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6859" w:rsidRDefault="000140E6" w14:paraId="3DD14BC5" w14:textId="77777777">
      <w:pPr>
        <w:pStyle w:val="Rubrik1"/>
        <w:spacing w:after="300"/>
      </w:pPr>
      <w:sdt>
        <w:sdtPr>
          <w:alias w:val="CC_Boilerplate_4"/>
          <w:tag w:val="CC_Boilerplate_4"/>
          <w:id w:val="-1644581176"/>
          <w:lock w:val="sdtLocked"/>
          <w:placeholder>
            <w:docPart w:val="3F931A463FFA4E8EB6B2A55623D2488C"/>
          </w:placeholder>
          <w:text/>
        </w:sdtPr>
        <w:sdtEndPr/>
        <w:sdtContent>
          <w:r w:rsidRPr="009B062B" w:rsidR="00AF30DD">
            <w:t>Förslag till riksdagsbeslut</w:t>
          </w:r>
        </w:sdtContent>
      </w:sdt>
      <w:bookmarkEnd w:id="0"/>
      <w:bookmarkEnd w:id="1"/>
    </w:p>
    <w:sdt>
      <w:sdtPr>
        <w:alias w:val="Yrkande 1"/>
        <w:tag w:val="9b92f7fe-4cf2-4436-8988-acb9579e06d3"/>
        <w:id w:val="-837221848"/>
        <w:lock w:val="sdtLocked"/>
      </w:sdtPr>
      <w:sdtEndPr/>
      <w:sdtContent>
        <w:p w:rsidR="00D1598F" w:rsidRDefault="00F4361B" w14:paraId="0EDF9F35" w14:textId="77777777">
          <w:pPr>
            <w:pStyle w:val="Frslagstext"/>
            <w:numPr>
              <w:ilvl w:val="0"/>
              <w:numId w:val="0"/>
            </w:numPr>
          </w:pPr>
          <w:r>
            <w:t>Riksdagen ställer sig bakom det som anförs i motionen om att försvåra upplägget med mobilmålvakter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B54217826C496382FA0F0809289EAE"/>
        </w:placeholder>
        <w:text/>
      </w:sdtPr>
      <w:sdtEndPr/>
      <w:sdtContent>
        <w:p w:rsidRPr="009B062B" w:rsidR="006D79C9" w:rsidP="00333E95" w:rsidRDefault="006D79C9" w14:paraId="4614500A" w14:textId="77777777">
          <w:pPr>
            <w:pStyle w:val="Rubrik1"/>
          </w:pPr>
          <w:r>
            <w:t>Motivering</w:t>
          </w:r>
        </w:p>
      </w:sdtContent>
    </w:sdt>
    <w:bookmarkEnd w:displacedByCustomXml="prev" w:id="3"/>
    <w:bookmarkEnd w:displacedByCustomXml="prev" w:id="4"/>
    <w:p w:rsidR="00F32BAD" w:rsidP="00F32BAD" w:rsidRDefault="00F32BAD" w14:paraId="41AAAD36" w14:textId="2CDF2E61">
      <w:pPr>
        <w:pStyle w:val="Normalutanindragellerluft"/>
      </w:pPr>
      <w:r>
        <w:t>Sverige befinner sig i en mycket allvarlig trygghetskris. De kriminella gängen har under många år vuxit sig större och är idag på riktigt systemhotande. Utvecklingen kan till del förklaras av att Sverige, illa nog, varit närmast ett paradis för grovt kriminella med få uppklarade brott i kombination med låga straff. Den nya regeringen har dock påbörjat en rejäl omläggning av den svenska kriminalpolitiken. Straffen ska skärpas</w:t>
      </w:r>
      <w:r w:rsidR="00F4361B">
        <w:t xml:space="preserve"> och</w:t>
      </w:r>
      <w:r>
        <w:t xml:space="preserve"> hela rättsväsendet </w:t>
      </w:r>
      <w:r w:rsidR="00F4361B">
        <w:t xml:space="preserve">ska </w:t>
      </w:r>
      <w:r>
        <w:t xml:space="preserve">få ökade resurser liksom nya verktyg i kampen mot kriminaliteten. </w:t>
      </w:r>
    </w:p>
    <w:p w:rsidR="00F32BAD" w:rsidP="00F32BAD" w:rsidRDefault="00F32BAD" w14:paraId="1D450757" w14:textId="7DCB26B0">
      <w:r>
        <w:t>En nyligen besluta</w:t>
      </w:r>
      <w:r w:rsidR="003A0E0B">
        <w:t>d</w:t>
      </w:r>
      <w:r>
        <w:t xml:space="preserve"> reform är att ge de brottsbekämpande myndigheterna betydligt större och bättre möjligheter att använda hemliga tvångsmedel, såsom hemlig avlyss</w:t>
      </w:r>
      <w:r w:rsidR="000140E6">
        <w:softHyphen/>
      </w:r>
      <w:r>
        <w:t xml:space="preserve">ning. Det är en mycket viktig reform för att försvåra för den grova organiserade brottsligheten i Sverige. Nu får de brottsbekämpande myndigheterna radikalt förbättrade förutsättningar att förhindra, utreda och lagföra allvarliga brott. </w:t>
      </w:r>
    </w:p>
    <w:p w:rsidR="001567DD" w:rsidP="00F32BAD" w:rsidRDefault="00F32BAD" w14:paraId="7C959FCA" w14:textId="23724989">
      <w:r>
        <w:t>En annan reform som genomförts i syfte att försvåra kriminellas kommunikation började gälla den 1</w:t>
      </w:r>
      <w:r w:rsidR="00F4361B">
        <w:t> </w:t>
      </w:r>
      <w:r>
        <w:t xml:space="preserve">augusti i fjol. Då blev det förbjudet </w:t>
      </w:r>
      <w:r w:rsidR="00F4361B">
        <w:t xml:space="preserve">att ha </w:t>
      </w:r>
      <w:r>
        <w:t>anonyma kontantkort till telefoner. De kriminella kan dock med enkelhet kringgå lagen genom att använda sig av målvakter som falskeligen står som abonnent</w:t>
      </w:r>
      <w:r w:rsidR="00F4361B">
        <w:t>er</w:t>
      </w:r>
      <w:r>
        <w:t xml:space="preserve">. Polisen har redan slagit larm om att det finns mobilmålvakter som har flera hundra kontantkort registrerade på sig. Detta är ett problem som borde </w:t>
      </w:r>
      <w:r w:rsidR="00F4361B">
        <w:t xml:space="preserve">ha </w:t>
      </w:r>
      <w:r>
        <w:t>förutsetts och adresserat</w:t>
      </w:r>
      <w:r w:rsidR="003A0E0B">
        <w:t>s</w:t>
      </w:r>
      <w:r>
        <w:t xml:space="preserve"> i den nya lagstiftningen men så skedde uppenbarligen inte. Nu är det därför viktigt att regeringen skyndsamt agerar. Detta genom att se över hur lagstiftningen kan förändras i syfte att stoppa problemen med mobilmålvakter. En enkel sak torde vara att införa en begrä</w:t>
      </w:r>
      <w:r w:rsidR="00F4361B">
        <w:t>n</w:t>
      </w:r>
      <w:r>
        <w:t xml:space="preserve">sning som säger att en privatperson i normalfallet endast kan ha ett </w:t>
      </w:r>
      <w:r w:rsidR="003A0E0B">
        <w:t xml:space="preserve">begränsat </w:t>
      </w:r>
      <w:r w:rsidR="00F4361B">
        <w:t xml:space="preserve">antal </w:t>
      </w:r>
      <w:r>
        <w:t xml:space="preserve">abonnemang eller kontantkort registrerade på sig. </w:t>
      </w:r>
    </w:p>
    <w:sdt>
      <w:sdtPr>
        <w:rPr>
          <w:i/>
          <w:noProof/>
        </w:rPr>
        <w:alias w:val="CC_Underskrifter"/>
        <w:tag w:val="CC_Underskrifter"/>
        <w:id w:val="583496634"/>
        <w:lock w:val="sdtContentLocked"/>
        <w:placeholder>
          <w:docPart w:val="7779D844871F4D89A1B99AACB9C5AF52"/>
        </w:placeholder>
      </w:sdtPr>
      <w:sdtEndPr>
        <w:rPr>
          <w:i w:val="0"/>
          <w:noProof w:val="0"/>
        </w:rPr>
      </w:sdtEndPr>
      <w:sdtContent>
        <w:p w:rsidR="00836859" w:rsidP="00836859" w:rsidRDefault="00836859" w14:paraId="5382030F" w14:textId="77777777"/>
        <w:p w:rsidRPr="008E0FE2" w:rsidR="004801AC" w:rsidP="00836859" w:rsidRDefault="000140E6" w14:paraId="47B9C128" w14:textId="7134EE8E"/>
      </w:sdtContent>
    </w:sdt>
    <w:tbl>
      <w:tblPr>
        <w:tblW w:w="5000" w:type="pct"/>
        <w:tblLook w:val="04A0" w:firstRow="1" w:lastRow="0" w:firstColumn="1" w:lastColumn="0" w:noHBand="0" w:noVBand="1"/>
        <w:tblCaption w:val="underskrifter"/>
      </w:tblPr>
      <w:tblGrid>
        <w:gridCol w:w="4252"/>
        <w:gridCol w:w="4252"/>
      </w:tblGrid>
      <w:tr w:rsidR="00D1598F" w14:paraId="490CE9F2" w14:textId="77777777">
        <w:trPr>
          <w:cantSplit/>
        </w:trPr>
        <w:tc>
          <w:tcPr>
            <w:tcW w:w="50" w:type="pct"/>
            <w:vAlign w:val="bottom"/>
          </w:tcPr>
          <w:p w:rsidR="00D1598F" w:rsidRDefault="00F4361B" w14:paraId="7F5EE8D4" w14:textId="77777777">
            <w:pPr>
              <w:pStyle w:val="Underskrifter"/>
              <w:spacing w:after="0"/>
            </w:pPr>
            <w:r>
              <w:t>Johan Hultberg (M)</w:t>
            </w:r>
          </w:p>
        </w:tc>
        <w:tc>
          <w:tcPr>
            <w:tcW w:w="50" w:type="pct"/>
            <w:vAlign w:val="bottom"/>
          </w:tcPr>
          <w:p w:rsidR="00D1598F" w:rsidRDefault="00D1598F" w14:paraId="7717044D" w14:textId="77777777">
            <w:pPr>
              <w:pStyle w:val="Underskrifter"/>
              <w:spacing w:after="0"/>
            </w:pPr>
          </w:p>
        </w:tc>
      </w:tr>
    </w:tbl>
    <w:p w:rsidR="008D026F" w:rsidRDefault="008D026F" w14:paraId="4B353C25" w14:textId="77777777"/>
    <w:sectPr w:rsidR="008D02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AA9E" w14:textId="77777777" w:rsidR="00284555" w:rsidRDefault="00284555" w:rsidP="000C1CAD">
      <w:pPr>
        <w:spacing w:line="240" w:lineRule="auto"/>
      </w:pPr>
      <w:r>
        <w:separator/>
      </w:r>
    </w:p>
  </w:endnote>
  <w:endnote w:type="continuationSeparator" w:id="0">
    <w:p w14:paraId="3908AFA7" w14:textId="77777777" w:rsidR="00284555" w:rsidRDefault="002845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3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F2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923F" w14:textId="7F9AB750" w:rsidR="00262EA3" w:rsidRPr="00836859" w:rsidRDefault="00262EA3" w:rsidP="00836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1ACA" w14:textId="77777777" w:rsidR="00284555" w:rsidRDefault="00284555" w:rsidP="000C1CAD">
      <w:pPr>
        <w:spacing w:line="240" w:lineRule="auto"/>
      </w:pPr>
      <w:r>
        <w:separator/>
      </w:r>
    </w:p>
  </w:footnote>
  <w:footnote w:type="continuationSeparator" w:id="0">
    <w:p w14:paraId="41B6E608" w14:textId="77777777" w:rsidR="00284555" w:rsidRDefault="002845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36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51AD20" wp14:editId="276B5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8C68E" w14:textId="4935B79D" w:rsidR="00262EA3" w:rsidRDefault="000140E6" w:rsidP="008103B5">
                          <w:pPr>
                            <w:jc w:val="right"/>
                          </w:pPr>
                          <w:sdt>
                            <w:sdtPr>
                              <w:alias w:val="CC_Noformat_Partikod"/>
                              <w:tag w:val="CC_Noformat_Partikod"/>
                              <w:id w:val="-53464382"/>
                              <w:text/>
                            </w:sdtPr>
                            <w:sdtEndPr/>
                            <w:sdtContent>
                              <w:r w:rsidR="00F32BAD">
                                <w:t>M</w:t>
                              </w:r>
                            </w:sdtContent>
                          </w:sdt>
                          <w:sdt>
                            <w:sdtPr>
                              <w:alias w:val="CC_Noformat_Partinummer"/>
                              <w:tag w:val="CC_Noformat_Partinummer"/>
                              <w:id w:val="-1709555926"/>
                              <w:text/>
                            </w:sdtPr>
                            <w:sdtEndPr/>
                            <w:sdtContent>
                              <w:r w:rsidR="001567DD">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1AD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8C68E" w14:textId="4935B79D" w:rsidR="00262EA3" w:rsidRDefault="000140E6" w:rsidP="008103B5">
                    <w:pPr>
                      <w:jc w:val="right"/>
                    </w:pPr>
                    <w:sdt>
                      <w:sdtPr>
                        <w:alias w:val="CC_Noformat_Partikod"/>
                        <w:tag w:val="CC_Noformat_Partikod"/>
                        <w:id w:val="-53464382"/>
                        <w:text/>
                      </w:sdtPr>
                      <w:sdtEndPr/>
                      <w:sdtContent>
                        <w:r w:rsidR="00F32BAD">
                          <w:t>M</w:t>
                        </w:r>
                      </w:sdtContent>
                    </w:sdt>
                    <w:sdt>
                      <w:sdtPr>
                        <w:alias w:val="CC_Noformat_Partinummer"/>
                        <w:tag w:val="CC_Noformat_Partinummer"/>
                        <w:id w:val="-1709555926"/>
                        <w:text/>
                      </w:sdtPr>
                      <w:sdtEndPr/>
                      <w:sdtContent>
                        <w:r w:rsidR="001567DD">
                          <w:t>1240</w:t>
                        </w:r>
                      </w:sdtContent>
                    </w:sdt>
                  </w:p>
                </w:txbxContent>
              </v:textbox>
              <w10:wrap anchorx="page"/>
            </v:shape>
          </w:pict>
        </mc:Fallback>
      </mc:AlternateContent>
    </w:r>
  </w:p>
  <w:p w14:paraId="3486F6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1045" w14:textId="77777777" w:rsidR="00262EA3" w:rsidRDefault="00262EA3" w:rsidP="008563AC">
    <w:pPr>
      <w:jc w:val="right"/>
    </w:pPr>
  </w:p>
  <w:p w14:paraId="788A0C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36AF" w14:textId="77777777" w:rsidR="00262EA3" w:rsidRDefault="000140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254359" wp14:editId="79958F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F7DE99" w14:textId="0B17E49A" w:rsidR="00262EA3" w:rsidRDefault="000140E6" w:rsidP="00A314CF">
    <w:pPr>
      <w:pStyle w:val="FSHNormal"/>
      <w:spacing w:before="40"/>
    </w:pPr>
    <w:sdt>
      <w:sdtPr>
        <w:alias w:val="CC_Noformat_Motionstyp"/>
        <w:tag w:val="CC_Noformat_Motionstyp"/>
        <w:id w:val="1162973129"/>
        <w:lock w:val="sdtContentLocked"/>
        <w15:appearance w15:val="hidden"/>
        <w:text/>
      </w:sdtPr>
      <w:sdtEndPr/>
      <w:sdtContent>
        <w:r w:rsidR="00836859">
          <w:t>Enskild motion</w:t>
        </w:r>
      </w:sdtContent>
    </w:sdt>
    <w:r w:rsidR="00821B36">
      <w:t xml:space="preserve"> </w:t>
    </w:r>
    <w:sdt>
      <w:sdtPr>
        <w:alias w:val="CC_Noformat_Partikod"/>
        <w:tag w:val="CC_Noformat_Partikod"/>
        <w:id w:val="1471015553"/>
        <w:text/>
      </w:sdtPr>
      <w:sdtEndPr/>
      <w:sdtContent>
        <w:r w:rsidR="00F32BAD">
          <w:t>M</w:t>
        </w:r>
      </w:sdtContent>
    </w:sdt>
    <w:sdt>
      <w:sdtPr>
        <w:alias w:val="CC_Noformat_Partinummer"/>
        <w:tag w:val="CC_Noformat_Partinummer"/>
        <w:id w:val="-2014525982"/>
        <w:text/>
      </w:sdtPr>
      <w:sdtEndPr/>
      <w:sdtContent>
        <w:r w:rsidR="001567DD">
          <w:t>1240</w:t>
        </w:r>
      </w:sdtContent>
    </w:sdt>
  </w:p>
  <w:p w14:paraId="3E235359" w14:textId="77777777" w:rsidR="00262EA3" w:rsidRPr="008227B3" w:rsidRDefault="000140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4146E9" w14:textId="014AA641" w:rsidR="00262EA3" w:rsidRPr="008227B3" w:rsidRDefault="000140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685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6859">
          <w:t>:2078</w:t>
        </w:r>
      </w:sdtContent>
    </w:sdt>
  </w:p>
  <w:p w14:paraId="1F4A40B9" w14:textId="0104CEEB" w:rsidR="00262EA3" w:rsidRDefault="000140E6" w:rsidP="00E03A3D">
    <w:pPr>
      <w:pStyle w:val="Motionr"/>
    </w:pPr>
    <w:sdt>
      <w:sdtPr>
        <w:alias w:val="CC_Noformat_Avtext"/>
        <w:tag w:val="CC_Noformat_Avtext"/>
        <w:id w:val="-2020768203"/>
        <w:lock w:val="sdtContentLocked"/>
        <w15:appearance w15:val="hidden"/>
        <w:text/>
      </w:sdtPr>
      <w:sdtEndPr/>
      <w:sdtContent>
        <w:r w:rsidR="00836859">
          <w:t>av Johan Hultberg (M)</w:t>
        </w:r>
      </w:sdtContent>
    </w:sdt>
  </w:p>
  <w:sdt>
    <w:sdtPr>
      <w:alias w:val="CC_Noformat_Rubtext"/>
      <w:tag w:val="CC_Noformat_Rubtext"/>
      <w:id w:val="-218060500"/>
      <w:lock w:val="sdtLocked"/>
      <w:text/>
    </w:sdtPr>
    <w:sdtEndPr/>
    <w:sdtContent>
      <w:p w14:paraId="7EA1B838" w14:textId="46BCB2C5" w:rsidR="00262EA3" w:rsidRDefault="00F32BAD" w:rsidP="00283E0F">
        <w:pPr>
          <w:pStyle w:val="FSHRub2"/>
        </w:pPr>
        <w:r>
          <w:t>Stopp för mobilmålvakter</w:t>
        </w:r>
      </w:p>
    </w:sdtContent>
  </w:sdt>
  <w:sdt>
    <w:sdtPr>
      <w:alias w:val="CC_Boilerplate_3"/>
      <w:tag w:val="CC_Boilerplate_3"/>
      <w:id w:val="1606463544"/>
      <w:lock w:val="sdtContentLocked"/>
      <w15:appearance w15:val="hidden"/>
      <w:text w:multiLine="1"/>
    </w:sdtPr>
    <w:sdtEndPr/>
    <w:sdtContent>
      <w:p w14:paraId="1D2533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2B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E6"/>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144"/>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05"/>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7D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423"/>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55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E0B"/>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3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D9"/>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4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D1"/>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85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6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C6"/>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9F2"/>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5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98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4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F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A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61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139FA3"/>
  <w15:chartTrackingRefBased/>
  <w15:docId w15:val="{147C6261-E984-48F3-907D-1B305C59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31A463FFA4E8EB6B2A55623D2488C"/>
        <w:category>
          <w:name w:val="Allmänt"/>
          <w:gallery w:val="placeholder"/>
        </w:category>
        <w:types>
          <w:type w:val="bbPlcHdr"/>
        </w:types>
        <w:behaviors>
          <w:behavior w:val="content"/>
        </w:behaviors>
        <w:guid w:val="{C9D2B379-DD66-4F28-BC3B-DC15BBDE4704}"/>
      </w:docPartPr>
      <w:docPartBody>
        <w:p w:rsidR="00EA4142" w:rsidRDefault="009E222D">
          <w:pPr>
            <w:pStyle w:val="3F931A463FFA4E8EB6B2A55623D2488C"/>
          </w:pPr>
          <w:r w:rsidRPr="005A0A93">
            <w:rPr>
              <w:rStyle w:val="Platshllartext"/>
            </w:rPr>
            <w:t>Förslag till riksdagsbeslut</w:t>
          </w:r>
        </w:p>
      </w:docPartBody>
    </w:docPart>
    <w:docPart>
      <w:docPartPr>
        <w:name w:val="D4B54217826C496382FA0F0809289EAE"/>
        <w:category>
          <w:name w:val="Allmänt"/>
          <w:gallery w:val="placeholder"/>
        </w:category>
        <w:types>
          <w:type w:val="bbPlcHdr"/>
        </w:types>
        <w:behaviors>
          <w:behavior w:val="content"/>
        </w:behaviors>
        <w:guid w:val="{5F75D534-0033-46C3-9D72-104D6512A7D2}"/>
      </w:docPartPr>
      <w:docPartBody>
        <w:p w:rsidR="00EA4142" w:rsidRDefault="009E222D">
          <w:pPr>
            <w:pStyle w:val="D4B54217826C496382FA0F0809289EAE"/>
          </w:pPr>
          <w:r w:rsidRPr="005A0A93">
            <w:rPr>
              <w:rStyle w:val="Platshllartext"/>
            </w:rPr>
            <w:t>Motivering</w:t>
          </w:r>
        </w:p>
      </w:docPartBody>
    </w:docPart>
    <w:docPart>
      <w:docPartPr>
        <w:name w:val="7779D844871F4D89A1B99AACB9C5AF52"/>
        <w:category>
          <w:name w:val="Allmänt"/>
          <w:gallery w:val="placeholder"/>
        </w:category>
        <w:types>
          <w:type w:val="bbPlcHdr"/>
        </w:types>
        <w:behaviors>
          <w:behavior w:val="content"/>
        </w:behaviors>
        <w:guid w:val="{34B8F9DB-70D6-4B7F-A684-BEEFE28164D3}"/>
      </w:docPartPr>
      <w:docPartBody>
        <w:p w:rsidR="00FA681D" w:rsidRDefault="00FA68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2D"/>
    <w:rsid w:val="000F66C0"/>
    <w:rsid w:val="009E222D"/>
    <w:rsid w:val="00C74114"/>
    <w:rsid w:val="00C91FBA"/>
    <w:rsid w:val="00CC68E4"/>
    <w:rsid w:val="00EA4142"/>
    <w:rsid w:val="00F71CAC"/>
    <w:rsid w:val="00FA6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931A463FFA4E8EB6B2A55623D2488C">
    <w:name w:val="3F931A463FFA4E8EB6B2A55623D2488C"/>
  </w:style>
  <w:style w:type="paragraph" w:customStyle="1" w:styleId="D4B54217826C496382FA0F0809289EAE">
    <w:name w:val="D4B54217826C496382FA0F0809289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FA3B7-4454-45C0-8D1E-E7547C37B790}"/>
</file>

<file path=customXml/itemProps2.xml><?xml version="1.0" encoding="utf-8"?>
<ds:datastoreItem xmlns:ds="http://schemas.openxmlformats.org/officeDocument/2006/customXml" ds:itemID="{0FFF819C-5E4E-4B00-BCC8-83D03013431E}"/>
</file>

<file path=customXml/itemProps3.xml><?xml version="1.0" encoding="utf-8"?>
<ds:datastoreItem xmlns:ds="http://schemas.openxmlformats.org/officeDocument/2006/customXml" ds:itemID="{1514BD6B-C7AA-420A-AE94-DC99FFFAD1A8}"/>
</file>

<file path=docProps/app.xml><?xml version="1.0" encoding="utf-8"?>
<Properties xmlns="http://schemas.openxmlformats.org/officeDocument/2006/extended-properties" xmlns:vt="http://schemas.openxmlformats.org/officeDocument/2006/docPropsVTypes">
  <Template>Normal</Template>
  <TotalTime>14</TotalTime>
  <Pages>2</Pages>
  <Words>299</Words>
  <Characters>1716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Sätt stopp för mobilmålvakter</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