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5D5F" w:rsidRPr="00DD4A69" w:rsidRDefault="005B5D5F">
      <w:pPr>
        <w:pStyle w:val="Hemstlrubrik"/>
      </w:pPr>
      <w:r w:rsidRPr="00DD4A69">
        <w:t>Förslag till riksdagsbeslut</w:t>
      </w:r>
    </w:p>
    <w:p w:rsidR="005B5D5F" w:rsidRPr="00DD4A69" w:rsidRDefault="005B5D5F">
      <w:pPr>
        <w:pStyle w:val="Hemstlatt"/>
        <w:ind w:left="0"/>
      </w:pPr>
      <w:r w:rsidRPr="00DD4A69">
        <w:t xml:space="preserve">Riksdagen tillkännager för regeringen som sin mening vad som anförs i motionen om </w:t>
      </w:r>
      <w:r w:rsidRPr="00DD4A69">
        <w:rPr>
          <w:color w:val="000000"/>
        </w:rPr>
        <w:t>rättvis fördelning av de ekonomiska medlen för kommunal vuxenutbildning.</w:t>
      </w:r>
    </w:p>
    <w:p w:rsidR="005B5D5F" w:rsidRPr="00DD4A69" w:rsidRDefault="005B5D5F">
      <w:pPr>
        <w:pStyle w:val="Rubrik1"/>
      </w:pPr>
      <w:r w:rsidRPr="00DD4A69">
        <w:t>Motivering</w:t>
      </w:r>
    </w:p>
    <w:p w:rsidR="005B5D5F" w:rsidRPr="00DD4A69" w:rsidRDefault="005B5D5F">
      <w:pPr>
        <w:autoSpaceDE w:val="0"/>
        <w:autoSpaceDN w:val="0"/>
        <w:adjustRightInd w:val="0"/>
        <w:rPr>
          <w:color w:val="000000"/>
        </w:rPr>
      </w:pPr>
      <w:r w:rsidRPr="00DD4A69">
        <w:rPr>
          <w:color w:val="000000"/>
        </w:rPr>
        <w:t>Trots att tillväxten är stark i Sverige är närmare 200 000 personer arbetslösa. Samtidigt börjar det finnas brist på kompetent arbetskraft inom alltfler omr</w:t>
      </w:r>
      <w:r w:rsidRPr="00DD4A69">
        <w:rPr>
          <w:color w:val="000000"/>
        </w:rPr>
        <w:t>å</w:t>
      </w:r>
      <w:r w:rsidRPr="00DD4A69">
        <w:rPr>
          <w:color w:val="000000"/>
        </w:rPr>
        <w:t>den. Det gäller inte bara IT-branschen utan i högsta grad industrin samt den offentliga sektorn. Därför är det oerhört viktigt att utbilda fler vuxna för att de ska kunna fylla vakanserna som uppstått och kommer att uppstå.</w:t>
      </w:r>
    </w:p>
    <w:p w:rsidR="005B5D5F" w:rsidRPr="00DD4A69" w:rsidRDefault="005B5D5F">
      <w:pPr>
        <w:pStyle w:val="Normaltindrag"/>
      </w:pPr>
      <w:r w:rsidRPr="00DD4A69">
        <w:t>Trots varningarna om brist på arbetskraft och behovet av högre kompetens i de flesta yrken genomförde regeringen en omfattande nedrustning av a</w:t>
      </w:r>
      <w:r w:rsidRPr="00DD4A69">
        <w:t>r</w:t>
      </w:r>
      <w:r w:rsidRPr="00DD4A69">
        <w:t>betsmarknadspolitiken i sin första budget i höstas.</w:t>
      </w:r>
    </w:p>
    <w:p w:rsidR="005B5D5F" w:rsidRPr="00DD4A69" w:rsidRDefault="005B5D5F">
      <w:pPr>
        <w:pStyle w:val="Normaltindrag"/>
      </w:pPr>
      <w:r w:rsidRPr="00DD4A69">
        <w:t>Regeringen har därutöver minskat anslaget till kommunal vuxenutbildning med en tredjedel, från 1,8 miljarder kronor till 1,2 miljarder kronor. Pengarna fördelas inte heller längre efter behov till kommunerna utan ingår i det gen</w:t>
      </w:r>
      <w:r w:rsidRPr="00DD4A69">
        <w:t>e</w:t>
      </w:r>
      <w:r w:rsidRPr="00DD4A69">
        <w:t>rella bidraget till kommunerna.</w:t>
      </w:r>
    </w:p>
    <w:p w:rsidR="005B5D5F" w:rsidRPr="00DD4A69" w:rsidRDefault="005B5D5F">
      <w:pPr>
        <w:pStyle w:val="Normaltindrag"/>
      </w:pPr>
      <w:r w:rsidRPr="00DD4A69">
        <w:t>För att få största möjliga träffsäkerhet borde de ekonomiska medlen till kommunal vuxenutbildning självfallet fördelas efter andelen av icke sysse</w:t>
      </w:r>
      <w:r w:rsidRPr="00DD4A69">
        <w:t>l</w:t>
      </w:r>
      <w:r w:rsidRPr="00DD4A69">
        <w:t>satta inom kommunen. Dessutom borde hänsyn tas till faktorer som strukt</w:t>
      </w:r>
      <w:r w:rsidRPr="00DD4A69">
        <w:t>u</w:t>
      </w:r>
      <w:r w:rsidRPr="00DD4A69">
        <w:t>rella förändringar på arbetsmarknaden och andelen lågutbildade i kommunen.</w:t>
      </w:r>
    </w:p>
    <w:p w:rsidR="005B5D5F" w:rsidRPr="00DD4A69" w:rsidRDefault="005B5D5F">
      <w:pPr>
        <w:pStyle w:val="Normaltindrag"/>
      </w:pPr>
      <w:r w:rsidRPr="00DD4A69">
        <w:t>Riksdagens utredningstjänst har räknat ut hur dessa förändringar i berä</w:t>
      </w:r>
      <w:r w:rsidRPr="00DD4A69">
        <w:t>k</w:t>
      </w:r>
      <w:r w:rsidRPr="00DD4A69">
        <w:t xml:space="preserve">ningsgrunden slår mot enskilda kommuner. Pajala, som är den kommunen som drabbas hårdast, får en nedskärning på 60 %. Andra kommuner som får kraftiga nedskärningar är Söderhamn (minus 57 %), Malmö (minus 56 %) och Landskrona (minus 55 %). Totalt är det 65 kommuner där över 40 % av de </w:t>
      </w:r>
      <w:r w:rsidRPr="00DD4A69">
        <w:lastRenderedPageBreak/>
        <w:t>statliga medlen till komvuxplatser försvinner. Samtidigt får rikare kommuner som bl.a. Täby, Lidingö och Vaxholm ökade anslag i och med att pengarna kommer att delas ut i det generella bidraget till kommunerna.</w:t>
      </w:r>
    </w:p>
    <w:p w:rsidR="005B5D5F" w:rsidRPr="00DD4A69" w:rsidRDefault="005B5D5F">
      <w:pPr>
        <w:pStyle w:val="Normaltindrag"/>
      </w:pPr>
      <w:r w:rsidRPr="00DD4A69">
        <w:t>Detta är inte b</w:t>
      </w:r>
      <w:r w:rsidRPr="00DD4A69">
        <w:t>ara djupt orättvist utan också ett hot mot sysselsättningen i landet och mot vår internationella konkurrenskraft. Därför är det nödvändigt att se över medlen till den kommunala vuxenutbildningen liksom beräkning</w:t>
      </w:r>
      <w:r w:rsidRPr="00DD4A69">
        <w:t>s</w:t>
      </w:r>
      <w:r w:rsidRPr="00DD4A69">
        <w:t>grunderna så att kommunerna inte drabbas ekonomiskt utan får samma mö</w:t>
      </w:r>
      <w:r w:rsidRPr="00DD4A69">
        <w:t>j</w:t>
      </w:r>
      <w:r w:rsidRPr="00DD4A69">
        <w:t>ligheter för vuxenutbildning som under tidigare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D4A69">
        <w:trPr>
          <w:cantSplit/>
        </w:trPr>
        <w:tc>
          <w:tcPr>
            <w:tcW w:w="3046" w:type="dxa"/>
          </w:tcPr>
          <w:p w:rsidR="005B5D5F" w:rsidRPr="00DD4A69" w:rsidRDefault="005B5D5F">
            <w:pPr>
              <w:pStyle w:val="UnderskriftDatum"/>
              <w:spacing w:before="240"/>
            </w:pPr>
            <w:r w:rsidRPr="00DD4A69">
              <w:t>Stockholm den 28 september 2007</w:t>
            </w:r>
          </w:p>
        </w:tc>
        <w:tc>
          <w:tcPr>
            <w:tcW w:w="3047" w:type="dxa"/>
          </w:tcPr>
          <w:p w:rsidR="005B5D5F" w:rsidRPr="00DD4A69" w:rsidRDefault="005B5D5F">
            <w:pPr>
              <w:pStyle w:val="Underskrifter"/>
              <w:spacing w:before="240"/>
            </w:pPr>
          </w:p>
        </w:tc>
      </w:tr>
      <w:tr w:rsidR="00000000" w:rsidRPr="00DD4A69">
        <w:trPr>
          <w:cantSplit/>
        </w:trPr>
        <w:tc>
          <w:tcPr>
            <w:tcW w:w="3046" w:type="dxa"/>
          </w:tcPr>
          <w:p w:rsidR="005B5D5F" w:rsidRPr="00DD4A69" w:rsidRDefault="005B5D5F">
            <w:pPr>
              <w:pStyle w:val="Underskrifter"/>
            </w:pPr>
            <w:r w:rsidRPr="00DD4A69">
              <w:t>Maria Stenberg (s)</w:t>
            </w:r>
          </w:p>
        </w:tc>
        <w:tc>
          <w:tcPr>
            <w:tcW w:w="3046" w:type="dxa"/>
          </w:tcPr>
          <w:p w:rsidR="005B5D5F" w:rsidRPr="00DD4A69" w:rsidRDefault="005B5D5F">
            <w:pPr>
              <w:pStyle w:val="Underskrifter"/>
            </w:pPr>
            <w:r w:rsidRPr="00DD4A69">
              <w:t>Karin Åström (s)</w:t>
            </w:r>
          </w:p>
        </w:tc>
      </w:tr>
    </w:tbl>
    <w:p w:rsidR="005B5D5F" w:rsidRPr="00DD4A69" w:rsidRDefault="005B5D5F">
      <w:pPr>
        <w:pStyle w:val="Normaltindrag"/>
      </w:pPr>
    </w:p>
    <w:sectPr w:rsidR="005B5D5F" w:rsidRPr="00DD4A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5D5F" w:rsidRPr="00DD4A69" w:rsidRDefault="005B5D5F">
      <w:r w:rsidRPr="00DD4A69">
        <w:separator/>
      </w:r>
    </w:p>
  </w:endnote>
  <w:endnote w:type="continuationSeparator" w:id="0">
    <w:p w:rsidR="005B5D5F" w:rsidRPr="00DD4A69" w:rsidRDefault="005B5D5F">
      <w:r w:rsidRPr="00DD4A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D5F" w:rsidRPr="00DD4A69" w:rsidRDefault="00DD4A69">
    <w:pPr>
      <w:pStyle w:val="Sidfot"/>
    </w:pPr>
    <w:r w:rsidRPr="00DD4A6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3171987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D5F" w:rsidRDefault="005B5D5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5D5F" w:rsidRDefault="005B5D5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D5F" w:rsidRPr="00DD4A69" w:rsidRDefault="00DD4A69">
    <w:pPr>
      <w:pStyle w:val="Sidfot"/>
    </w:pPr>
    <w:r w:rsidRPr="00DD4A6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477988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D5F" w:rsidRDefault="005B5D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5D5F" w:rsidRDefault="005B5D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D5F" w:rsidRPr="00DD4A69" w:rsidRDefault="00DD4A69">
    <w:pPr>
      <w:pStyle w:val="Sidfot"/>
    </w:pPr>
    <w:r w:rsidRPr="00DD4A6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46798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D5F" w:rsidRDefault="005B5D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5D5F" w:rsidRDefault="005B5D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5D5F" w:rsidRPr="00DD4A69" w:rsidRDefault="005B5D5F">
      <w:r w:rsidRPr="00DD4A69">
        <w:separator/>
      </w:r>
    </w:p>
  </w:footnote>
  <w:footnote w:type="continuationSeparator" w:id="0">
    <w:p w:rsidR="005B5D5F" w:rsidRPr="00DD4A69" w:rsidRDefault="005B5D5F">
      <w:r w:rsidRPr="00DD4A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D5F" w:rsidRPr="00DD4A69" w:rsidRDefault="00DD4A69">
    <w:pPr>
      <w:pStyle w:val="Sidhuvud"/>
    </w:pPr>
    <w:r w:rsidRPr="00DD4A6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46840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D5F" w:rsidRDefault="005B5D5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5D5F" w:rsidRDefault="005B5D5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D5F" w:rsidRPr="00DD4A69" w:rsidRDefault="00DD4A69">
    <w:pPr>
      <w:pStyle w:val="Sidhuvud"/>
    </w:pPr>
    <w:r w:rsidRPr="00DD4A6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12651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D5F" w:rsidRDefault="005B5D5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5D5F" w:rsidRDefault="005B5D5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D5F" w:rsidRPr="00DD4A69" w:rsidRDefault="005B5D5F">
    <w:pPr>
      <w:pStyle w:val="FSHNormal"/>
      <w:tabs>
        <w:tab w:val="right" w:pos="5840"/>
      </w:tabs>
    </w:pPr>
    <w:r w:rsidRPr="00DD4A69">
      <w:br/>
    </w:r>
    <w:r w:rsidRPr="00DD4A69">
      <w:fldChar w:fldCharType="begin" w:fldLock="1"/>
    </w:r>
    <w:r w:rsidRPr="00DD4A69">
      <w:instrText xml:space="preserve"> DOCPROPERTY</w:instrText>
    </w:r>
    <w:r w:rsidRPr="00DD4A69">
      <w:rPr>
        <w:sz w:val="18"/>
      </w:rPr>
      <w:instrText xml:space="preserve"> "YearUser" *\charformat </w:instrText>
    </w:r>
    <w:r w:rsidRPr="00DD4A69">
      <w:fldChar w:fldCharType="separate"/>
    </w:r>
    <w:r w:rsidRPr="00DD4A69">
      <w:t>2007/08</w:t>
    </w:r>
    <w:r w:rsidRPr="00DD4A69">
      <w:fldChar w:fldCharType="end"/>
    </w:r>
    <w:r w:rsidRPr="00DD4A69">
      <w:t xml:space="preserve"> </w:t>
    </w:r>
    <w:r w:rsidRPr="00DD4A69">
      <w:tab/>
      <w:t xml:space="preserve">mnr: </w:t>
    </w:r>
    <w:r w:rsidRPr="00DD4A69">
      <w:fldChar w:fldCharType="begin" w:fldLock="1"/>
    </w:r>
    <w:r w:rsidRPr="00DD4A69">
      <w:instrText xml:space="preserve"> DOCPROPERTY</w:instrText>
    </w:r>
    <w:r w:rsidRPr="00DD4A69">
      <w:rPr>
        <w:sz w:val="18"/>
      </w:rPr>
      <w:instrText xml:space="preserve"> "Motionsnummer" *\charformat </w:instrText>
    </w:r>
    <w:r w:rsidRPr="00DD4A69">
      <w:fldChar w:fldCharType="separate"/>
    </w:r>
    <w:r w:rsidRPr="00DD4A69">
      <w:t>Ub357</w:t>
    </w:r>
    <w:r w:rsidRPr="00DD4A69">
      <w:fldChar w:fldCharType="end"/>
    </w:r>
    <w:r w:rsidRPr="00DD4A69">
      <w:br/>
    </w:r>
    <w:r w:rsidRPr="00DD4A69">
      <w:fldChar w:fldCharType="begin" w:fldLock="1"/>
    </w:r>
    <w:r w:rsidRPr="00DD4A69">
      <w:instrText xml:space="preserve"> DOCPROPERTY</w:instrText>
    </w:r>
    <w:r w:rsidRPr="00DD4A69">
      <w:rPr>
        <w:sz w:val="18"/>
      </w:rPr>
      <w:instrText xml:space="preserve"> "Samling" *\charformat </w:instrText>
    </w:r>
    <w:r w:rsidRPr="00DD4A69">
      <w:fldChar w:fldCharType="end"/>
    </w:r>
    <w:r w:rsidRPr="00DD4A69">
      <w:tab/>
      <w:t xml:space="preserve">pnr: </w:t>
    </w:r>
    <w:r w:rsidRPr="00DD4A69">
      <w:fldChar w:fldCharType="begin" w:fldLock="1"/>
    </w:r>
    <w:r w:rsidRPr="00DD4A69">
      <w:instrText xml:space="preserve"> DOCPROPERTY</w:instrText>
    </w:r>
    <w:r w:rsidRPr="00DD4A69">
      <w:rPr>
        <w:sz w:val="18"/>
      </w:rPr>
      <w:instrText xml:space="preserve"> "Partinummer" *\charformat </w:instrText>
    </w:r>
    <w:r w:rsidRPr="00DD4A69">
      <w:fldChar w:fldCharType="separate"/>
    </w:r>
    <w:r w:rsidRPr="00DD4A69">
      <w:t>s80013</w:t>
    </w:r>
    <w:r w:rsidRPr="00DD4A69">
      <w:fldChar w:fldCharType="end"/>
    </w:r>
  </w:p>
  <w:p w:rsidR="005B5D5F" w:rsidRPr="00DD4A69" w:rsidRDefault="005B5D5F">
    <w:pPr>
      <w:pStyle w:val="FSHRub1"/>
    </w:pPr>
    <w:r w:rsidRPr="00DD4A69">
      <w:t>Motion till riksdagen</w:t>
    </w:r>
    <w:r w:rsidRPr="00DD4A69">
      <w:br/>
    </w:r>
    <w:r w:rsidRPr="00DD4A69">
      <w:fldChar w:fldCharType="begin" w:fldLock="1"/>
    </w:r>
    <w:r w:rsidRPr="00DD4A69">
      <w:instrText xml:space="preserve"> DOCPROPERTY "YearUser" *\charformat </w:instrText>
    </w:r>
    <w:r w:rsidRPr="00DD4A69">
      <w:fldChar w:fldCharType="separate"/>
    </w:r>
    <w:r w:rsidRPr="00DD4A69">
      <w:t>2007/08</w:t>
    </w:r>
    <w:r w:rsidRPr="00DD4A69">
      <w:fldChar w:fldCharType="end"/>
    </w:r>
    <w:r w:rsidRPr="00DD4A69">
      <w:t>:</w:t>
    </w:r>
    <w:r w:rsidRPr="00DD4A69">
      <w:fldChar w:fldCharType="begin" w:fldLock="1"/>
    </w:r>
    <w:r w:rsidRPr="00DD4A69">
      <w:instrText xml:space="preserve"> DOCPROPERTY "Motionsnummer" *\charformat </w:instrText>
    </w:r>
    <w:r w:rsidRPr="00DD4A69">
      <w:fldChar w:fldCharType="separate"/>
    </w:r>
    <w:r w:rsidRPr="00DD4A69">
      <w:t>Ub357</w:t>
    </w:r>
    <w:r w:rsidRPr="00DD4A69">
      <w:fldChar w:fldCharType="end"/>
    </w:r>
  </w:p>
  <w:p w:rsidR="005B5D5F" w:rsidRPr="00DD4A69" w:rsidRDefault="005B5D5F">
    <w:pPr>
      <w:pStyle w:val="FSHNormalS5"/>
    </w:pPr>
    <w:r w:rsidRPr="00DD4A69">
      <w:fldChar w:fldCharType="begin" w:fldLock="1"/>
    </w:r>
    <w:r w:rsidRPr="00DD4A69">
      <w:instrText xml:space="preserve"> DOCPROPERTY "MotionarText" *\charformat </w:instrText>
    </w:r>
    <w:r w:rsidRPr="00DD4A69">
      <w:fldChar w:fldCharType="separate"/>
    </w:r>
    <w:r w:rsidRPr="00DD4A69">
      <w:t>av Maria Stenberg och Karin Åström (s)</w:t>
    </w:r>
    <w:r w:rsidRPr="00DD4A69">
      <w:fldChar w:fldCharType="end"/>
    </w:r>
    <w:r w:rsidRPr="00DD4A69">
      <w:br/>
    </w:r>
    <w:r w:rsidRPr="00DD4A69">
      <w:fldChar w:fldCharType="begin" w:fldLock="1"/>
    </w:r>
    <w:r w:rsidRPr="00DD4A69">
      <w:instrText xml:space="preserve"> DOCPROPERTY "SvarFrasKort" *\charformat </w:instrText>
    </w:r>
    <w:r w:rsidRPr="00DD4A69">
      <w:fldChar w:fldCharType="end"/>
    </w:r>
  </w:p>
  <w:p w:rsidR="005B5D5F" w:rsidRPr="00DD4A69" w:rsidRDefault="005B5D5F">
    <w:pPr>
      <w:pStyle w:val="FSHTitel"/>
    </w:pPr>
    <w:r w:rsidRPr="00DD4A69">
      <w:fldChar w:fldCharType="begin" w:fldLock="1"/>
    </w:r>
    <w:r w:rsidRPr="00DD4A69">
      <w:instrText xml:space="preserve"> DOCPROPERTY</w:instrText>
    </w:r>
    <w:r w:rsidRPr="00DD4A69">
      <w:rPr>
        <w:sz w:val="18"/>
      </w:rPr>
      <w:instrText xml:space="preserve"> "RubrikSvar" *\charformat </w:instrText>
    </w:r>
    <w:r w:rsidRPr="00DD4A69">
      <w:fldChar w:fldCharType="separate"/>
    </w:r>
    <w:r w:rsidRPr="00DD4A69">
      <w:t>Rättvis fördelning inom den kommunala vuxenutbildningen</w:t>
    </w:r>
    <w:r w:rsidRPr="00DD4A69">
      <w:fldChar w:fldCharType="end"/>
    </w:r>
  </w:p>
  <w:p w:rsidR="005B5D5F" w:rsidRPr="00DD4A69" w:rsidRDefault="005B5D5F">
    <w:pPr>
      <w:pStyle w:val="Normal00"/>
    </w:pPr>
  </w:p>
  <w:p w:rsidR="005B5D5F" w:rsidRPr="00DD4A69" w:rsidRDefault="005B5D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6018558">
    <w:abstractNumId w:val="8"/>
  </w:num>
  <w:num w:numId="2" w16cid:durableId="1743405653">
    <w:abstractNumId w:val="9"/>
  </w:num>
  <w:num w:numId="3" w16cid:durableId="2048873628">
    <w:abstractNumId w:val="8"/>
  </w:num>
  <w:num w:numId="4" w16cid:durableId="631980488">
    <w:abstractNumId w:val="9"/>
  </w:num>
  <w:num w:numId="5" w16cid:durableId="1507088589">
    <w:abstractNumId w:val="13"/>
  </w:num>
  <w:num w:numId="6" w16cid:durableId="1879932561">
    <w:abstractNumId w:val="10"/>
  </w:num>
  <w:num w:numId="7" w16cid:durableId="1215198314">
    <w:abstractNumId w:val="11"/>
  </w:num>
  <w:num w:numId="8" w16cid:durableId="1155074877">
    <w:abstractNumId w:val="12"/>
  </w:num>
  <w:num w:numId="9" w16cid:durableId="1433822197">
    <w:abstractNumId w:val="8"/>
  </w:num>
  <w:num w:numId="10" w16cid:durableId="74016353">
    <w:abstractNumId w:val="3"/>
  </w:num>
  <w:num w:numId="11" w16cid:durableId="1658344897">
    <w:abstractNumId w:val="2"/>
  </w:num>
  <w:num w:numId="12" w16cid:durableId="652953904">
    <w:abstractNumId w:val="1"/>
  </w:num>
  <w:num w:numId="13" w16cid:durableId="210073443">
    <w:abstractNumId w:val="0"/>
  </w:num>
  <w:num w:numId="14" w16cid:durableId="1501581418">
    <w:abstractNumId w:val="9"/>
  </w:num>
  <w:num w:numId="15" w16cid:durableId="1035077729">
    <w:abstractNumId w:val="7"/>
  </w:num>
  <w:num w:numId="16" w16cid:durableId="356078945">
    <w:abstractNumId w:val="6"/>
  </w:num>
  <w:num w:numId="17" w16cid:durableId="1040320285">
    <w:abstractNumId w:val="5"/>
  </w:num>
  <w:num w:numId="18" w16cid:durableId="392001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983C0756-8CA7-40B8-A93A-E2053CFAD790},{B3C0004F-CA55-4619-AE3B-5B534EAD0297}"/>
  </w:docVars>
  <w:rsids>
    <w:rsidRoot w:val="004D39D7"/>
    <w:rsid w:val="004D39D7"/>
    <w:rsid w:val="005B5D5F"/>
    <w:rsid w:val="00DD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04374A0-43B4-49F1-B00F-0BB003DC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1976</Characters>
  <Application>Microsoft Office Word</Application>
  <DocSecurity>4</DocSecurity>
  <Lines>38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s80013</vt:lpstr>
    </vt:vector>
  </TitlesOfParts>
  <Company>Riksdagen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s80013</dc:title>
  <dc:subject>s80013</dc:subject>
  <dc:creator>Riksdagen</dc:creator>
  <cp:keywords>Riksdagen</cp:keywords>
  <dc:description>TKG-ktrl, MSMQ4mb, PersReg-Distribution mm</dc:description>
  <cp:lastModifiedBy>Lars Brink</cp:lastModifiedBy>
  <cp:revision>2</cp:revision>
  <cp:lastPrinted>2007-12-02T12:34:00Z</cp:lastPrinted>
  <dcterms:created xsi:type="dcterms:W3CDTF">2025-12-17T10:58:00Z</dcterms:created>
  <dcterms:modified xsi:type="dcterms:W3CDTF">2025-12-17T10:58:00Z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Rättvis fördelning inom den kommunala vuxenutbildningen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Rättvis fördelning inom den kommunala vuxenutbildningen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Maria Stenberg och Karin Åström (s)</vt:lpwstr>
  </property>
  <property fmtid="{D5CDD505-2E9C-101B-9397-08002B2CF9AE}" pid="26" name="MotionarLista">
    <vt:lpwstr>Stenberg, Maria (s)\Åström, Karin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Stenberg (s), Karin Åström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20072008000000000115000800130069</vt:lpwstr>
  </property>
  <property fmtid="{D5CDD505-2E9C-101B-9397-08002B2CF9AE}" pid="47" name="datum">
    <vt:lpwstr>070928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20072008000000000115000800130069</vt:lpwstr>
  </property>
  <property fmtid="{D5CDD505-2E9C-101B-9397-08002B2CF9AE}" pid="50" name="nummer">
    <vt:lpwstr>357</vt:lpwstr>
  </property>
  <property fmtid="{D5CDD505-2E9C-101B-9397-08002B2CF9AE}" pid="51" name="utskottsbeteckning">
    <vt:lpwstr>Ub</vt:lpwstr>
  </property>
  <property fmtid="{D5CDD505-2E9C-101B-9397-08002B2CF9AE}" pid="52" name="GlobalUID">
    <vt:lpwstr>{94DC1563-F797-41B5-85FE-A0D9A7D0BD6B}</vt:lpwstr>
  </property>
  <property fmtid="{D5CDD505-2E9C-101B-9397-08002B2CF9AE}" pid="53" name="Överföringar">
    <vt:i4>0</vt:i4>
  </property>
  <property fmtid="{D5CDD505-2E9C-101B-9397-08002B2CF9AE}" pid="54" name="Checksum">
    <vt:lpwstr>*1002860573792*</vt:lpwstr>
  </property>
  <property fmtid="{D5CDD505-2E9C-101B-9397-08002B2CF9AE}" pid="55" name="skuggnummer">
    <vt:lpwstr>1650</vt:lpwstr>
  </property>
  <property fmtid="{D5CDD505-2E9C-101B-9397-08002B2CF9AE}" pid="56" name="urixVersion">
    <vt:lpwstr>3.2.0.8</vt:lpwstr>
  </property>
  <property fmtid="{D5CDD505-2E9C-101B-9397-08002B2CF9AE}" pid="57" name="urixOrigin">
    <vt:lpwstr>071202 13:34:10.930</vt:lpwstr>
  </property>
  <property fmtid="{D5CDD505-2E9C-101B-9397-08002B2CF9AE}" pid="58" name="urixGuid">
    <vt:lpwstr>{A2A1A4AC-D0C6-4A29-B915-144695029EE1}</vt:lpwstr>
  </property>
</Properties>
</file>