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705F2" w:rsidRDefault="004B3F9C" w14:paraId="5B025828" w14:textId="77777777">
      <w:pPr>
        <w:pStyle w:val="RubrikFrslagTIllRiksdagsbeslut"/>
      </w:pPr>
      <w:sdt>
        <w:sdtPr>
          <w:alias w:val="CC_Boilerplate_4"/>
          <w:tag w:val="CC_Boilerplate_4"/>
          <w:id w:val="-1644581176"/>
          <w:lock w:val="sdtContentLocked"/>
          <w:placeholder>
            <w:docPart w:val="F2D4AA378DA648E4A1F7A91341E435EE"/>
          </w:placeholder>
          <w:text/>
        </w:sdtPr>
        <w:sdtEndPr/>
        <w:sdtContent>
          <w:r w:rsidRPr="009B062B" w:rsidR="00AF30DD">
            <w:t>Förslag till riksdagsbeslut</w:t>
          </w:r>
        </w:sdtContent>
      </w:sdt>
      <w:bookmarkEnd w:id="0"/>
      <w:bookmarkEnd w:id="1"/>
    </w:p>
    <w:sdt>
      <w:sdtPr>
        <w:alias w:val="Yrkande 1"/>
        <w:tag w:val="6d87739c-a891-40eb-8173-d482c5785c7b"/>
        <w:id w:val="1679001554"/>
        <w:lock w:val="sdtLocked"/>
      </w:sdtPr>
      <w:sdtEndPr/>
      <w:sdtContent>
        <w:p w:rsidR="00C53357" w:rsidRDefault="00325E44" w14:paraId="3E12FD29" w14:textId="77777777">
          <w:pPr>
            <w:pStyle w:val="Frslagstext"/>
            <w:numPr>
              <w:ilvl w:val="0"/>
              <w:numId w:val="0"/>
            </w:numPr>
          </w:pPr>
          <w:r>
            <w:t>Riksdagen ställer sig bakom det som anförs i motionen om behovet av vårdledd uppföljning av utskrivningen av antidepressiva läkemedel och adhd-mediciner till unga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4E4068DBF034A058F6EBD625A251120"/>
        </w:placeholder>
        <w:text/>
      </w:sdtPr>
      <w:sdtEndPr/>
      <w:sdtContent>
        <w:p w:rsidRPr="009B062B" w:rsidR="006D79C9" w:rsidP="00333E95" w:rsidRDefault="006D79C9" w14:paraId="156DD734" w14:textId="77777777">
          <w:pPr>
            <w:pStyle w:val="Rubrik1"/>
          </w:pPr>
          <w:r>
            <w:t>Motivering</w:t>
          </w:r>
        </w:p>
      </w:sdtContent>
    </w:sdt>
    <w:bookmarkEnd w:displacedByCustomXml="prev" w:id="3"/>
    <w:bookmarkEnd w:displacedByCustomXml="prev" w:id="4"/>
    <w:p w:rsidR="00730E4C" w:rsidP="00730E4C" w:rsidRDefault="00730E4C" w14:paraId="243539D2" w14:textId="1D21C1AD">
      <w:pPr>
        <w:pStyle w:val="Normalutanindragellerluft"/>
      </w:pPr>
      <w:r>
        <w:t>Vi ser oroväckande tecken på att den psykiska ohälsan bland barn och ungdomar ökar. Med detta följer också en ökad medicinering. Förskrivningen av antidepressiva läke</w:t>
      </w:r>
      <w:r w:rsidR="004B3F9C">
        <w:softHyphen/>
      </w:r>
      <w:r>
        <w:t>medel, så kallade SSRI-preparat, har ökat flera år i rad, framför allt till barn och ung</w:t>
      </w:r>
      <w:r w:rsidR="004B3F9C">
        <w:softHyphen/>
      </w:r>
      <w:r>
        <w:t>domar. De senaste åren har förskrivningen av antidepressiva läkemedel till barn och ungdomar i åldersgruppen 10</w:t>
      </w:r>
      <w:r w:rsidR="00325E44">
        <w:t>–</w:t>
      </w:r>
      <w:r>
        <w:t>19 år ökat med 300 procent.</w:t>
      </w:r>
    </w:p>
    <w:p w:rsidR="00730E4C" w:rsidP="00730E4C" w:rsidRDefault="00730E4C" w14:paraId="4B4AF049" w14:textId="34CE5BD4">
      <w:r>
        <w:t>Med andra ord</w:t>
      </w:r>
      <w:r w:rsidR="00325E44">
        <w:t>:</w:t>
      </w:r>
      <w:r>
        <w:t xml:space="preserve"> psykofarmaka till barn ökar rejält. Idag är det ca 1 300 sörmländska barn som har dessa mediciner utskrivna. Det är särskilt förskrivningen till flickor som ökar. Hos dem ökade uttagen av antidepressiva läkemedel med 33 procent mellan 2020 och 2022.</w:t>
      </w:r>
    </w:p>
    <w:p w:rsidR="00730E4C" w:rsidP="00730E4C" w:rsidRDefault="00730E4C" w14:paraId="7B48B286" w14:textId="549B91C8">
      <w:r>
        <w:t xml:space="preserve">Även </w:t>
      </w:r>
      <w:r w:rsidR="00325E44">
        <w:t>adhd</w:t>
      </w:r>
      <w:r>
        <w:t>-mediciner ökar bland barn och unga (0</w:t>
      </w:r>
      <w:r w:rsidR="00325E44">
        <w:t>–</w:t>
      </w:r>
      <w:r>
        <w:t>19 år). Ca 2</w:t>
      </w:r>
      <w:r w:rsidR="00325E44">
        <w:t> </w:t>
      </w:r>
      <w:r>
        <w:t>000 sörmländska barn har det utskrivet</w:t>
      </w:r>
      <w:r w:rsidR="00325E44">
        <w:t xml:space="preserve"> – e</w:t>
      </w:r>
      <w:r>
        <w:t>n ökning med 700 procent på 15 år. I samma åldersgrupp äter ca 270 barn/unga neuroleptika, antipsykotika, vilket är en ökning med 200 procent på 15 år.</w:t>
      </w:r>
    </w:p>
    <w:p w:rsidR="00730E4C" w:rsidP="00730E4C" w:rsidRDefault="00730E4C" w14:paraId="21C8D6F5" w14:textId="77777777">
      <w:r>
        <w:t>Det kan inte vara normalt att förskrivning av mediciner ökar med flera hundra procent på bara några år. Om detta verkligen är en respons på en ökande ohälsa så måste vi ta tag i den och se till att finna vägar för att stoppa den. Det finns också anledning att fråga sig om utskrivning av så starka, i många fall beroendeframkallande, mediciner till minderåriga personer är den bästa metoden att hantera ohälsa.</w:t>
      </w:r>
    </w:p>
    <w:p w:rsidR="00730E4C" w:rsidP="00730E4C" w:rsidRDefault="00730E4C" w14:paraId="4C56BBFF" w14:textId="3AB578D5">
      <w:r>
        <w:t>Det är sjukvården som förskriver mediciner och som ställer diagnos</w:t>
      </w:r>
      <w:r w:rsidR="00325E44">
        <w:t>,</w:t>
      </w:r>
      <w:r>
        <w:t xml:space="preserve"> men vi vet att situation</w:t>
      </w:r>
      <w:r w:rsidR="00325E44">
        <w:t>en</w:t>
      </w:r>
      <w:r>
        <w:t xml:space="preserve"> i skola och familj ofta bidrar till såväl sjukdom som läkning. Det finns </w:t>
      </w:r>
      <w:r>
        <w:lastRenderedPageBreak/>
        <w:t xml:space="preserve">anledning att efterfråga att det görs en sjukvårdsledd uppföljning av förskrivningen av läkemedel mot depression och </w:t>
      </w:r>
      <w:r w:rsidR="00325E44">
        <w:t xml:space="preserve">adhd </w:t>
      </w:r>
      <w:r>
        <w:t>till unga där även andra aktörer deltar. En sådan uppföljning bör ge svar på frågor som hur man kan arbeta bättre för att förebygga ohälsa, vilka behandlingsmetoder som fungerar bäst och vilka risker som finns. Detta bör riksdagen ge regeringen tillkänna.</w:t>
      </w:r>
    </w:p>
    <w:sdt>
      <w:sdtPr>
        <w:alias w:val="CC_Underskrifter"/>
        <w:tag w:val="CC_Underskrifter"/>
        <w:id w:val="583496634"/>
        <w:lock w:val="sdtContentLocked"/>
        <w:placeholder>
          <w:docPart w:val="42B66432F8C24F6080E089E2809DB33E"/>
        </w:placeholder>
      </w:sdtPr>
      <w:sdtEndPr/>
      <w:sdtContent>
        <w:p w:rsidR="008705F2" w:rsidP="008705F2" w:rsidRDefault="008705F2" w14:paraId="30ADF066" w14:textId="77777777"/>
        <w:p w:rsidRPr="008E0FE2" w:rsidR="004801AC" w:rsidP="008705F2" w:rsidRDefault="004B3F9C" w14:paraId="3C92BDE7" w14:textId="5B776868"/>
      </w:sdtContent>
    </w:sdt>
    <w:tbl>
      <w:tblPr>
        <w:tblW w:w="5000" w:type="pct"/>
        <w:tblLook w:val="04A0" w:firstRow="1" w:lastRow="0" w:firstColumn="1" w:lastColumn="0" w:noHBand="0" w:noVBand="1"/>
        <w:tblCaption w:val="underskrifter"/>
      </w:tblPr>
      <w:tblGrid>
        <w:gridCol w:w="4252"/>
        <w:gridCol w:w="4252"/>
      </w:tblGrid>
      <w:tr w:rsidR="00C53357" w14:paraId="7519E11E" w14:textId="77777777">
        <w:trPr>
          <w:cantSplit/>
        </w:trPr>
        <w:tc>
          <w:tcPr>
            <w:tcW w:w="50" w:type="pct"/>
            <w:vAlign w:val="bottom"/>
          </w:tcPr>
          <w:p w:rsidR="00C53357" w:rsidRDefault="00325E44" w14:paraId="740E6F17" w14:textId="77777777">
            <w:pPr>
              <w:pStyle w:val="Underskrifter"/>
              <w:spacing w:after="0"/>
            </w:pPr>
            <w:r>
              <w:t>Caroline Helmersson Olsson (S)</w:t>
            </w:r>
          </w:p>
        </w:tc>
        <w:tc>
          <w:tcPr>
            <w:tcW w:w="50" w:type="pct"/>
            <w:vAlign w:val="bottom"/>
          </w:tcPr>
          <w:p w:rsidR="00C53357" w:rsidRDefault="00C53357" w14:paraId="68C8A975" w14:textId="77777777">
            <w:pPr>
              <w:pStyle w:val="Underskrifter"/>
              <w:spacing w:after="0"/>
            </w:pPr>
          </w:p>
        </w:tc>
      </w:tr>
      <w:tr w:rsidR="00C53357" w14:paraId="1F8465E4" w14:textId="77777777">
        <w:trPr>
          <w:cantSplit/>
        </w:trPr>
        <w:tc>
          <w:tcPr>
            <w:tcW w:w="50" w:type="pct"/>
            <w:vAlign w:val="bottom"/>
          </w:tcPr>
          <w:p w:rsidR="00C53357" w:rsidRDefault="00325E44" w14:paraId="7CDE2026" w14:textId="77777777">
            <w:pPr>
              <w:pStyle w:val="Underskrifter"/>
              <w:spacing w:after="0"/>
            </w:pPr>
            <w:r>
              <w:t>Hans Ekström (S)</w:t>
            </w:r>
          </w:p>
        </w:tc>
        <w:tc>
          <w:tcPr>
            <w:tcW w:w="50" w:type="pct"/>
            <w:vAlign w:val="bottom"/>
          </w:tcPr>
          <w:p w:rsidR="00C53357" w:rsidRDefault="00325E44" w14:paraId="70845381" w14:textId="77777777">
            <w:pPr>
              <w:pStyle w:val="Underskrifter"/>
              <w:spacing w:after="0"/>
            </w:pPr>
            <w:r>
              <w:t>Fredrik Olovsson (S)</w:t>
            </w:r>
          </w:p>
        </w:tc>
      </w:tr>
      <w:tr w:rsidR="00C53357" w14:paraId="20BD9DCE" w14:textId="77777777">
        <w:trPr>
          <w:cantSplit/>
        </w:trPr>
        <w:tc>
          <w:tcPr>
            <w:tcW w:w="50" w:type="pct"/>
            <w:vAlign w:val="bottom"/>
          </w:tcPr>
          <w:p w:rsidR="00C53357" w:rsidRDefault="00325E44" w14:paraId="35459034" w14:textId="77777777">
            <w:pPr>
              <w:pStyle w:val="Underskrifter"/>
              <w:spacing w:after="0"/>
            </w:pPr>
            <w:r>
              <w:t>Sofia Amloh (S)</w:t>
            </w:r>
          </w:p>
        </w:tc>
        <w:tc>
          <w:tcPr>
            <w:tcW w:w="50" w:type="pct"/>
            <w:vAlign w:val="bottom"/>
          </w:tcPr>
          <w:p w:rsidR="00C53357" w:rsidRDefault="00C53357" w14:paraId="48B9F375" w14:textId="77777777">
            <w:pPr>
              <w:pStyle w:val="Underskrifter"/>
              <w:spacing w:after="0"/>
            </w:pPr>
          </w:p>
        </w:tc>
      </w:tr>
    </w:tbl>
    <w:p w:rsidR="00403928" w:rsidRDefault="00403928" w14:paraId="073495E4" w14:textId="77777777"/>
    <w:sectPr w:rsidR="0040392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F5B02" w14:textId="77777777" w:rsidR="00E447C6" w:rsidRDefault="00E447C6" w:rsidP="000C1CAD">
      <w:pPr>
        <w:spacing w:line="240" w:lineRule="auto"/>
      </w:pPr>
      <w:r>
        <w:separator/>
      </w:r>
    </w:p>
  </w:endnote>
  <w:endnote w:type="continuationSeparator" w:id="0">
    <w:p w14:paraId="78B66DEF" w14:textId="77777777" w:rsidR="00E447C6" w:rsidRDefault="00E447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943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6E61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0185C" w14:textId="4026B52D" w:rsidR="00262EA3" w:rsidRPr="008705F2" w:rsidRDefault="00262EA3" w:rsidP="008705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EC874" w14:textId="77777777" w:rsidR="00E447C6" w:rsidRDefault="00E447C6" w:rsidP="000C1CAD">
      <w:pPr>
        <w:spacing w:line="240" w:lineRule="auto"/>
      </w:pPr>
      <w:r>
        <w:separator/>
      </w:r>
    </w:p>
  </w:footnote>
  <w:footnote w:type="continuationSeparator" w:id="0">
    <w:p w14:paraId="75C0ADDF" w14:textId="77777777" w:rsidR="00E447C6" w:rsidRDefault="00E447C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AC7D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23BA26E" wp14:editId="44D304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3F46CA" w14:textId="1A90F77C" w:rsidR="00262EA3" w:rsidRDefault="004B3F9C" w:rsidP="008103B5">
                          <w:pPr>
                            <w:jc w:val="right"/>
                          </w:pPr>
                          <w:sdt>
                            <w:sdtPr>
                              <w:alias w:val="CC_Noformat_Partikod"/>
                              <w:tag w:val="CC_Noformat_Partikod"/>
                              <w:id w:val="-53464382"/>
                              <w:text/>
                            </w:sdtPr>
                            <w:sdtEndPr/>
                            <w:sdtContent>
                              <w:r w:rsidR="0064159B">
                                <w:t>S</w:t>
                              </w:r>
                            </w:sdtContent>
                          </w:sdt>
                          <w:sdt>
                            <w:sdtPr>
                              <w:alias w:val="CC_Noformat_Partinummer"/>
                              <w:tag w:val="CC_Noformat_Partinummer"/>
                              <w:id w:val="-1709555926"/>
                              <w:text/>
                            </w:sdtPr>
                            <w:sdtEndPr/>
                            <w:sdtContent>
                              <w:r w:rsidR="00730E4C">
                                <w:t>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3BA26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3F46CA" w14:textId="1A90F77C" w:rsidR="00262EA3" w:rsidRDefault="004B3F9C" w:rsidP="008103B5">
                    <w:pPr>
                      <w:jc w:val="right"/>
                    </w:pPr>
                    <w:sdt>
                      <w:sdtPr>
                        <w:alias w:val="CC_Noformat_Partikod"/>
                        <w:tag w:val="CC_Noformat_Partikod"/>
                        <w:id w:val="-53464382"/>
                        <w:text/>
                      </w:sdtPr>
                      <w:sdtEndPr/>
                      <w:sdtContent>
                        <w:r w:rsidR="0064159B">
                          <w:t>S</w:t>
                        </w:r>
                      </w:sdtContent>
                    </w:sdt>
                    <w:sdt>
                      <w:sdtPr>
                        <w:alias w:val="CC_Noformat_Partinummer"/>
                        <w:tag w:val="CC_Noformat_Partinummer"/>
                        <w:id w:val="-1709555926"/>
                        <w:text/>
                      </w:sdtPr>
                      <w:sdtEndPr/>
                      <w:sdtContent>
                        <w:r w:rsidR="00730E4C">
                          <w:t>61</w:t>
                        </w:r>
                      </w:sdtContent>
                    </w:sdt>
                  </w:p>
                </w:txbxContent>
              </v:textbox>
              <w10:wrap anchorx="page"/>
            </v:shape>
          </w:pict>
        </mc:Fallback>
      </mc:AlternateContent>
    </w:r>
  </w:p>
  <w:p w14:paraId="730090C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E08E6" w14:textId="77777777" w:rsidR="00262EA3" w:rsidRDefault="00262EA3" w:rsidP="008563AC">
    <w:pPr>
      <w:jc w:val="right"/>
    </w:pPr>
  </w:p>
  <w:p w14:paraId="7DF843B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B486C" w14:textId="77777777" w:rsidR="00262EA3" w:rsidRDefault="004B3F9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6E8740" wp14:editId="2147817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F64528" w14:textId="47046A36" w:rsidR="00262EA3" w:rsidRDefault="004B3F9C" w:rsidP="00A314CF">
    <w:pPr>
      <w:pStyle w:val="FSHNormal"/>
      <w:spacing w:before="40"/>
    </w:pPr>
    <w:sdt>
      <w:sdtPr>
        <w:alias w:val="CC_Noformat_Motionstyp"/>
        <w:tag w:val="CC_Noformat_Motionstyp"/>
        <w:id w:val="1162973129"/>
        <w:lock w:val="sdtContentLocked"/>
        <w15:appearance w15:val="hidden"/>
        <w:text/>
      </w:sdtPr>
      <w:sdtEndPr/>
      <w:sdtContent>
        <w:r w:rsidR="008705F2">
          <w:t>Enskild motion</w:t>
        </w:r>
      </w:sdtContent>
    </w:sdt>
    <w:r w:rsidR="00821B36">
      <w:t xml:space="preserve"> </w:t>
    </w:r>
    <w:sdt>
      <w:sdtPr>
        <w:alias w:val="CC_Noformat_Partikod"/>
        <w:tag w:val="CC_Noformat_Partikod"/>
        <w:id w:val="1471015553"/>
        <w:text/>
      </w:sdtPr>
      <w:sdtEndPr/>
      <w:sdtContent>
        <w:r w:rsidR="0064159B">
          <w:t>S</w:t>
        </w:r>
      </w:sdtContent>
    </w:sdt>
    <w:sdt>
      <w:sdtPr>
        <w:alias w:val="CC_Noformat_Partinummer"/>
        <w:tag w:val="CC_Noformat_Partinummer"/>
        <w:id w:val="-2014525982"/>
        <w:text/>
      </w:sdtPr>
      <w:sdtEndPr/>
      <w:sdtContent>
        <w:r w:rsidR="00730E4C">
          <w:t>61</w:t>
        </w:r>
      </w:sdtContent>
    </w:sdt>
  </w:p>
  <w:p w14:paraId="68C7D4EA" w14:textId="77777777" w:rsidR="00262EA3" w:rsidRPr="008227B3" w:rsidRDefault="004B3F9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53FF67D" w14:textId="641EF0D4" w:rsidR="00262EA3" w:rsidRPr="004B3F9C" w:rsidRDefault="004B3F9C" w:rsidP="00B37A37">
    <w:pPr>
      <w:pStyle w:val="MotionTIllRiksdagen"/>
      <w:rPr>
        <w:lang w:val="en-US"/>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705F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705F2">
          <w:t>:1691</w:t>
        </w:r>
      </w:sdtContent>
    </w:sdt>
  </w:p>
  <w:p w14:paraId="11DFFF51" w14:textId="617D0B1A" w:rsidR="00262EA3" w:rsidRPr="00730E4C" w:rsidRDefault="004B3F9C" w:rsidP="00E03A3D">
    <w:pPr>
      <w:pStyle w:val="Motionr"/>
      <w:rPr>
        <w:lang w:val="en-US"/>
      </w:rPr>
    </w:pPr>
    <w:sdt>
      <w:sdtPr>
        <w:alias w:val="CC_Noformat_Avtext"/>
        <w:tag w:val="CC_Noformat_Avtext"/>
        <w:id w:val="-2020768203"/>
        <w:lock w:val="sdtContentLocked"/>
        <w15:appearance w15:val="hidden"/>
        <w:text/>
      </w:sdtPr>
      <w:sdtEndPr/>
      <w:sdtContent>
        <w:r w:rsidR="008705F2">
          <w:t>av Caroline Helmersson Olsson m.fl. (S)</w:t>
        </w:r>
      </w:sdtContent>
    </w:sdt>
  </w:p>
  <w:sdt>
    <w:sdtPr>
      <w:alias w:val="CC_Noformat_Rubtext"/>
      <w:tag w:val="CC_Noformat_Rubtext"/>
      <w:id w:val="-218060500"/>
      <w:lock w:val="sdtLocked"/>
      <w:text/>
    </w:sdtPr>
    <w:sdtEndPr/>
    <w:sdtContent>
      <w:p w14:paraId="59527B19" w14:textId="3B4C3D59" w:rsidR="00262EA3" w:rsidRDefault="00730E4C" w:rsidP="00283E0F">
        <w:pPr>
          <w:pStyle w:val="FSHRub2"/>
        </w:pPr>
        <w:r>
          <w:t>Ökningen av antidepressiv medicin och adhd-mediciner till barn</w:t>
        </w:r>
      </w:p>
    </w:sdtContent>
  </w:sdt>
  <w:sdt>
    <w:sdtPr>
      <w:alias w:val="CC_Boilerplate_3"/>
      <w:tag w:val="CC_Boilerplate_3"/>
      <w:id w:val="1606463544"/>
      <w:lock w:val="sdtContentLocked"/>
      <w15:appearance w15:val="hidden"/>
      <w:text w:multiLine="1"/>
    </w:sdtPr>
    <w:sdtEndPr/>
    <w:sdtContent>
      <w:p w14:paraId="4C49628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fter"/>
  </w:docVars>
  <w:rsids>
    <w:rsidRoot w:val="0064159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44"/>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928"/>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F9C"/>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9B"/>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0E4C"/>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5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357"/>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7C6"/>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0D6A"/>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DB062EE"/>
  <w15:chartTrackingRefBased/>
  <w15:docId w15:val="{8F5A766C-A3E0-4128-8167-4DE1EFB1F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895285">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D4AA378DA648E4A1F7A91341E435EE"/>
        <w:category>
          <w:name w:val="Allmänt"/>
          <w:gallery w:val="placeholder"/>
        </w:category>
        <w:types>
          <w:type w:val="bbPlcHdr"/>
        </w:types>
        <w:behaviors>
          <w:behavior w:val="content"/>
        </w:behaviors>
        <w:guid w:val="{83DC6F2C-A991-4BC5-941B-F90F9CFFA7C6}"/>
      </w:docPartPr>
      <w:docPartBody>
        <w:p w:rsidR="002A50E2" w:rsidRDefault="00DA74AE">
          <w:pPr>
            <w:pStyle w:val="F2D4AA378DA648E4A1F7A91341E435EE"/>
          </w:pPr>
          <w:r w:rsidRPr="005A0A93">
            <w:rPr>
              <w:rStyle w:val="Platshllartext"/>
            </w:rPr>
            <w:t>Förslag till riksdagsbeslut</w:t>
          </w:r>
        </w:p>
      </w:docPartBody>
    </w:docPart>
    <w:docPart>
      <w:docPartPr>
        <w:name w:val="94E4068DBF034A058F6EBD625A251120"/>
        <w:category>
          <w:name w:val="Allmänt"/>
          <w:gallery w:val="placeholder"/>
        </w:category>
        <w:types>
          <w:type w:val="bbPlcHdr"/>
        </w:types>
        <w:behaviors>
          <w:behavior w:val="content"/>
        </w:behaviors>
        <w:guid w:val="{37FC41DC-4C1D-4C90-8EEB-D9CC45215505}"/>
      </w:docPartPr>
      <w:docPartBody>
        <w:p w:rsidR="002A50E2" w:rsidRDefault="00DA74AE">
          <w:pPr>
            <w:pStyle w:val="94E4068DBF034A058F6EBD625A251120"/>
          </w:pPr>
          <w:r w:rsidRPr="005A0A93">
            <w:rPr>
              <w:rStyle w:val="Platshllartext"/>
            </w:rPr>
            <w:t>Motivering</w:t>
          </w:r>
        </w:p>
      </w:docPartBody>
    </w:docPart>
    <w:docPart>
      <w:docPartPr>
        <w:name w:val="42B66432F8C24F6080E089E2809DB33E"/>
        <w:category>
          <w:name w:val="Allmänt"/>
          <w:gallery w:val="placeholder"/>
        </w:category>
        <w:types>
          <w:type w:val="bbPlcHdr"/>
        </w:types>
        <w:behaviors>
          <w:behavior w:val="content"/>
        </w:behaviors>
        <w:guid w:val="{14AB5A03-73E6-4150-94DD-B840167FFA81}"/>
      </w:docPartPr>
      <w:docPartBody>
        <w:p w:rsidR="00CE5E39" w:rsidRDefault="00CE5E3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4AE"/>
    <w:rsid w:val="002A50E2"/>
    <w:rsid w:val="00CE5E39"/>
    <w:rsid w:val="00DA74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2D4AA378DA648E4A1F7A91341E435EE">
    <w:name w:val="F2D4AA378DA648E4A1F7A91341E435EE"/>
  </w:style>
  <w:style w:type="paragraph" w:customStyle="1" w:styleId="94E4068DBF034A058F6EBD625A251120">
    <w:name w:val="94E4068DBF034A058F6EBD625A2511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52F56F-560E-43FA-803E-5CF771CB8030}"/>
</file>

<file path=customXml/itemProps2.xml><?xml version="1.0" encoding="utf-8"?>
<ds:datastoreItem xmlns:ds="http://schemas.openxmlformats.org/officeDocument/2006/customXml" ds:itemID="{37D379DE-478B-4A4B-9F5D-3C246F46565B}"/>
</file>

<file path=customXml/itemProps3.xml><?xml version="1.0" encoding="utf-8"?>
<ds:datastoreItem xmlns:ds="http://schemas.openxmlformats.org/officeDocument/2006/customXml" ds:itemID="{DD3350DC-7DC6-4DA0-A8A2-87E10057E5B4}"/>
</file>

<file path=docProps/app.xml><?xml version="1.0" encoding="utf-8"?>
<Properties xmlns="http://schemas.openxmlformats.org/officeDocument/2006/extended-properties" xmlns:vt="http://schemas.openxmlformats.org/officeDocument/2006/docPropsVTypes">
  <Template>Normal</Template>
  <TotalTime>5</TotalTime>
  <Pages>2</Pages>
  <Words>354</Words>
  <Characters>1861</Characters>
  <Application>Microsoft Office Word</Application>
  <DocSecurity>0</DocSecurity>
  <Lines>39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2201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