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05036" w:rsidP="00DA0661">
      <w:pPr>
        <w:pStyle w:val="Title"/>
      </w:pPr>
      <w:bookmarkStart w:id="0" w:name="Start"/>
      <w:bookmarkEnd w:id="0"/>
      <w:r>
        <w:t xml:space="preserve">Svar på fråga 2022/23:802 av </w:t>
      </w:r>
      <w:r w:rsidRPr="00A05036">
        <w:t>Inga-Lill Sjöblom</w:t>
      </w:r>
      <w:r>
        <w:t xml:space="preserve"> (S)</w:t>
      </w:r>
      <w:r>
        <w:br/>
      </w:r>
      <w:r w:rsidRPr="00A05036">
        <w:t>Föreningars skyltkostnader på statliga vägar</w:t>
      </w:r>
    </w:p>
    <w:p w:rsidR="00A05036" w:rsidP="00A05036">
      <w:pPr>
        <w:pStyle w:val="BodyText"/>
      </w:pPr>
      <w:r>
        <w:t xml:space="preserve">Inga-Lill Sjöblom har frågat mig om jag och regeringen har för avsikt att vidta några åtgärder </w:t>
      </w:r>
      <w:r w:rsidR="00C01E80">
        <w:t xml:space="preserve">med </w:t>
      </w:r>
      <w:r>
        <w:t xml:space="preserve">anledning av Trafikverkets beslut </w:t>
      </w:r>
      <w:r w:rsidR="00A76CC7">
        <w:t>om</w:t>
      </w:r>
      <w:r w:rsidR="0083077A">
        <w:t xml:space="preserve"> </w:t>
      </w:r>
      <w:r w:rsidR="00C01E80">
        <w:t xml:space="preserve">skyltning </w:t>
      </w:r>
      <w:r w:rsidR="001F3CA1">
        <w:t>vid</w:t>
      </w:r>
      <w:r w:rsidRPr="0083077A" w:rsidR="001F3CA1">
        <w:t xml:space="preserve"> </w:t>
      </w:r>
      <w:r w:rsidRPr="0083077A" w:rsidR="0083077A">
        <w:t xml:space="preserve">arrangemang på </w:t>
      </w:r>
      <w:r w:rsidR="00C01E80">
        <w:t xml:space="preserve">statliga </w:t>
      </w:r>
      <w:r w:rsidRPr="0083077A" w:rsidR="0083077A">
        <w:t>vägar</w:t>
      </w:r>
      <w:r w:rsidR="0083077A">
        <w:t xml:space="preserve">. </w:t>
      </w:r>
    </w:p>
    <w:p w:rsidR="0083077A" w:rsidP="00A774B1">
      <w:pPr>
        <w:pStyle w:val="BodyText"/>
      </w:pPr>
      <w:r>
        <w:t>Genom beslut d</w:t>
      </w:r>
      <w:r>
        <w:t xml:space="preserve">en 4 maj 2023 </w:t>
      </w:r>
      <w:r>
        <w:t xml:space="preserve">gav </w:t>
      </w:r>
      <w:r>
        <w:t xml:space="preserve">regeringen </w:t>
      </w:r>
      <w:r w:rsidR="00A774B1">
        <w:t>Trafikverket</w:t>
      </w:r>
      <w:r>
        <w:t xml:space="preserve"> </w:t>
      </w:r>
      <w:r>
        <w:t xml:space="preserve">möjlighet </w:t>
      </w:r>
      <w:r>
        <w:t xml:space="preserve">att </w:t>
      </w:r>
      <w:r w:rsidR="00301391">
        <w:t>under 2023</w:t>
      </w:r>
      <w:r w:rsidR="0078242C">
        <w:t xml:space="preserve"> </w:t>
      </w:r>
      <w:r>
        <w:t xml:space="preserve">avstå från att </w:t>
      </w:r>
      <w:r w:rsidRPr="00301391" w:rsidR="00301391">
        <w:t>begära ersättning från ideella föreningar och organisationer för kostnader för anordningar som tillfälligt behövs vid ett tillfälligt arrangemang eller motsvarande på allmän väg där staten är väghållare</w:t>
      </w:r>
      <w:r w:rsidR="00A774B1">
        <w:t xml:space="preserve">. </w:t>
      </w:r>
    </w:p>
    <w:p w:rsidR="00687375" w:rsidP="00A774B1">
      <w:pPr>
        <w:pStyle w:val="BodyText"/>
      </w:pPr>
      <w:r>
        <w:t xml:space="preserve">Trafikverket har </w:t>
      </w:r>
      <w:r w:rsidR="00DC5D4B">
        <w:t xml:space="preserve">valt att tillämpa </w:t>
      </w:r>
      <w:r w:rsidRPr="00F0413F" w:rsidR="00F0413F">
        <w:t xml:space="preserve">ett takbelopp </w:t>
      </w:r>
      <w:r w:rsidR="006A2E09">
        <w:t xml:space="preserve">för rabattens storlek </w:t>
      </w:r>
      <w:r w:rsidR="00F0413F">
        <w:t>uppgående till 150 000 kronor i de fall</w:t>
      </w:r>
      <w:r w:rsidRPr="00F0413F" w:rsidR="00F0413F">
        <w:t xml:space="preserve"> arrangören är en ideell förening eller organisation.</w:t>
      </w:r>
      <w:r w:rsidR="00F0413F">
        <w:t xml:space="preserve"> </w:t>
      </w:r>
      <w:r w:rsidRPr="00F0413F" w:rsidR="006A2E09">
        <w:t>Kostnader som överstiger 150 000 kr</w:t>
      </w:r>
      <w:r w:rsidR="006A2E09">
        <w:t>onor</w:t>
      </w:r>
      <w:r w:rsidRPr="00F0413F" w:rsidR="006A2E09">
        <w:t xml:space="preserve"> faktureras arrangören till självkostnadspris. </w:t>
      </w:r>
    </w:p>
    <w:p w:rsidR="0083077A" w:rsidP="00A05036">
      <w:pPr>
        <w:pStyle w:val="BodyText"/>
      </w:pPr>
      <w:r>
        <w:t xml:space="preserve">Det är </w:t>
      </w:r>
      <w:r w:rsidR="00A774B1">
        <w:t xml:space="preserve">Trafikverket </w:t>
      </w:r>
      <w:r>
        <w:t xml:space="preserve">som tolkar </w:t>
      </w:r>
      <w:r w:rsidR="00A774B1">
        <w:t>regeringen</w:t>
      </w:r>
      <w:r w:rsidR="00A309F0">
        <w:t>s</w:t>
      </w:r>
      <w:r w:rsidR="00A774B1">
        <w:t xml:space="preserve"> beslut</w:t>
      </w:r>
      <w:r w:rsidR="00A309F0">
        <w:t xml:space="preserve"> och </w:t>
      </w:r>
      <w:r w:rsidR="00A774B1">
        <w:t>d</w:t>
      </w:r>
      <w:r w:rsidRPr="00F65F8B" w:rsidR="00F65F8B">
        <w:t>et ankommer inte på regeringen eller ett enskilt statsråd att detaljstyra myndighetens arbete.</w:t>
      </w:r>
      <w:r w:rsidR="00F65F8B">
        <w:t xml:space="preserve"> </w:t>
      </w:r>
      <w:r w:rsidRPr="00F65F8B" w:rsidR="00F65F8B">
        <w:t xml:space="preserve">Jag förväntar mig dock att Trafikverket fortsatt arbetar för att </w:t>
      </w:r>
      <w:r w:rsidRPr="00EE751A" w:rsidR="00EE751A">
        <w:t xml:space="preserve">underlätta </w:t>
      </w:r>
      <w:r w:rsidR="0064221F">
        <w:t xml:space="preserve">för </w:t>
      </w:r>
      <w:r w:rsidRPr="00EE751A" w:rsidR="00EE751A">
        <w:t xml:space="preserve">föreningslivets verksamhet som bedrivs på, eller påverkar, </w:t>
      </w:r>
      <w:r w:rsidRPr="00301391" w:rsidR="002D67A4">
        <w:t>allmän väg där staten är väghållare</w:t>
      </w:r>
      <w:r w:rsidR="002D67A4">
        <w:t>.</w:t>
      </w:r>
      <w:r w:rsidRPr="00F65F8B" w:rsidR="00EE751A">
        <w:t xml:space="preserve"> </w:t>
      </w:r>
      <w:r w:rsidR="00A309F0">
        <w:t xml:space="preserve"> </w:t>
      </w:r>
    </w:p>
    <w:p w:rsidR="00687375" w:rsidP="00A05036">
      <w:pPr>
        <w:pStyle w:val="BodyText"/>
      </w:pPr>
      <w:r>
        <w:t xml:space="preserve">Trafikverket har också i uppdrag att återkomma </w:t>
      </w:r>
      <w:r w:rsidRPr="00094C28" w:rsidR="00094C28">
        <w:t xml:space="preserve">till regeringen med förslag till framtida hantering av arrangemang på vägar. I </w:t>
      </w:r>
      <w:r w:rsidR="00B247F0">
        <w:t>uppdraget</w:t>
      </w:r>
      <w:r w:rsidRPr="00094C28" w:rsidR="00094C28">
        <w:t xml:space="preserve"> ingår bland annat förslag om ersättning för kostnader för uppsättning av skyltar och vägmärken.</w:t>
      </w:r>
      <w:r w:rsidR="00094C28">
        <w:t xml:space="preserve"> </w:t>
      </w:r>
      <w:r w:rsidRPr="00094C28" w:rsidR="00094C28">
        <w:t xml:space="preserve">Jag följer frågan </w:t>
      </w:r>
      <w:r w:rsidRPr="00094C28" w:rsidR="006F64A9">
        <w:t>nog</w:t>
      </w:r>
      <w:r w:rsidR="006F64A9">
        <w:t>grant.</w:t>
      </w:r>
    </w:p>
    <w:p w:rsidR="00A0503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4546806AB51494682506E57E045BCE7"/>
          </w:placeholder>
          <w:dataBinding w:xpath="/ns0:DocumentInfo[1]/ns0:BaseInfo[1]/ns0:HeaderDate[1]" w:storeItemID="{B38B641F-66E5-431E-A5B6-0F76C1691E2F}" w:prefixMappings="xmlns:ns0='http://lp/documentinfo/RK' "/>
          <w:date w:fullDate="2023-07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309F0">
            <w:t>3 juli 2023</w:t>
          </w:r>
        </w:sdtContent>
      </w:sdt>
    </w:p>
    <w:p w:rsidR="00A05036" w:rsidP="004E7A8F">
      <w:pPr>
        <w:pStyle w:val="Brdtextutanavstnd"/>
      </w:pPr>
    </w:p>
    <w:p w:rsidR="00A05036" w:rsidP="004E7A8F">
      <w:pPr>
        <w:pStyle w:val="Brdtextutanavstnd"/>
      </w:pPr>
    </w:p>
    <w:p w:rsidR="00A05036" w:rsidP="004E7A8F">
      <w:pPr>
        <w:pStyle w:val="Brdtextutanavstnd"/>
      </w:pPr>
    </w:p>
    <w:p w:rsidR="00A05036" w:rsidP="00422A41">
      <w:pPr>
        <w:pStyle w:val="BodyText"/>
      </w:pPr>
      <w:r>
        <w:t>Andreas Carlson</w:t>
      </w:r>
    </w:p>
    <w:p w:rsidR="00A05036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05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05036" w:rsidRPr="007D73AB" w:rsidP="00340DE0">
          <w:pPr>
            <w:pStyle w:val="Header"/>
          </w:pPr>
        </w:p>
      </w:tc>
      <w:tc>
        <w:tcPr>
          <w:tcW w:w="1134" w:type="dxa"/>
        </w:tcPr>
        <w:p w:rsidR="00A05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05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05036" w:rsidRPr="00710A6C" w:rsidP="00EE3C0F">
          <w:pPr>
            <w:pStyle w:val="Header"/>
            <w:rPr>
              <w:b/>
            </w:rPr>
          </w:pPr>
        </w:p>
        <w:p w:rsidR="00A05036" w:rsidP="00EE3C0F">
          <w:pPr>
            <w:pStyle w:val="Header"/>
          </w:pPr>
        </w:p>
        <w:p w:rsidR="00A05036" w:rsidP="00EE3C0F">
          <w:pPr>
            <w:pStyle w:val="Header"/>
          </w:pPr>
        </w:p>
        <w:p w:rsidR="00A05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A5A739CA23549AA8F2A34856330B7C3"/>
            </w:placeholder>
            <w:dataBinding w:xpath="/ns0:DocumentInfo[1]/ns0:BaseInfo[1]/ns0:Dnr[1]" w:storeItemID="{B38B641F-66E5-431E-A5B6-0F76C1691E2F}" w:prefixMappings="xmlns:ns0='http://lp/documentinfo/RK' "/>
            <w:text/>
          </w:sdtPr>
          <w:sdtContent>
            <w:p w:rsidR="00A05036" w:rsidP="00EE3C0F">
              <w:pPr>
                <w:pStyle w:val="Header"/>
              </w:pPr>
              <w:r>
                <w:t>LI2023/02770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91F8DF48A84FAFA7AFA3CFE4734A34"/>
            </w:placeholder>
            <w:showingPlcHdr/>
            <w:dataBinding w:xpath="/ns0:DocumentInfo[1]/ns0:BaseInfo[1]/ns0:DocNumber[1]" w:storeItemID="{B38B641F-66E5-431E-A5B6-0F76C1691E2F}" w:prefixMappings="xmlns:ns0='http://lp/documentinfo/RK' "/>
            <w:text/>
          </w:sdtPr>
          <w:sdtContent>
            <w:p w:rsidR="00A05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05036" w:rsidP="00EE3C0F">
          <w:pPr>
            <w:pStyle w:val="Header"/>
          </w:pPr>
        </w:p>
      </w:tc>
      <w:tc>
        <w:tcPr>
          <w:tcW w:w="1134" w:type="dxa"/>
        </w:tcPr>
        <w:p w:rsidR="00A05036" w:rsidP="0094502D">
          <w:pPr>
            <w:pStyle w:val="Header"/>
          </w:pPr>
        </w:p>
        <w:p w:rsidR="00A05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833464D8164311855121B392AC2F7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05036" w:rsidRPr="00A05036" w:rsidP="00340DE0">
              <w:pPr>
                <w:pStyle w:val="Header"/>
                <w:rPr>
                  <w:b/>
                </w:rPr>
              </w:pPr>
              <w:r w:rsidRPr="00A05036">
                <w:rPr>
                  <w:b/>
                </w:rPr>
                <w:t>Landsbygds- och infrastrukturdepartementet</w:t>
              </w:r>
            </w:p>
            <w:p w:rsidR="00A05036" w:rsidRPr="00340DE0" w:rsidP="00340DE0">
              <w:pPr>
                <w:pStyle w:val="Header"/>
              </w:pPr>
              <w:r w:rsidRPr="00A05036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C71FA4A2C5D4137908DD44DDA0B3BAD"/>
          </w:placeholder>
          <w:dataBinding w:xpath="/ns0:DocumentInfo[1]/ns0:BaseInfo[1]/ns0:Recipient[1]" w:storeItemID="{B38B641F-66E5-431E-A5B6-0F76C1691E2F}" w:prefixMappings="xmlns:ns0='http://lp/documentinfo/RK' "/>
          <w:text w:multiLine="1"/>
        </w:sdtPr>
        <w:sdtContent>
          <w:tc>
            <w:tcPr>
              <w:tcW w:w="3170" w:type="dxa"/>
            </w:tcPr>
            <w:p w:rsidR="00A05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05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013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5A739CA23549AA8F2A34856330B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94380-02CD-44C4-A502-40D92017E7B0}"/>
      </w:docPartPr>
      <w:docPartBody>
        <w:p w:rsidR="00112FCA" w:rsidP="00E16D4E">
          <w:pPr>
            <w:pStyle w:val="BA5A739CA23549AA8F2A34856330B7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91F8DF48A84FAFA7AFA3CFE4734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CF9AA-921F-42AD-837A-BE0AEF5ACE09}"/>
      </w:docPartPr>
      <w:docPartBody>
        <w:p w:rsidR="00112FCA" w:rsidP="00E16D4E">
          <w:pPr>
            <w:pStyle w:val="4791F8DF48A84FAFA7AFA3CFE4734A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833464D8164311855121B392AC2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AF643-E448-4F15-841F-62935509F9C8}"/>
      </w:docPartPr>
      <w:docPartBody>
        <w:p w:rsidR="00112FCA" w:rsidP="00E16D4E">
          <w:pPr>
            <w:pStyle w:val="9D833464D8164311855121B392AC2F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71FA4A2C5D4137908DD44DDA0B3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301A1-0998-4778-9787-4F69F39EB99E}"/>
      </w:docPartPr>
      <w:docPartBody>
        <w:p w:rsidR="00112FCA" w:rsidP="00E16D4E">
          <w:pPr>
            <w:pStyle w:val="8C71FA4A2C5D4137908DD44DDA0B3B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546806AB51494682506E57E045B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3D3C3-A6B1-4218-AD2E-3E8000ED14BB}"/>
      </w:docPartPr>
      <w:docPartBody>
        <w:p w:rsidR="00112FCA" w:rsidP="00E16D4E">
          <w:pPr>
            <w:pStyle w:val="74546806AB51494682506E57E045BCE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6D4E"/>
    <w:rPr>
      <w:noProof w:val="0"/>
      <w:color w:val="808080"/>
    </w:rPr>
  </w:style>
  <w:style w:type="paragraph" w:customStyle="1" w:styleId="BA5A739CA23549AA8F2A34856330B7C3">
    <w:name w:val="BA5A739CA23549AA8F2A34856330B7C3"/>
    <w:rsid w:val="00E16D4E"/>
  </w:style>
  <w:style w:type="paragraph" w:customStyle="1" w:styleId="8C71FA4A2C5D4137908DD44DDA0B3BAD">
    <w:name w:val="8C71FA4A2C5D4137908DD44DDA0B3BAD"/>
    <w:rsid w:val="00E16D4E"/>
  </w:style>
  <w:style w:type="paragraph" w:customStyle="1" w:styleId="4791F8DF48A84FAFA7AFA3CFE4734A341">
    <w:name w:val="4791F8DF48A84FAFA7AFA3CFE4734A341"/>
    <w:rsid w:val="00E16D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833464D8164311855121B392AC2F721">
    <w:name w:val="9D833464D8164311855121B392AC2F721"/>
    <w:rsid w:val="00E16D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546806AB51494682506E57E045BCE7">
    <w:name w:val="74546806AB51494682506E57E045BCE7"/>
    <w:rsid w:val="00E16D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8d24bf28-3c1a-4b78-8586-6bb6bb03f3d4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2023-07-03T00:00:00</HeaderDate>
    <Office/>
    <Dnr>LI2023/02770</Dnr>
    <ParagrafNr/>
    <DocumentTitle/>
    <VisitingAddress/>
    <Extra1/>
    <Extra2/>
    <Extra3>Inga-Lill Sjöblom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02E7327-68F2-4401-89D8-BED5D12425B2}"/>
</file>

<file path=customXml/itemProps2.xml><?xml version="1.0" encoding="utf-8"?>
<ds:datastoreItem xmlns:ds="http://schemas.openxmlformats.org/officeDocument/2006/customXml" ds:itemID="{B3F208B7-0812-4890-8A5E-FF7B921D10B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F0890F5-EBD5-4FEE-B746-62CE11ACEB81}"/>
</file>

<file path=customXml/itemProps5.xml><?xml version="1.0" encoding="utf-8"?>
<ds:datastoreItem xmlns:ds="http://schemas.openxmlformats.org/officeDocument/2006/customXml" ds:itemID="{B38B641F-66E5-431E-A5B6-0F76C1691E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802 av Inga-Lill Sjöblom om Föreningars skyltkostnader på statliga vägar.docx</dc:title>
  <cp:revision>2</cp:revision>
  <cp:lastPrinted>2023-06-22T14:52:00Z</cp:lastPrinted>
  <dcterms:created xsi:type="dcterms:W3CDTF">2023-06-26T11:23:00Z</dcterms:created>
  <dcterms:modified xsi:type="dcterms:W3CDTF">2023-06-26T11:23:00Z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