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3281" w:rsidRPr="00C03281" w:rsidRDefault="00C03281">
      <w:pPr>
        <w:pStyle w:val="Frslagsrubrik"/>
      </w:pPr>
      <w:r w:rsidRPr="00C03281">
        <w:t>Förslag till riksdagsbeslut</w:t>
      </w:r>
    </w:p>
    <w:p w:rsidR="00C03281" w:rsidRPr="00C03281" w:rsidRDefault="00C03281">
      <w:pPr>
        <w:pStyle w:val="Hemstlatt"/>
        <w:ind w:left="0"/>
      </w:pPr>
      <w:r w:rsidRPr="00C03281">
        <w:t>Riksdagen tillkännager för regeringen som sin mening vad som anförs i motionen om att inleda en dialog med folkbildningens org</w:t>
      </w:r>
      <w:r w:rsidRPr="00C03281">
        <w:t>a</w:t>
      </w:r>
      <w:r w:rsidRPr="00C03281">
        <w:t>nisationer kring deras roll relativt utbildningsväsendet.</w:t>
      </w:r>
    </w:p>
    <w:p w:rsidR="00C03281" w:rsidRPr="00C03281" w:rsidRDefault="00C03281">
      <w:pPr>
        <w:pStyle w:val="Rubrik1"/>
      </w:pPr>
      <w:r w:rsidRPr="00C03281">
        <w:t>Motivering</w:t>
      </w:r>
    </w:p>
    <w:p w:rsidR="00C03281" w:rsidRPr="00C03281" w:rsidRDefault="00C03281">
      <w:pPr>
        <w:autoSpaceDE w:val="0"/>
        <w:autoSpaceDN w:val="0"/>
        <w:adjustRightInd w:val="0"/>
      </w:pPr>
      <w:r w:rsidRPr="00C03281">
        <w:t>Folkbildning är en viktig del i det svenska kulturlivet. Folkbildningen är en unik väg att främja den allmänna medborgerliga bildningen och demokratin. Syftet med folkbildningen är att göra det möjligt för alla människor att påve</w:t>
      </w:r>
      <w:r w:rsidRPr="00C03281">
        <w:t>r</w:t>
      </w:r>
      <w:r w:rsidRPr="00C03281">
        <w:t>ka sin livssituation och skapa ett engagemang för att delta i samhällsutvec</w:t>
      </w:r>
      <w:r w:rsidRPr="00C03281">
        <w:t>k</w:t>
      </w:r>
      <w:r w:rsidRPr="00C03281">
        <w:t>lingen.</w:t>
      </w:r>
    </w:p>
    <w:p w:rsidR="00C03281" w:rsidRPr="00C03281" w:rsidRDefault="00C03281">
      <w:pPr>
        <w:pStyle w:val="Normaltindrag"/>
      </w:pPr>
      <w:r w:rsidRPr="00C03281">
        <w:t>Samhällets utveckling är dessutom beroende av människors företagsamhet och skapande förmåga. Kreativa miljöer formas av en helhet, där människor trivs och får möjlighet att skapa, där föreningsliv och kultur är levande. Det sker bäst när människor själva får vara med och utforma miljön. Folkbil</w:t>
      </w:r>
      <w:r w:rsidRPr="00C03281">
        <w:t>d</w:t>
      </w:r>
      <w:r w:rsidRPr="00C03281">
        <w:t>ningen har också stor betydelse för den demokratiska infrastrukturen i vårt land, inte minst genom att vara en verksamhet som förmår nå över gener</w:t>
      </w:r>
      <w:r w:rsidRPr="00C03281">
        <w:t>a</w:t>
      </w:r>
      <w:r w:rsidRPr="00C03281">
        <w:t>tionsgränserna.</w:t>
      </w:r>
    </w:p>
    <w:p w:rsidR="00C03281" w:rsidRPr="00C03281" w:rsidRDefault="00C03281">
      <w:pPr>
        <w:pStyle w:val="Normaltindrag"/>
      </w:pPr>
      <w:r w:rsidRPr="00C03281">
        <w:t>Varje år träffas miljontals människor för att tillsammans utbyta erfarenh</w:t>
      </w:r>
      <w:r w:rsidRPr="00C03281">
        <w:t>e</w:t>
      </w:r>
      <w:r w:rsidRPr="00C03281">
        <w:t>ter och åsikter med varandra. Folkbildningen anordnar studiecirklar, folkhö</w:t>
      </w:r>
      <w:r w:rsidRPr="00C03281">
        <w:t>g</w:t>
      </w:r>
      <w:r w:rsidRPr="00C03281">
        <w:t>sk</w:t>
      </w:r>
      <w:r w:rsidRPr="00C03281">
        <w:t>o</w:t>
      </w:r>
      <w:r w:rsidRPr="00C03281">
        <w:t>lekurser och olika kulturarrangemang. Detta kan ske som en del av olika projekt och i samverkan med andra aktörer och organisationer. Inom studi</w:t>
      </w:r>
      <w:r w:rsidRPr="00C03281">
        <w:t>e</w:t>
      </w:r>
      <w:r w:rsidRPr="00C03281">
        <w:t>förbunden är studiecirkeln den vanligaste verksamheten och varje år arrang</w:t>
      </w:r>
      <w:r w:rsidRPr="00C03281">
        <w:t>e</w:t>
      </w:r>
      <w:r w:rsidRPr="00C03281">
        <w:t>ras enligt Folkbildningsförbundet ca 300 000 studiecirklar över hela landet. Den fria bildningens roll är således stark inom folkbildningsvärlden.</w:t>
      </w:r>
    </w:p>
    <w:p w:rsidR="00C03281" w:rsidRPr="00C03281" w:rsidRDefault="00C03281">
      <w:pPr>
        <w:pStyle w:val="Normaltindrag"/>
      </w:pPr>
      <w:r w:rsidRPr="00C03281">
        <w:t>Statens roll visavi folkbildningen har främst varit stödjande och</w:t>
      </w:r>
      <w:r w:rsidRPr="00C03281">
        <w:t xml:space="preserve"> inte styrande. Den senaste tiden kan man dock skönja en förändring av denna roll. </w:t>
      </w:r>
      <w:r w:rsidRPr="00C03281">
        <w:lastRenderedPageBreak/>
        <w:t>Folkbil</w:t>
      </w:r>
      <w:r w:rsidRPr="00C03281">
        <w:t>d</w:t>
      </w:r>
      <w:r w:rsidRPr="00C03281">
        <w:t>ningen har i allt större utsträckning fått uppdrag inom ramen för vuxenutbildningen och har därmed i mindre grad kunnat ägna sig åt bil</w:t>
      </w:r>
      <w:r w:rsidRPr="00C03281">
        <w:t>d</w:t>
      </w:r>
      <w:r w:rsidRPr="00C03281">
        <w:t>ningsarbetet. Ett tydligt exempel är folkhögskolornas nya uppdrag. Under 2010 har folkhögskolorna gjort en satsning på ungdomar som deltar i jobbg</w:t>
      </w:r>
      <w:r w:rsidRPr="00C03281">
        <w:t>a</w:t>
      </w:r>
      <w:r w:rsidRPr="00C03281">
        <w:t>rantin och som saknar slutbetyg från grund- och gymnasieutbildningen. Syftet med satsnin</w:t>
      </w:r>
      <w:r w:rsidRPr="00C03281">
        <w:t>g</w:t>
      </w:r>
      <w:r w:rsidRPr="00C03281">
        <w:t>en är att motivera ungdomar att återgå till studi</w:t>
      </w:r>
      <w:r w:rsidRPr="00C03281">
        <w:t>er. Regeringen har i den sena</w:t>
      </w:r>
      <w:r w:rsidRPr="00C03281">
        <w:t>s</w:t>
      </w:r>
      <w:r w:rsidRPr="00C03281">
        <w:t>te budgetpropositionen meddelat att man avser att förlänga denna satsning så att den pågår även under 2011.</w:t>
      </w:r>
    </w:p>
    <w:p w:rsidR="00C03281" w:rsidRPr="00C03281" w:rsidRDefault="00C03281">
      <w:pPr>
        <w:pStyle w:val="Normaltindrag"/>
      </w:pPr>
      <w:r w:rsidRPr="00C03281">
        <w:t>I sak har detta förstås ett vällovligt syfte, genom att erbjuda skoltrötta un</w:t>
      </w:r>
      <w:r w:rsidRPr="00C03281">
        <w:t>g</w:t>
      </w:r>
      <w:r w:rsidRPr="00C03281">
        <w:t>domar en annan sorts skolmiljö kan dessa förhoppningsvis slutföra sin sko</w:t>
      </w:r>
      <w:r w:rsidRPr="00C03281">
        <w:t>l</w:t>
      </w:r>
      <w:r w:rsidRPr="00C03281">
        <w:t>gång med godkända slutbetyg. Samtidigt är det viktigt att en sådan förändring sker i tydlig dialog med folkhögskolorna och övriga delar av folkbildningen. Det får inte beskära den fria roll som folkbildningen traditionellt sett har haft. Förslaget måste också uppfattas mer som ett erbjudande än som ett krav från statens sida. Vi anser därför att regeringen bör inleda en dialog med folkbil</w:t>
      </w:r>
      <w:r w:rsidRPr="00C03281">
        <w:t>d</w:t>
      </w:r>
      <w:r w:rsidRPr="00C03281">
        <w:t>ningens organisationer kring deras roll relat</w:t>
      </w:r>
      <w:r w:rsidRPr="00C03281">
        <w:t>ivt utbildningsväsendet.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3281">
        <w:trPr>
          <w:cantSplit/>
        </w:trPr>
        <w:tc>
          <w:tcPr>
            <w:tcW w:w="3046" w:type="dxa"/>
          </w:tcPr>
          <w:p w:rsidR="00C03281" w:rsidRPr="00C03281" w:rsidRDefault="00C03281">
            <w:pPr>
              <w:pStyle w:val="UnderskriftDatum"/>
              <w:spacing w:before="240"/>
            </w:pPr>
            <w:r w:rsidRPr="00C03281">
              <w:t>Stockholm den 25 oktober 2010</w:t>
            </w:r>
          </w:p>
        </w:tc>
        <w:tc>
          <w:tcPr>
            <w:tcW w:w="3047" w:type="dxa"/>
          </w:tcPr>
          <w:p w:rsidR="00C03281" w:rsidRPr="00C03281" w:rsidRDefault="00C03281">
            <w:pPr>
              <w:pStyle w:val="Underskrifter"/>
              <w:spacing w:before="240"/>
            </w:pPr>
          </w:p>
        </w:tc>
      </w:tr>
      <w:tr w:rsidR="00000000" w:rsidRPr="00C03281">
        <w:trPr>
          <w:cantSplit/>
        </w:trPr>
        <w:tc>
          <w:tcPr>
            <w:tcW w:w="3046" w:type="dxa"/>
          </w:tcPr>
          <w:p w:rsidR="00C03281" w:rsidRPr="00C03281" w:rsidRDefault="00C03281">
            <w:pPr>
              <w:pStyle w:val="Underskrifter"/>
            </w:pPr>
            <w:r w:rsidRPr="00C03281">
              <w:t>Yvonne Andersson (KD)</w:t>
            </w:r>
          </w:p>
        </w:tc>
        <w:tc>
          <w:tcPr>
            <w:tcW w:w="3046" w:type="dxa"/>
          </w:tcPr>
          <w:p w:rsidR="00C03281" w:rsidRPr="00C03281" w:rsidRDefault="00C03281">
            <w:pPr>
              <w:pStyle w:val="Underskrifter"/>
            </w:pPr>
            <w:r w:rsidRPr="00C03281">
              <w:t>Annika Eclund (KD)</w:t>
            </w:r>
          </w:p>
        </w:tc>
      </w:tr>
    </w:tbl>
    <w:p w:rsidR="00C03281" w:rsidRPr="00C03281" w:rsidRDefault="00C03281">
      <w:pPr>
        <w:pStyle w:val="Normaltindrag"/>
      </w:pPr>
    </w:p>
    <w:sectPr w:rsidR="00000000" w:rsidRPr="00C032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281" w:rsidRPr="00C03281" w:rsidRDefault="00C03281">
      <w:r w:rsidRPr="00C03281">
        <w:separator/>
      </w:r>
    </w:p>
  </w:endnote>
  <w:endnote w:type="continuationSeparator" w:id="0">
    <w:p w:rsidR="00C03281" w:rsidRPr="00C03281" w:rsidRDefault="00C03281">
      <w:r w:rsidRPr="00C032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81" w:rsidRPr="00C03281" w:rsidRDefault="00C03281">
    <w:pPr>
      <w:pStyle w:val="Sidfot"/>
    </w:pPr>
    <w:r w:rsidRPr="00C032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77926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81" w:rsidRDefault="00C032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3281" w:rsidRDefault="00C032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81" w:rsidRPr="00C03281" w:rsidRDefault="00C03281">
    <w:pPr>
      <w:pStyle w:val="Sidfot"/>
    </w:pPr>
    <w:r w:rsidRPr="00C032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6748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81" w:rsidRDefault="00C0328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3281" w:rsidRDefault="00C0328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81" w:rsidRPr="00C03281" w:rsidRDefault="00C03281">
    <w:pPr>
      <w:pStyle w:val="Sidfot"/>
    </w:pPr>
    <w:r w:rsidRPr="00C032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2671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81" w:rsidRDefault="00C032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3281" w:rsidRDefault="00C032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281" w:rsidRPr="00C03281" w:rsidRDefault="00C03281">
      <w:r w:rsidRPr="00C03281">
        <w:separator/>
      </w:r>
    </w:p>
  </w:footnote>
  <w:footnote w:type="continuationSeparator" w:id="0">
    <w:p w:rsidR="00C03281" w:rsidRPr="00C03281" w:rsidRDefault="00C03281">
      <w:r w:rsidRPr="00C032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81" w:rsidRPr="00C03281" w:rsidRDefault="00C03281">
    <w:pPr>
      <w:pStyle w:val="Sidhuvud"/>
    </w:pPr>
    <w:r w:rsidRPr="00C032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33481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81" w:rsidRDefault="00C0328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3281" w:rsidRDefault="00C0328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81" w:rsidRPr="00C03281" w:rsidRDefault="00C03281">
    <w:pPr>
      <w:pStyle w:val="Sidhuvud"/>
    </w:pPr>
    <w:r w:rsidRPr="00C032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24033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81" w:rsidRDefault="00C0328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3281" w:rsidRDefault="00C0328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81" w:rsidRPr="00C03281" w:rsidRDefault="00C03281">
    <w:pPr>
      <w:pStyle w:val="FSHNormal"/>
      <w:tabs>
        <w:tab w:val="right" w:pos="5840"/>
      </w:tabs>
    </w:pPr>
    <w:r w:rsidRPr="00C03281">
      <w:br/>
    </w:r>
    <w:r w:rsidRPr="00C03281">
      <w:fldChar w:fldCharType="begin" w:fldLock="1"/>
    </w:r>
    <w:r w:rsidRPr="00C03281">
      <w:instrText xml:space="preserve"> DOCPROPERTY</w:instrText>
    </w:r>
    <w:r w:rsidRPr="00C03281">
      <w:rPr>
        <w:sz w:val="18"/>
      </w:rPr>
      <w:instrText xml:space="preserve"> "YearUser" *\charformat </w:instrText>
    </w:r>
    <w:r w:rsidRPr="00C03281">
      <w:fldChar w:fldCharType="separate"/>
    </w:r>
    <w:r w:rsidRPr="00C03281">
      <w:t>2010/11</w:t>
    </w:r>
    <w:r w:rsidRPr="00C03281">
      <w:fldChar w:fldCharType="end"/>
    </w:r>
    <w:r w:rsidRPr="00C03281">
      <w:t xml:space="preserve"> </w:t>
    </w:r>
    <w:r w:rsidRPr="00C03281">
      <w:tab/>
      <w:t xml:space="preserve">mnr: </w:t>
    </w:r>
    <w:r w:rsidRPr="00C03281">
      <w:fldChar w:fldCharType="begin" w:fldLock="1"/>
    </w:r>
    <w:r w:rsidRPr="00C03281">
      <w:instrText xml:space="preserve"> DOCPROPERTY</w:instrText>
    </w:r>
    <w:r w:rsidRPr="00C03281">
      <w:rPr>
        <w:sz w:val="18"/>
      </w:rPr>
      <w:instrText xml:space="preserve"> "Motionsnummer" *\charformat </w:instrText>
    </w:r>
    <w:r w:rsidRPr="00C03281">
      <w:fldChar w:fldCharType="separate"/>
    </w:r>
    <w:r w:rsidRPr="00C03281">
      <w:t>Kr287</w:t>
    </w:r>
    <w:r w:rsidRPr="00C03281">
      <w:fldChar w:fldCharType="end"/>
    </w:r>
    <w:r w:rsidRPr="00C03281">
      <w:br/>
    </w:r>
    <w:r w:rsidRPr="00C03281">
      <w:fldChar w:fldCharType="begin" w:fldLock="1"/>
    </w:r>
    <w:r w:rsidRPr="00C03281">
      <w:instrText xml:space="preserve"> DOCPROPERTY</w:instrText>
    </w:r>
    <w:r w:rsidRPr="00C03281">
      <w:rPr>
        <w:sz w:val="18"/>
      </w:rPr>
      <w:instrText xml:space="preserve"> "Samling" *\charformat </w:instrText>
    </w:r>
    <w:r w:rsidRPr="00C03281">
      <w:fldChar w:fldCharType="end"/>
    </w:r>
    <w:r w:rsidRPr="00C03281">
      <w:tab/>
      <w:t xml:space="preserve">pnr: </w:t>
    </w:r>
    <w:r w:rsidRPr="00C03281">
      <w:fldChar w:fldCharType="begin" w:fldLock="1"/>
    </w:r>
    <w:r w:rsidRPr="00C03281">
      <w:instrText xml:space="preserve"> DOCPROPERTY</w:instrText>
    </w:r>
    <w:r w:rsidRPr="00C03281">
      <w:rPr>
        <w:sz w:val="18"/>
      </w:rPr>
      <w:instrText xml:space="preserve"> "Partinummer" *\charformat </w:instrText>
    </w:r>
    <w:r w:rsidRPr="00C03281">
      <w:fldChar w:fldCharType="separate"/>
    </w:r>
    <w:r w:rsidRPr="00C03281">
      <w:t>KD632</w:t>
    </w:r>
    <w:r w:rsidRPr="00C03281">
      <w:fldChar w:fldCharType="end"/>
    </w:r>
  </w:p>
  <w:p w:rsidR="00C03281" w:rsidRPr="00C03281" w:rsidRDefault="00C03281">
    <w:pPr>
      <w:pStyle w:val="FSHRub1"/>
    </w:pPr>
    <w:r w:rsidRPr="00C03281">
      <w:t>Motion till riksdagen</w:t>
    </w:r>
    <w:r w:rsidRPr="00C03281">
      <w:br/>
    </w:r>
    <w:r w:rsidRPr="00C03281">
      <w:fldChar w:fldCharType="begin" w:fldLock="1"/>
    </w:r>
    <w:r w:rsidRPr="00C03281">
      <w:instrText xml:space="preserve"> DOCPROPERTY "YearUser" *\charformat </w:instrText>
    </w:r>
    <w:r w:rsidRPr="00C03281">
      <w:fldChar w:fldCharType="separate"/>
    </w:r>
    <w:r w:rsidRPr="00C03281">
      <w:t>2010/11</w:t>
    </w:r>
    <w:r w:rsidRPr="00C03281">
      <w:fldChar w:fldCharType="end"/>
    </w:r>
    <w:r w:rsidRPr="00C03281">
      <w:t>:</w:t>
    </w:r>
    <w:r w:rsidRPr="00C03281">
      <w:fldChar w:fldCharType="begin" w:fldLock="1"/>
    </w:r>
    <w:r w:rsidRPr="00C03281">
      <w:instrText xml:space="preserve"> DOCPROPERTY "Motionsnummer" *\charformat </w:instrText>
    </w:r>
    <w:r w:rsidRPr="00C03281">
      <w:fldChar w:fldCharType="separate"/>
    </w:r>
    <w:r w:rsidRPr="00C03281">
      <w:t>Kr287</w:t>
    </w:r>
    <w:r w:rsidRPr="00C03281">
      <w:fldChar w:fldCharType="end"/>
    </w:r>
  </w:p>
  <w:p w:rsidR="00C03281" w:rsidRPr="00C03281" w:rsidRDefault="00C03281">
    <w:pPr>
      <w:pStyle w:val="FSHNormalS5"/>
    </w:pPr>
    <w:r w:rsidRPr="00C03281">
      <w:fldChar w:fldCharType="begin" w:fldLock="1"/>
    </w:r>
    <w:r w:rsidRPr="00C03281">
      <w:instrText xml:space="preserve"> DOCPROPERTY "MotionarText" *\charformat </w:instrText>
    </w:r>
    <w:r w:rsidRPr="00C03281">
      <w:fldChar w:fldCharType="separate"/>
    </w:r>
    <w:r w:rsidRPr="00C03281">
      <w:t>av Yvonne Andersson och Annika Eclund (KD)</w:t>
    </w:r>
    <w:r w:rsidRPr="00C03281">
      <w:fldChar w:fldCharType="end"/>
    </w:r>
    <w:r w:rsidRPr="00C03281">
      <w:br/>
    </w:r>
    <w:r w:rsidRPr="00C03281">
      <w:fldChar w:fldCharType="begin" w:fldLock="1"/>
    </w:r>
    <w:r w:rsidRPr="00C03281">
      <w:instrText xml:space="preserve"> DOCPROPERTY "SvarFrasKort" *\charformat </w:instrText>
    </w:r>
    <w:r w:rsidRPr="00C03281">
      <w:fldChar w:fldCharType="end"/>
    </w:r>
  </w:p>
  <w:p w:rsidR="00C03281" w:rsidRPr="00C03281" w:rsidRDefault="00C03281">
    <w:pPr>
      <w:pStyle w:val="FSHTitel"/>
    </w:pPr>
    <w:r w:rsidRPr="00C03281">
      <w:fldChar w:fldCharType="begin" w:fldLock="1"/>
    </w:r>
    <w:r w:rsidRPr="00C03281">
      <w:instrText xml:space="preserve"> DOCPROPERTY</w:instrText>
    </w:r>
    <w:r w:rsidRPr="00C03281">
      <w:rPr>
        <w:sz w:val="18"/>
      </w:rPr>
      <w:instrText xml:space="preserve"> "RubrikSvar" *\charformat </w:instrText>
    </w:r>
    <w:r w:rsidRPr="00C03281">
      <w:fldChar w:fldCharType="separate"/>
    </w:r>
    <w:r w:rsidRPr="00C03281">
      <w:t>Folkbildningens roll relativt utbildningsväsendet</w:t>
    </w:r>
    <w:r w:rsidRPr="00C03281">
      <w:fldChar w:fldCharType="end"/>
    </w:r>
  </w:p>
  <w:p w:rsidR="00C03281" w:rsidRPr="00C03281" w:rsidRDefault="00C03281">
    <w:pPr>
      <w:pStyle w:val="Normal00"/>
    </w:pPr>
  </w:p>
  <w:p w:rsidR="00C03281" w:rsidRPr="00C03281" w:rsidRDefault="00C032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B0A4141C">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845288">
    <w:abstractNumId w:val="3"/>
  </w:num>
  <w:num w:numId="2" w16cid:durableId="1584678075">
    <w:abstractNumId w:val="2"/>
  </w:num>
  <w:num w:numId="3" w16cid:durableId="2122918629">
    <w:abstractNumId w:val="1"/>
  </w:num>
  <w:num w:numId="4" w16cid:durableId="1244222136">
    <w:abstractNumId w:val="0"/>
  </w:num>
  <w:num w:numId="5" w16cid:durableId="333798127">
    <w:abstractNumId w:val="7"/>
  </w:num>
  <w:num w:numId="6" w16cid:durableId="1197767358">
    <w:abstractNumId w:val="6"/>
  </w:num>
  <w:num w:numId="7" w16cid:durableId="297688440">
    <w:abstractNumId w:val="5"/>
  </w:num>
  <w:num w:numId="8" w16cid:durableId="540829377">
    <w:abstractNumId w:val="4"/>
  </w:num>
  <w:num w:numId="9" w16cid:durableId="1378167031">
    <w:abstractNumId w:val="8"/>
  </w:num>
  <w:num w:numId="10" w16cid:durableId="1090929499">
    <w:abstractNumId w:val="9"/>
  </w:num>
  <w:num w:numId="11" w16cid:durableId="728070537">
    <w:abstractNumId w:val="10"/>
  </w:num>
  <w:num w:numId="12" w16cid:durableId="1132674376">
    <w:abstractNumId w:val="13"/>
  </w:num>
  <w:num w:numId="13" w16cid:durableId="789738674">
    <w:abstractNumId w:val="15"/>
  </w:num>
  <w:num w:numId="14" w16cid:durableId="325517317">
    <w:abstractNumId w:val="16"/>
  </w:num>
  <w:num w:numId="15" w16cid:durableId="1988313702">
    <w:abstractNumId w:val="11"/>
  </w:num>
  <w:num w:numId="16" w16cid:durableId="1952200668">
    <w:abstractNumId w:val="18"/>
  </w:num>
  <w:num w:numId="17" w16cid:durableId="707728635">
    <w:abstractNumId w:val="17"/>
  </w:num>
  <w:num w:numId="18" w16cid:durableId="230626273">
    <w:abstractNumId w:val="14"/>
  </w:num>
  <w:num w:numId="19" w16cid:durableId="1140882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4E2DF389-786E-46CB-906F-126E5ECBF42A},{D2995E61-1934-47DF-9A4D-5317AD353C55}"/>
  </w:docVars>
  <w:rsids>
    <w:rsidRoot w:val="002D29ED"/>
    <w:rsid w:val="002D29ED"/>
    <w:rsid w:val="00C032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6A273E4-239C-4DFF-AB0E-D7DBE70B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2505</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2010-12-03T13:30:00Z</cp:lastPrinted>
  <dcterms:created xsi:type="dcterms:W3CDTF">2025-12-18T01:20:00Z</dcterms:created>
  <dcterms:modified xsi:type="dcterms:W3CDTF">2025-12-18T01:20:00Z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Folkbildningens roll relativt utbildningsväsendet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Folkbildningens roll relativt utbildningsväsendet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Yvonne Andersson och Annika Eclund (KD)</vt:lpwstr>
  </property>
  <property fmtid="{D5CDD505-2E9C-101B-9397-08002B2CF9AE}" pid="26" name="MotionarLista">
    <vt:lpwstr>Andersson, Yvonne (KD)\Eclund,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Kr287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20102011000001070100000006320069</vt:lpwstr>
  </property>
  <property fmtid="{D5CDD505-2E9C-101B-9397-08002B2CF9AE}" pid="47" name="datum">
    <vt:lpwstr>101025</vt:lpwstr>
  </property>
  <property fmtid="{D5CDD505-2E9C-101B-9397-08002B2CF9AE}" pid="48" name="avsändar-e-post">
    <vt:lpwstr>fredrik.hardt@riksdagen.se</vt:lpwstr>
  </property>
  <property fmtid="{D5CDD505-2E9C-101B-9397-08002B2CF9AE}" pid="49" name="id">
    <vt:lpwstr>20102011000001070100000006320069</vt:lpwstr>
  </property>
  <property fmtid="{D5CDD505-2E9C-101B-9397-08002B2CF9AE}" pid="50" name="nummer">
    <vt:lpwstr>287</vt:lpwstr>
  </property>
  <property fmtid="{D5CDD505-2E9C-101B-9397-08002B2CF9AE}" pid="51" name="utskottsbeteckning">
    <vt:lpwstr>Kr</vt:lpwstr>
  </property>
  <property fmtid="{D5CDD505-2E9C-101B-9397-08002B2CF9AE}" pid="52" name="GlobalUID">
    <vt:lpwstr>{8F20111C-F443-4862-A0C7-F0C7EB562417}</vt:lpwstr>
  </property>
  <property fmtid="{D5CDD505-2E9C-101B-9397-08002B2CF9AE}" pid="53" name="Överföringar">
    <vt:i4>0</vt:i4>
  </property>
  <property fmtid="{D5CDD505-2E9C-101B-9397-08002B2CF9AE}" pid="54" name="Checksum">
    <vt:lpwstr>*0019260346186*</vt:lpwstr>
  </property>
  <property fmtid="{D5CDD505-2E9C-101B-9397-08002B2CF9AE}" pid="55" name="skuggnummer">
    <vt:lpwstr>1902</vt:lpwstr>
  </property>
  <property fmtid="{D5CDD505-2E9C-101B-9397-08002B2CF9AE}" pid="56" name="urixVersion">
    <vt:lpwstr>4.3.2.0</vt:lpwstr>
  </property>
  <property fmtid="{D5CDD505-2E9C-101B-9397-08002B2CF9AE}" pid="57" name="urixOrigin">
    <vt:lpwstr>101203 14:30:23.851</vt:lpwstr>
  </property>
  <property fmtid="{D5CDD505-2E9C-101B-9397-08002B2CF9AE}" pid="58" name="urixGuid">
    <vt:lpwstr>{E1A263CF-FDEA-4253-BEFD-5644FE0F84F5}</vt:lpwstr>
  </property>
</Properties>
</file>