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721EE" w:rsidR="00AF30DD" w:rsidP="000721EE" w:rsidRDefault="00AB4A4B" w14:paraId="1CA93FEC" w14:textId="17992CD7">
      <w:pPr>
        <w:pStyle w:val="Rubrik1"/>
        <w:spacing w:after="300"/>
      </w:pPr>
      <w:r w:rsidRPr="000721EE">
        <w:t xml:space="preserve"> </w:t>
      </w:r>
      <w:sdt>
        <w:sdtPr>
          <w:alias w:val="CC_Boilerplate_4"/>
          <w:tag w:val="CC_Boilerplate_4"/>
          <w:id w:val="-1644581176"/>
          <w:lock w:val="sdtLocked"/>
          <w:placeholder>
            <w:docPart w:val="F7C8A306CB8F471DB4D4818DD8D3B840"/>
          </w:placeholder>
          <w:text/>
        </w:sdtPr>
        <w:sdtEndPr/>
        <w:sdtContent>
          <w:r w:rsidRPr="000721EE" w:rsidR="00AF30DD">
            <w:t>Förslag till riksdagsbeslut</w:t>
          </w:r>
        </w:sdtContent>
      </w:sdt>
    </w:p>
    <w:sdt>
      <w:sdtPr>
        <w:alias w:val="Yrkande 1"/>
        <w:tag w:val="fd0ced1f-5eec-481b-9323-c09c242147c9"/>
        <w:id w:val="870575850"/>
        <w:lock w:val="sdtLocked"/>
      </w:sdtPr>
      <w:sdtEndPr/>
      <w:sdtContent>
        <w:p w:rsidR="00FE758B" w:rsidRDefault="008D50F5" w14:paraId="1D38752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flytta Sveriges ambassad till Jerusalem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5DF3F62B9324D6CB6E94A19B563E669"/>
        </w:placeholder>
        <w:text/>
      </w:sdtPr>
      <w:sdtEndPr/>
      <w:sdtContent>
        <w:p w:rsidRPr="009B062B" w:rsidR="006D79C9" w:rsidP="00333E95" w:rsidRDefault="006D79C9" w14:paraId="16B827CA" w14:textId="77777777">
          <w:pPr>
            <w:pStyle w:val="Rubrik1"/>
          </w:pPr>
          <w:r>
            <w:t>Motivering</w:t>
          </w:r>
        </w:p>
      </w:sdtContent>
    </w:sdt>
    <w:p w:rsidR="003719D5" w:rsidP="003719D5" w:rsidRDefault="003719D5" w14:paraId="31DB1D91" w14:textId="77777777">
      <w:pPr>
        <w:pStyle w:val="Normalutanindragellerluft"/>
      </w:pPr>
      <w:r>
        <w:t xml:space="preserve">Under </w:t>
      </w:r>
      <w:r w:rsidR="00466CF7">
        <w:t>2018</w:t>
      </w:r>
      <w:r>
        <w:t xml:space="preserve"> hölls invigningen av USA:s ambassad i Jerusalem efter att USA valt att flytta den från Tel Aviv. Det är ett beslut som egentligen togs 1995 men som inte verkställts förrän 2018.  </w:t>
      </w:r>
    </w:p>
    <w:p w:rsidRPr="00422B9E" w:rsidR="00422B9E" w:rsidP="000721EE" w:rsidRDefault="003719D5" w14:paraId="3E0A0B75" w14:textId="6B566F1A">
      <w:r>
        <w:t xml:space="preserve">Den </w:t>
      </w:r>
      <w:r w:rsidR="00795E24">
        <w:t xml:space="preserve">före detta </w:t>
      </w:r>
      <w:r>
        <w:t>rödgröna regeringen har strävat efter att positionera sig som en neutral aktör i Mellanöstern, men i praktiken har det gått i motsatt riktning. Genom erkännandet av Palestina och nära kontakter med partier som Fatah uppfattas Sverige av omvärlden som propalestinsk</w:t>
      </w:r>
      <w:r w:rsidR="008D50F5">
        <w:t>t</w:t>
      </w:r>
      <w:r>
        <w:t>. Därför bör</w:t>
      </w:r>
      <w:r w:rsidR="00795E24">
        <w:t xml:space="preserve"> den nya</w:t>
      </w:r>
      <w:r>
        <w:t xml:space="preserve"> regeringen verka för att på riktigt markera </w:t>
      </w:r>
      <w:r w:rsidR="00795E24">
        <w:t>Sveriges</w:t>
      </w:r>
      <w:r>
        <w:t xml:space="preserve"> uppriktiga neutralitet och därmed flytta den svenska ambassaden från Tel Aviv till Jerusalem.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31B4D6AF2294B5FA811E2510AAD8AE1"/>
        </w:placeholder>
      </w:sdtPr>
      <w:sdtEndPr>
        <w:rPr>
          <w:i w:val="0"/>
          <w:noProof w:val="0"/>
        </w:rPr>
      </w:sdtEndPr>
      <w:sdtContent>
        <w:p w:rsidR="007E15FA" w:rsidP="007E15FA" w:rsidRDefault="007E15FA" w14:paraId="1B4F5F6C" w14:textId="77777777"/>
        <w:p w:rsidRPr="008E0FE2" w:rsidR="004801AC" w:rsidP="007E15FA" w:rsidRDefault="000721EE" w14:paraId="19D644FD" w14:textId="167DB87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E758B" w14:paraId="33F88642" w14:textId="77777777">
        <w:trPr>
          <w:cantSplit/>
        </w:trPr>
        <w:tc>
          <w:tcPr>
            <w:tcW w:w="50" w:type="pct"/>
            <w:vAlign w:val="bottom"/>
          </w:tcPr>
          <w:p w:rsidR="00FE758B" w:rsidRDefault="008D50F5" w14:paraId="7D940D64" w14:textId="77777777">
            <w:pPr>
              <w:pStyle w:val="Underskrifter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 w:rsidR="00FE758B" w:rsidRDefault="008D50F5" w14:paraId="33D2AB0B" w14:textId="77777777">
            <w:pPr>
              <w:pStyle w:val="Underskrifter"/>
            </w:pPr>
            <w:r>
              <w:t>Eric Palmqvist (SD)</w:t>
            </w:r>
          </w:p>
        </w:tc>
      </w:tr>
      <w:tr w:rsidR="00FE758B" w14:paraId="4EBAC346" w14:textId="77777777">
        <w:trPr>
          <w:cantSplit/>
        </w:trPr>
        <w:tc>
          <w:tcPr>
            <w:tcW w:w="50" w:type="pct"/>
            <w:vAlign w:val="bottom"/>
          </w:tcPr>
          <w:p w:rsidR="00FE758B" w:rsidRDefault="008D50F5" w14:paraId="604373D5" w14:textId="77777777">
            <w:pPr>
              <w:pStyle w:val="Underskrifter"/>
            </w:pPr>
            <w:r>
              <w:t>Charlotte Quensel (SD)</w:t>
            </w:r>
          </w:p>
        </w:tc>
        <w:tc>
          <w:tcPr>
            <w:tcW w:w="50" w:type="pct"/>
            <w:vAlign w:val="bottom"/>
          </w:tcPr>
          <w:p w:rsidR="00FE758B" w:rsidRDefault="008D50F5" w14:paraId="16BF94C3" w14:textId="77777777">
            <w:pPr>
              <w:pStyle w:val="Underskrifter"/>
            </w:pPr>
            <w:r>
              <w:t>David Perez (SD)</w:t>
            </w:r>
          </w:p>
        </w:tc>
      </w:tr>
    </w:tbl>
    <w:p w:rsidR="009A2CFE" w:rsidRDefault="009A2CFE" w14:paraId="1AF715B2" w14:textId="77777777"/>
    <w:sectPr w:rsidR="009A2CFE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B40AA" w14:textId="77777777" w:rsidR="00411A49" w:rsidRDefault="00411A49" w:rsidP="000C1CAD">
      <w:pPr>
        <w:spacing w:line="240" w:lineRule="auto"/>
      </w:pPr>
      <w:r>
        <w:separator/>
      </w:r>
    </w:p>
  </w:endnote>
  <w:endnote w:type="continuationSeparator" w:id="0">
    <w:p w14:paraId="6FD54DDE" w14:textId="77777777" w:rsidR="00411A49" w:rsidRDefault="00411A4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42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B667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719D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CC16" w14:textId="0B4B4B75" w:rsidR="00262EA3" w:rsidRPr="007E15FA" w:rsidRDefault="00262EA3" w:rsidP="007E15F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09895" w14:textId="77777777" w:rsidR="00411A49" w:rsidRDefault="00411A49" w:rsidP="000C1CAD">
      <w:pPr>
        <w:spacing w:line="240" w:lineRule="auto"/>
      </w:pPr>
      <w:r>
        <w:separator/>
      </w:r>
    </w:p>
  </w:footnote>
  <w:footnote w:type="continuationSeparator" w:id="0">
    <w:p w14:paraId="1211D0FB" w14:textId="77777777" w:rsidR="00411A49" w:rsidRDefault="00411A4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063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DE4E53" wp14:editId="266FBB9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AD8012" w14:textId="77777777" w:rsidR="00262EA3" w:rsidRDefault="000721E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BF7A248C90C40BE907F093BBA320D57"/>
                              </w:placeholder>
                              <w:text/>
                            </w:sdtPr>
                            <w:sdtEndPr/>
                            <w:sdtContent>
                              <w:r w:rsidR="003719D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4BB911C2D9449C488820DB8D22CA49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DE4E5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DAD8012" w14:textId="77777777" w:rsidR="00262EA3" w:rsidRDefault="000721E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BF7A248C90C40BE907F093BBA320D57"/>
                        </w:placeholder>
                        <w:text/>
                      </w:sdtPr>
                      <w:sdtEndPr/>
                      <w:sdtContent>
                        <w:r w:rsidR="003719D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4BB911C2D9449C488820DB8D22CA49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8EED08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8CC1E" w14:textId="77777777" w:rsidR="00262EA3" w:rsidRDefault="00262EA3" w:rsidP="008563AC">
    <w:pPr>
      <w:jc w:val="right"/>
    </w:pPr>
  </w:p>
  <w:p w14:paraId="22CB63C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6ABFF" w14:textId="77777777" w:rsidR="00262EA3" w:rsidRDefault="000721E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77B756E" wp14:editId="4654C8F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3F142A8" w14:textId="77777777" w:rsidR="00262EA3" w:rsidRDefault="000721E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E15F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719D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9970BF6" w14:textId="77777777" w:rsidR="00262EA3" w:rsidRPr="008227B3" w:rsidRDefault="000721E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B2A98A" w14:textId="7009AB97" w:rsidR="00262EA3" w:rsidRPr="008227B3" w:rsidRDefault="000721E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E15FA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E15FA">
          <w:t>:2031</w:t>
        </w:r>
      </w:sdtContent>
    </w:sdt>
  </w:p>
  <w:p w14:paraId="4B1F16C8" w14:textId="7EA1942E" w:rsidR="00262EA3" w:rsidRDefault="000721E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E15FA">
          <w:t>av Dennis Dioukarev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2B9D60B" w14:textId="77777777" w:rsidR="00262EA3" w:rsidRDefault="003719D5" w:rsidP="00283E0F">
        <w:pPr>
          <w:pStyle w:val="FSHRub2"/>
        </w:pPr>
        <w:r>
          <w:t>Sveriges ambassad till Jerusalem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E55203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C02A7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4804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5A20B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C471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A876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18F1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9A57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905B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2-06-30"/>
  </w:docVars>
  <w:rsids>
    <w:rsidRoot w:val="003719D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1EE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DD0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838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19D5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34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A49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CF7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842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2DA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87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488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24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5FA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0F5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6DBD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CFE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0D4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1C6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257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62BD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C14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1B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E39"/>
    <w:rsid w:val="00FE3142"/>
    <w:rsid w:val="00FE3C30"/>
    <w:rsid w:val="00FE3ED2"/>
    <w:rsid w:val="00FE3EFC"/>
    <w:rsid w:val="00FE4932"/>
    <w:rsid w:val="00FE53F5"/>
    <w:rsid w:val="00FE5C06"/>
    <w:rsid w:val="00FE5C73"/>
    <w:rsid w:val="00FE758B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15031A"/>
  <w15:chartTrackingRefBased/>
  <w15:docId w15:val="{A5DC801D-0FD5-4299-A997-96218A30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C8A306CB8F471DB4D4818DD8D3B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605D5-5636-4FF2-B400-F10C636B0723}"/>
      </w:docPartPr>
      <w:docPartBody>
        <w:p w:rsidR="00813126" w:rsidRDefault="006E57C6">
          <w:pPr>
            <w:pStyle w:val="F7C8A306CB8F471DB4D4818DD8D3B84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5DF3F62B9324D6CB6E94A19B563E6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C78B2-3834-495C-A089-C63948FD1570}"/>
      </w:docPartPr>
      <w:docPartBody>
        <w:p w:rsidR="00813126" w:rsidRDefault="006E57C6">
          <w:pPr>
            <w:pStyle w:val="25DF3F62B9324D6CB6E94A19B563E66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BF7A248C90C40BE907F093BBA320D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FCCF12-6CB8-446A-86B7-543133E197FC}"/>
      </w:docPartPr>
      <w:docPartBody>
        <w:p w:rsidR="00813126" w:rsidRDefault="006E57C6">
          <w:pPr>
            <w:pStyle w:val="ABF7A248C90C40BE907F093BBA320D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BB911C2D9449C488820DB8D22CA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07BCD2-25D5-4EA7-A860-A9FE402257F8}"/>
      </w:docPartPr>
      <w:docPartBody>
        <w:p w:rsidR="00813126" w:rsidRDefault="006E57C6">
          <w:pPr>
            <w:pStyle w:val="F4BB911C2D9449C488820DB8D22CA495"/>
          </w:pPr>
          <w:r>
            <w:t xml:space="preserve"> </w:t>
          </w:r>
        </w:p>
      </w:docPartBody>
    </w:docPart>
    <w:docPart>
      <w:docPartPr>
        <w:name w:val="B31B4D6AF2294B5FA811E2510AAD8A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80F128-CEBE-47C1-9794-4B8EB0DF15DB}"/>
      </w:docPartPr>
      <w:docPartBody>
        <w:p w:rsidR="00F20463" w:rsidRDefault="00F2046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7C6"/>
    <w:rsid w:val="00382FBC"/>
    <w:rsid w:val="00526A21"/>
    <w:rsid w:val="006E57C6"/>
    <w:rsid w:val="00776A02"/>
    <w:rsid w:val="007C2AD2"/>
    <w:rsid w:val="007F3ACB"/>
    <w:rsid w:val="00813126"/>
    <w:rsid w:val="008847BB"/>
    <w:rsid w:val="00A31FCC"/>
    <w:rsid w:val="00C41185"/>
    <w:rsid w:val="00F2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C8A306CB8F471DB4D4818DD8D3B840">
    <w:name w:val="F7C8A306CB8F471DB4D4818DD8D3B840"/>
  </w:style>
  <w:style w:type="paragraph" w:customStyle="1" w:styleId="25DF3F62B9324D6CB6E94A19B563E669">
    <w:name w:val="25DF3F62B9324D6CB6E94A19B563E669"/>
  </w:style>
  <w:style w:type="paragraph" w:customStyle="1" w:styleId="ABF7A248C90C40BE907F093BBA320D57">
    <w:name w:val="ABF7A248C90C40BE907F093BBA320D57"/>
  </w:style>
  <w:style w:type="paragraph" w:customStyle="1" w:styleId="F4BB911C2D9449C488820DB8D22CA495">
    <w:name w:val="F4BB911C2D9449C488820DB8D22CA4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723EB8-E36F-4BC2-8D95-837B034BE67E}"/>
</file>

<file path=customXml/itemProps2.xml><?xml version="1.0" encoding="utf-8"?>
<ds:datastoreItem xmlns:ds="http://schemas.openxmlformats.org/officeDocument/2006/customXml" ds:itemID="{9E50B487-E4B3-4D76-A5B0-C8754D1AFE8E}"/>
</file>

<file path=customXml/itemProps3.xml><?xml version="1.0" encoding="utf-8"?>
<ds:datastoreItem xmlns:ds="http://schemas.openxmlformats.org/officeDocument/2006/customXml" ds:itemID="{18DC06A8-D312-4C51-9FE2-3EF24847BA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775</Characters>
  <Application>Microsoft Office Word</Application>
  <DocSecurity>0</DocSecurity>
  <Lines>21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905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