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0283" w:rsidRPr="00D32004" w:rsidRDefault="009B0283" w:rsidP="00185F01">
      <w:pPr>
        <w:pStyle w:val="Hemstlrubrik"/>
      </w:pPr>
      <w:r w:rsidRPr="00D32004">
        <w:t>Förslag till riksdagsbeslut</w:t>
      </w:r>
    </w:p>
    <w:p w:rsidR="00AF375C" w:rsidRPr="00D32004" w:rsidRDefault="00AF375C">
      <w:pPr>
        <w:pStyle w:val="Hemstlatt"/>
        <w:ind w:left="0"/>
      </w:pPr>
      <w:r w:rsidRPr="00D32004">
        <w:t xml:space="preserve">Riksdagen tillkännager för regeringen som sin mening vad i motionen anförs om att införa ett skatteavdrag för små och medelstora företag som investerar i </w:t>
      </w:r>
      <w:r w:rsidR="00185F01" w:rsidRPr="00D32004">
        <w:t>forskning och utveckling</w:t>
      </w:r>
      <w:r w:rsidRPr="00D32004">
        <w:t>.</w:t>
      </w:r>
    </w:p>
    <w:p w:rsidR="00B01E32" w:rsidRPr="00D32004" w:rsidRDefault="00B01E32" w:rsidP="00E22893">
      <w:pPr>
        <w:pStyle w:val="Rubrik1"/>
      </w:pPr>
      <w:r w:rsidRPr="00D32004">
        <w:t>Bakgrund</w:t>
      </w:r>
    </w:p>
    <w:p w:rsidR="00B01E32" w:rsidRPr="00D32004" w:rsidRDefault="0033110D" w:rsidP="00B01E32">
      <w:r w:rsidRPr="00D32004">
        <w:t>Forskning och u</w:t>
      </w:r>
      <w:r w:rsidR="00106599" w:rsidRPr="00D32004">
        <w:t>tveckling är en av de viktigaste faktorerna för att skapa til</w:t>
      </w:r>
      <w:r w:rsidR="00106599" w:rsidRPr="00D32004">
        <w:t>l</w:t>
      </w:r>
      <w:r w:rsidR="00106599" w:rsidRPr="00D32004">
        <w:t>växt. Det behövs ökade resurser till alla delar i FoU-kedjan: från grundfors</w:t>
      </w:r>
      <w:r w:rsidR="00106599" w:rsidRPr="00D32004">
        <w:t>k</w:t>
      </w:r>
      <w:r w:rsidR="00106599" w:rsidRPr="00D32004">
        <w:t>ning, tillämpad och behovsmotiverad forskning till utvecklingen av produkter och tjänster.</w:t>
      </w:r>
    </w:p>
    <w:p w:rsidR="00106599" w:rsidRPr="00D32004" w:rsidRDefault="00106599" w:rsidP="00106599">
      <w:pPr>
        <w:pStyle w:val="Normaltindrag"/>
      </w:pPr>
      <w:r w:rsidRPr="00D32004">
        <w:t>Uppfinningar och innovationer är i de allra flesta fall en följd av många års forskning och utveckling. I Sverige satsar staten stora resurser på grundfors</w:t>
      </w:r>
      <w:r w:rsidRPr="00D32004">
        <w:t>k</w:t>
      </w:r>
      <w:r w:rsidRPr="00D32004">
        <w:t>ning och den svenska forskningen håller en hög internationell kvalitet inom många områden. Den behovsmotiverade forskningen och utvecklingen har däremot fått stå tillbaka, vilket har inneburit att avkastningen på satsade forskningsmedel har varit låg. Få forskningsresultat har kommersialiserats. En orsak är att mycket av den behovsmotiverade forskningen och utvecklingen har bedrivits av stora företag, som nu gör stora neddragningar av sina fors</w:t>
      </w:r>
      <w:r w:rsidRPr="00D32004">
        <w:t>k</w:t>
      </w:r>
      <w:r w:rsidRPr="00D32004">
        <w:t>ningsbudgetar. Den behovsmotiverade forskningen behöver stärkas både ekonomiskt och infrastrukturellt och det gäller särskilt FoU i små och mede</w:t>
      </w:r>
      <w:r w:rsidRPr="00D32004">
        <w:t>l</w:t>
      </w:r>
      <w:r w:rsidRPr="00D32004">
        <w:t>stora företag där det finns en stor potential för utveckling.</w:t>
      </w:r>
    </w:p>
    <w:p w:rsidR="00106599" w:rsidRPr="00D32004" w:rsidRDefault="00106599" w:rsidP="00106599">
      <w:pPr>
        <w:pStyle w:val="Normaltindrag"/>
      </w:pPr>
      <w:r w:rsidRPr="00D32004">
        <w:t>Vänsterpartiet har aktivt drivit frågan om ökade satsningar på FoU i små och medelstora företag och det har lett till konkreta förbättringar för fors</w:t>
      </w:r>
      <w:r w:rsidRPr="00D32004">
        <w:t>k</w:t>
      </w:r>
      <w:r w:rsidRPr="00D32004">
        <w:t>ningen i dessa företag.</w:t>
      </w:r>
    </w:p>
    <w:p w:rsidR="00E84F25" w:rsidRPr="00D32004" w:rsidRDefault="0081198C" w:rsidP="00E22893">
      <w:pPr>
        <w:pStyle w:val="Rubrik1"/>
      </w:pPr>
      <w:r w:rsidRPr="00D32004">
        <w:lastRenderedPageBreak/>
        <w:t>Forska&amp;Väx</w:t>
      </w:r>
    </w:p>
    <w:p w:rsidR="00C912AD" w:rsidRPr="00D32004" w:rsidRDefault="00C912AD" w:rsidP="00C912AD">
      <w:r w:rsidRPr="00D32004">
        <w:t xml:space="preserve">I </w:t>
      </w:r>
      <w:r w:rsidR="0081198C" w:rsidRPr="00D32004">
        <w:t>budgetpropositionen för</w:t>
      </w:r>
      <w:r w:rsidRPr="00D32004">
        <w:t xml:space="preserve"> 2006 aviserades två olika satsningar för att stimul</w:t>
      </w:r>
      <w:r w:rsidRPr="00D32004">
        <w:t>e</w:t>
      </w:r>
      <w:r w:rsidRPr="00D32004">
        <w:t>ra FoU i små och medelstora företag. Den ena satsningen, programmet For</w:t>
      </w:r>
      <w:r w:rsidRPr="00D32004">
        <w:t>s</w:t>
      </w:r>
      <w:r w:rsidRPr="00D32004">
        <w:t xml:space="preserve">ka&amp;Väx, öppnades för ansökningar i december 2005. Programmet, som drivs av </w:t>
      </w:r>
      <w:r w:rsidR="0033110D" w:rsidRPr="00D32004">
        <w:t>Vinnova</w:t>
      </w:r>
      <w:r w:rsidRPr="00D32004">
        <w:t>, erbjuder små och medelstora företag bidrag till tr</w:t>
      </w:r>
      <w:r w:rsidR="00B66FB4" w:rsidRPr="00D32004">
        <w:t>e olika typer av FoU-verksamhet:</w:t>
      </w:r>
    </w:p>
    <w:p w:rsidR="00C912AD" w:rsidRPr="00D32004" w:rsidRDefault="00C912AD" w:rsidP="0033110D">
      <w:pPr>
        <w:pStyle w:val="PunktlistaNummer"/>
      </w:pPr>
      <w:r w:rsidRPr="00D32004">
        <w:t>Genomförande av FoU-projekt. Bi</w:t>
      </w:r>
      <w:r w:rsidR="0033110D" w:rsidRPr="00D32004">
        <w:t>draget kan uppgå till maximalt 5 milj</w:t>
      </w:r>
      <w:r w:rsidR="0033110D" w:rsidRPr="00D32004">
        <w:t>o</w:t>
      </w:r>
      <w:r w:rsidR="0033110D" w:rsidRPr="00D32004">
        <w:t>ner kronor</w:t>
      </w:r>
      <w:r w:rsidRPr="00D32004">
        <w:t xml:space="preserve"> och 50 % medfinansiering krävs.</w:t>
      </w:r>
    </w:p>
    <w:p w:rsidR="00C912AD" w:rsidRPr="00D32004" w:rsidRDefault="00C912AD" w:rsidP="0033110D">
      <w:pPr>
        <w:pStyle w:val="PunktlistaNummer"/>
        <w:spacing w:before="0"/>
      </w:pPr>
      <w:r w:rsidRPr="00D32004">
        <w:t>Förstudie inför ett FoU-projekt. Bidraget kan uppgå till max</w:t>
      </w:r>
      <w:r w:rsidR="00130C46" w:rsidRPr="00D32004">
        <w:t>imalt</w:t>
      </w:r>
      <w:r w:rsidRPr="00D32004">
        <w:t xml:space="preserve"> 500</w:t>
      </w:r>
      <w:r w:rsidR="0033110D" w:rsidRPr="00D32004">
        <w:t xml:space="preserve"> 000 </w:t>
      </w:r>
      <w:r w:rsidRPr="00D32004">
        <w:t>kr och täcker upp till 100 % av kostnaden.</w:t>
      </w:r>
    </w:p>
    <w:p w:rsidR="00C912AD" w:rsidRPr="00D32004" w:rsidRDefault="0033110D" w:rsidP="0033110D">
      <w:pPr>
        <w:pStyle w:val="PunktlistaNummer"/>
        <w:spacing w:before="0"/>
      </w:pPr>
      <w:r w:rsidRPr="00D32004">
        <w:t>Behovsi</w:t>
      </w:r>
      <w:r w:rsidR="00C912AD" w:rsidRPr="00D32004">
        <w:t>dentifiering och analys riktat till företag som saknar FoU-erfarenh</w:t>
      </w:r>
      <w:r w:rsidRPr="00D32004">
        <w:t>et. Bidraget kan uppgå till maximalt</w:t>
      </w:r>
      <w:r w:rsidR="00C912AD" w:rsidRPr="00D32004">
        <w:t xml:space="preserve"> 75</w:t>
      </w:r>
      <w:r w:rsidRPr="00D32004">
        <w:t> 000 kr</w:t>
      </w:r>
      <w:r w:rsidR="00C912AD" w:rsidRPr="00D32004">
        <w:t xml:space="preserve"> och täcka upp till 100 % av kostnaderna.</w:t>
      </w:r>
    </w:p>
    <w:p w:rsidR="00C912AD" w:rsidRPr="00D32004" w:rsidRDefault="00C912AD" w:rsidP="00185F01">
      <w:r w:rsidRPr="00D32004">
        <w:t>Söktrycket vid första utlysningen var mycket stort, trots att tiden var mycket kort för att nå ut med information till företagen. Totalt inkom 320 ansöknin</w:t>
      </w:r>
      <w:r w:rsidRPr="00D32004">
        <w:t>g</w:t>
      </w:r>
      <w:r w:rsidRPr="00D32004">
        <w:t>ar (genomförande 156, förstudie 131 och behovsidentifiering/analys 33). Ans</w:t>
      </w:r>
      <w:r w:rsidR="00C11FDA" w:rsidRPr="00D32004">
        <w:t>ökningarna omfattade totalt 456 </w:t>
      </w:r>
      <w:r w:rsidRPr="00D32004">
        <w:t>6</w:t>
      </w:r>
      <w:r w:rsidR="00130C46" w:rsidRPr="00D32004">
        <w:t xml:space="preserve">00 </w:t>
      </w:r>
      <w:r w:rsidRPr="00D32004">
        <w:t>kr (genomförande 399</w:t>
      </w:r>
      <w:r w:rsidR="00C11FDA" w:rsidRPr="00D32004">
        <w:t> </w:t>
      </w:r>
      <w:r w:rsidRPr="00D32004">
        <w:t>1</w:t>
      </w:r>
      <w:r w:rsidR="00C11FDA" w:rsidRPr="00D32004">
        <w:t xml:space="preserve">00 kr, </w:t>
      </w:r>
      <w:r w:rsidR="00502089" w:rsidRPr="00D32004">
        <w:br/>
      </w:r>
      <w:r w:rsidR="00C11FDA" w:rsidRPr="00D32004">
        <w:t>för</w:t>
      </w:r>
      <w:r w:rsidR="00502089" w:rsidRPr="00D32004">
        <w:t>st</w:t>
      </w:r>
      <w:r w:rsidR="00C11FDA" w:rsidRPr="00D32004">
        <w:t>udie 54 </w:t>
      </w:r>
      <w:r w:rsidRPr="00D32004">
        <w:t>0</w:t>
      </w:r>
      <w:r w:rsidR="0033110D" w:rsidRPr="00D32004">
        <w:t xml:space="preserve">00 </w:t>
      </w:r>
      <w:r w:rsidR="00C11FDA" w:rsidRPr="00D32004">
        <w:t xml:space="preserve">kr </w:t>
      </w:r>
      <w:r w:rsidRPr="00D32004">
        <w:t>o</w:t>
      </w:r>
      <w:r w:rsidR="00C11FDA" w:rsidRPr="00D32004">
        <w:t>ch behovsidentifiering/analys 3 </w:t>
      </w:r>
      <w:r w:rsidRPr="00D32004">
        <w:t>3</w:t>
      </w:r>
      <w:r w:rsidR="00C11FDA" w:rsidRPr="00D32004">
        <w:t>00 kr</w:t>
      </w:r>
      <w:r w:rsidRPr="00D32004">
        <w:t>). Det stora söktrycket är en tydlig indikation på ett mycket stort behov och på en vilja och potentiell innovationsförmåga hos många små och medelstora företag. Det visar också att statliga stimulansåtgärder kan spela en avgörande roll för att väcka kreativiteten.</w:t>
      </w:r>
    </w:p>
    <w:p w:rsidR="00C912AD" w:rsidRPr="00D32004" w:rsidRDefault="00C912AD" w:rsidP="00C912AD">
      <w:pPr>
        <w:pStyle w:val="Normaltindrag"/>
      </w:pPr>
      <w:r w:rsidRPr="00D32004">
        <w:rPr>
          <w:szCs w:val="22"/>
        </w:rPr>
        <w:t>I vårpropositionen 2006 föreslogs därför att anslaget till programmet For</w:t>
      </w:r>
      <w:r w:rsidRPr="00D32004">
        <w:rPr>
          <w:szCs w:val="22"/>
        </w:rPr>
        <w:t>s</w:t>
      </w:r>
      <w:r w:rsidRPr="00D32004">
        <w:rPr>
          <w:szCs w:val="22"/>
        </w:rPr>
        <w:t>ka&amp;Väx skulle höjas med 100</w:t>
      </w:r>
      <w:r w:rsidR="0033110D" w:rsidRPr="00D32004">
        <w:rPr>
          <w:szCs w:val="22"/>
        </w:rPr>
        <w:t xml:space="preserve"> 000 </w:t>
      </w:r>
      <w:r w:rsidRPr="00D32004">
        <w:rPr>
          <w:szCs w:val="22"/>
        </w:rPr>
        <w:t>kr till 200</w:t>
      </w:r>
      <w:r w:rsidR="00B66FB4" w:rsidRPr="00D32004">
        <w:rPr>
          <w:szCs w:val="22"/>
        </w:rPr>
        <w:t> 000 kr/år</w:t>
      </w:r>
      <w:r w:rsidRPr="00D32004">
        <w:rPr>
          <w:szCs w:val="22"/>
        </w:rPr>
        <w:t xml:space="preserve">. Regeringen föreslår </w:t>
      </w:r>
      <w:r w:rsidR="00B66FB4" w:rsidRPr="00D32004">
        <w:rPr>
          <w:szCs w:val="22"/>
        </w:rPr>
        <w:t xml:space="preserve">nu i budgetpropositionen för 2007 </w:t>
      </w:r>
      <w:r w:rsidRPr="00D32004">
        <w:rPr>
          <w:szCs w:val="22"/>
        </w:rPr>
        <w:t>att denna anslagshöjning dras in.</w:t>
      </w:r>
      <w:r w:rsidR="00B66FB4" w:rsidRPr="00D32004">
        <w:rPr>
          <w:szCs w:val="22"/>
        </w:rPr>
        <w:t xml:space="preserve"> </w:t>
      </w:r>
      <w:r w:rsidR="00DB382A" w:rsidRPr="00D32004">
        <w:rPr>
          <w:szCs w:val="22"/>
        </w:rPr>
        <w:t xml:space="preserve">Med tanke på vilket intresse detta program har rönt och vilken betydelse det har för de företag som får tillfälle att utveckla sin affärsverksamhet har Vänsterpartiet i motion </w:t>
      </w:r>
      <w:r w:rsidR="0033110D" w:rsidRPr="00D32004">
        <w:rPr>
          <w:szCs w:val="22"/>
        </w:rPr>
        <w:t>N312</w:t>
      </w:r>
      <w:r w:rsidR="005624D8" w:rsidRPr="00D32004">
        <w:rPr>
          <w:szCs w:val="22"/>
        </w:rPr>
        <w:t xml:space="preserve"> </w:t>
      </w:r>
      <w:r w:rsidR="0033110D" w:rsidRPr="00D32004">
        <w:rPr>
          <w:szCs w:val="22"/>
        </w:rPr>
        <w:t xml:space="preserve">utgiftsområde </w:t>
      </w:r>
      <w:r w:rsidR="00DB382A" w:rsidRPr="00D32004">
        <w:rPr>
          <w:szCs w:val="22"/>
        </w:rPr>
        <w:t>24</w:t>
      </w:r>
      <w:r w:rsidR="0033110D" w:rsidRPr="00D32004">
        <w:rPr>
          <w:szCs w:val="22"/>
        </w:rPr>
        <w:t xml:space="preserve"> Näringsliv</w:t>
      </w:r>
      <w:r w:rsidR="00DB382A" w:rsidRPr="00D32004">
        <w:rPr>
          <w:szCs w:val="22"/>
        </w:rPr>
        <w:t xml:space="preserve"> föreslagit att dessa pengar återförs till </w:t>
      </w:r>
      <w:r w:rsidR="0033110D" w:rsidRPr="00D32004">
        <w:rPr>
          <w:szCs w:val="22"/>
        </w:rPr>
        <w:t>Vinnova</w:t>
      </w:r>
      <w:r w:rsidR="00DB382A" w:rsidRPr="00D32004">
        <w:rPr>
          <w:szCs w:val="22"/>
        </w:rPr>
        <w:t>.</w:t>
      </w:r>
    </w:p>
    <w:p w:rsidR="00B66FB4" w:rsidRPr="00D32004" w:rsidRDefault="00B66FB4" w:rsidP="00B66FB4">
      <w:pPr>
        <w:pStyle w:val="Rubrik1"/>
      </w:pPr>
      <w:r w:rsidRPr="00D32004">
        <w:t>Skatteavdrag för FoU</w:t>
      </w:r>
    </w:p>
    <w:p w:rsidR="00C11FDA" w:rsidRPr="00D32004" w:rsidRDefault="00B66FB4" w:rsidP="00CE722D">
      <w:r w:rsidRPr="00D32004">
        <w:t xml:space="preserve">Den andra </w:t>
      </w:r>
      <w:r w:rsidR="00DB382A" w:rsidRPr="00D32004">
        <w:t>insatsen</w:t>
      </w:r>
      <w:r w:rsidRPr="00D32004">
        <w:t xml:space="preserve"> </w:t>
      </w:r>
      <w:r w:rsidR="00DB382A" w:rsidRPr="00D32004">
        <w:t>för</w:t>
      </w:r>
      <w:r w:rsidRPr="00D32004">
        <w:t xml:space="preserve"> FoU i små och medelstora företag </w:t>
      </w:r>
      <w:r w:rsidR="00DB382A" w:rsidRPr="00D32004">
        <w:t>i budgetpropositi</w:t>
      </w:r>
      <w:r w:rsidR="00DB382A" w:rsidRPr="00D32004">
        <w:t>o</w:t>
      </w:r>
      <w:r w:rsidR="00DB382A" w:rsidRPr="00D32004">
        <w:t xml:space="preserve">nen 2006 var att det fr.o.m. 2007 aviserades en satsning på </w:t>
      </w:r>
      <w:r w:rsidR="00CE722D" w:rsidRPr="00D32004">
        <w:t>200</w:t>
      </w:r>
      <w:r w:rsidRPr="00D32004">
        <w:t> 000 tkr</w:t>
      </w:r>
      <w:r w:rsidR="00DB382A" w:rsidRPr="00D32004">
        <w:t>/år</w:t>
      </w:r>
      <w:r w:rsidR="00CE722D" w:rsidRPr="00D32004">
        <w:t xml:space="preserve"> för skatteavdrag för små och medelstora företag som satsar på forskning, ut</w:t>
      </w:r>
      <w:r w:rsidR="00C11FDA" w:rsidRPr="00D32004">
        <w:t>vec</w:t>
      </w:r>
      <w:r w:rsidR="00C11FDA" w:rsidRPr="00D32004">
        <w:t>k</w:t>
      </w:r>
      <w:r w:rsidR="00C11FDA" w:rsidRPr="00D32004">
        <w:t>ling och produktutveckling.</w:t>
      </w:r>
    </w:p>
    <w:p w:rsidR="00C11FDA" w:rsidRPr="00D32004" w:rsidRDefault="00C11FDA" w:rsidP="00C11FDA">
      <w:pPr>
        <w:pStyle w:val="Normaltindrag"/>
      </w:pPr>
      <w:r w:rsidRPr="00D32004">
        <w:t xml:space="preserve">I Norge finns sedan 2001 ett forskningsprogram för företag kallat </w:t>
      </w:r>
      <w:r w:rsidR="0033110D" w:rsidRPr="00D32004">
        <w:t>Skatt</w:t>
      </w:r>
      <w:r w:rsidR="0033110D" w:rsidRPr="00D32004">
        <w:t>e</w:t>
      </w:r>
      <w:r w:rsidR="0033110D" w:rsidRPr="00D32004">
        <w:t>funn</w:t>
      </w:r>
      <w:r w:rsidRPr="00D32004">
        <w:t>. Företag som investerar i egen forskning eller köper in forskningstjänster kan få mellan 18 och 20 %, beroende på företagets storlek, i avdrag på skatt och arbetsgivaravgift</w:t>
      </w:r>
      <w:r w:rsidR="00247668" w:rsidRPr="00D32004">
        <w:t xml:space="preserve"> för kostnader upp till 8 miljoner NOK</w:t>
      </w:r>
      <w:r w:rsidRPr="00D32004">
        <w:t xml:space="preserve">. </w:t>
      </w:r>
      <w:r w:rsidR="00247668" w:rsidRPr="00D32004">
        <w:t>Det innebär att skatteavdraget kan bli 1,6 miljoner NOK/år.</w:t>
      </w:r>
    </w:p>
    <w:p w:rsidR="00247668" w:rsidRPr="00D32004" w:rsidRDefault="00247668" w:rsidP="00C11FDA">
      <w:pPr>
        <w:pStyle w:val="Normaltindrag"/>
      </w:pPr>
      <w:r w:rsidRPr="00D32004">
        <w:t xml:space="preserve">För närvarande pågår </w:t>
      </w:r>
      <w:r w:rsidR="0018715B" w:rsidRPr="00D32004">
        <w:t>5 123 projekt till ett sammanlagt värde av 9,5 milja</w:t>
      </w:r>
      <w:r w:rsidR="0018715B" w:rsidRPr="00D32004">
        <w:t>r</w:t>
      </w:r>
      <w:r w:rsidR="0018715B" w:rsidRPr="00D32004">
        <w:t xml:space="preserve">der NOK. Det sammanlagda skatteavdraget är 1,6 miljarder. Projekten är spridda över hela Norge </w:t>
      </w:r>
      <w:r w:rsidRPr="00D32004">
        <w:t xml:space="preserve">och </w:t>
      </w:r>
      <w:r w:rsidR="0018715B" w:rsidRPr="00D32004">
        <w:t xml:space="preserve">i </w:t>
      </w:r>
      <w:r w:rsidRPr="00D32004">
        <w:t xml:space="preserve">de flesta branscher. Enligt en utvärdering </w:t>
      </w:r>
      <w:r w:rsidR="0018715B" w:rsidRPr="00D32004">
        <w:t>sv</w:t>
      </w:r>
      <w:r w:rsidR="0018715B" w:rsidRPr="00D32004">
        <w:t>a</w:t>
      </w:r>
      <w:r w:rsidR="0018715B" w:rsidRPr="00D32004">
        <w:t>rade</w:t>
      </w:r>
      <w:r w:rsidR="00BE299F" w:rsidRPr="00D32004">
        <w:t xml:space="preserve"> 80 </w:t>
      </w:r>
      <w:r w:rsidRPr="00D32004">
        <w:t>% av företagen att deras FoU-projekt aldrig ha</w:t>
      </w:r>
      <w:r w:rsidR="00BE299F" w:rsidRPr="00D32004">
        <w:t>de</w:t>
      </w:r>
      <w:r w:rsidRPr="00D32004">
        <w:t xml:space="preserve"> gen</w:t>
      </w:r>
      <w:r w:rsidR="0018715B" w:rsidRPr="00D32004">
        <w:t>omförts utan detta skatteavdrag och</w:t>
      </w:r>
      <w:r w:rsidR="00BE299F" w:rsidRPr="00D32004">
        <w:t xml:space="preserve"> 72 </w:t>
      </w:r>
      <w:r w:rsidRPr="00D32004">
        <w:t>% av</w:t>
      </w:r>
      <w:r w:rsidR="0033110D" w:rsidRPr="00D32004">
        <w:t xml:space="preserve"> företagen anser att Skattefunnprojekten </w:t>
      </w:r>
      <w:r w:rsidRPr="00D32004">
        <w:t>utgör en central del av deras tillväxtstrategi.</w:t>
      </w:r>
    </w:p>
    <w:p w:rsidR="00EE3CB5" w:rsidRPr="00D32004" w:rsidRDefault="0033110D" w:rsidP="00C11FDA">
      <w:pPr>
        <w:pStyle w:val="Normaltindrag"/>
      </w:pPr>
      <w:r w:rsidRPr="00D32004">
        <w:t xml:space="preserve">Skattefunn </w:t>
      </w:r>
      <w:r w:rsidR="00EE3CB5" w:rsidRPr="00D32004">
        <w:t xml:space="preserve">administreras av Norges Forskningsråd </w:t>
      </w:r>
      <w:r w:rsidR="009B0283" w:rsidRPr="00D32004">
        <w:t>i samarbete med Inn</w:t>
      </w:r>
      <w:r w:rsidR="009B0283" w:rsidRPr="00D32004">
        <w:t>o</w:t>
      </w:r>
      <w:r w:rsidR="009B0283" w:rsidRPr="00D32004">
        <w:t>vasjon Norge. Ansökningar om sänds in elektroniskt till Norges Forskning</w:t>
      </w:r>
      <w:r w:rsidR="009B0283" w:rsidRPr="00D32004">
        <w:t>s</w:t>
      </w:r>
      <w:r w:rsidR="009B0283" w:rsidRPr="00D32004">
        <w:t>råd, som i de flesta fall fattar beslut om godkännande eller avslag inom två veckor.</w:t>
      </w:r>
    </w:p>
    <w:p w:rsidR="00CE722D" w:rsidRPr="00D32004" w:rsidRDefault="00EE3CB5" w:rsidP="00DB382A">
      <w:pPr>
        <w:pStyle w:val="Normaltindrag"/>
      </w:pPr>
      <w:r w:rsidRPr="00D32004">
        <w:t xml:space="preserve">För svensk del har </w:t>
      </w:r>
      <w:r w:rsidR="00CE722D" w:rsidRPr="00D32004">
        <w:t>Näringsdepartementet</w:t>
      </w:r>
      <w:r w:rsidRPr="00D32004">
        <w:t>,</w:t>
      </w:r>
      <w:r w:rsidR="00CE722D" w:rsidRPr="00D32004">
        <w:t xml:space="preserve"> </w:t>
      </w:r>
      <w:r w:rsidRPr="00D32004">
        <w:t xml:space="preserve">i en PM från </w:t>
      </w:r>
      <w:r w:rsidR="00DB382A" w:rsidRPr="00D32004">
        <w:t>början av 2006</w:t>
      </w:r>
      <w:r w:rsidRPr="00D32004">
        <w:t>,</w:t>
      </w:r>
      <w:r w:rsidR="00DB382A" w:rsidRPr="00D32004">
        <w:t xml:space="preserve"> </w:t>
      </w:r>
      <w:r w:rsidRPr="00D32004">
        <w:t xml:space="preserve">lämnat </w:t>
      </w:r>
      <w:r w:rsidR="00CE722D" w:rsidRPr="00D32004">
        <w:t xml:space="preserve">ett förslag </w:t>
      </w:r>
      <w:r w:rsidR="00BE299F" w:rsidRPr="00D32004">
        <w:t xml:space="preserve">på </w:t>
      </w:r>
      <w:r w:rsidR="00CE722D" w:rsidRPr="00D32004">
        <w:t xml:space="preserve">hur </w:t>
      </w:r>
      <w:r w:rsidR="00DB382A" w:rsidRPr="00D32004">
        <w:t xml:space="preserve">ett sådant </w:t>
      </w:r>
      <w:r w:rsidR="00CE722D" w:rsidRPr="00D32004">
        <w:t xml:space="preserve">stöd </w:t>
      </w:r>
      <w:r w:rsidR="00DB382A" w:rsidRPr="00D32004">
        <w:t xml:space="preserve">skulle kunna </w:t>
      </w:r>
      <w:r w:rsidR="00CE722D" w:rsidRPr="00D32004">
        <w:t>utformas</w:t>
      </w:r>
      <w:r w:rsidR="00B66FB4" w:rsidRPr="00D32004">
        <w:t>:</w:t>
      </w:r>
    </w:p>
    <w:p w:rsidR="00CE722D" w:rsidRPr="00D32004" w:rsidRDefault="00CE722D" w:rsidP="0033110D">
      <w:pPr>
        <w:pStyle w:val="PunktlistaTankstreck"/>
        <w:tabs>
          <w:tab w:val="clear" w:pos="360"/>
        </w:tabs>
      </w:pPr>
      <w:r w:rsidRPr="00D32004">
        <w:t>Stöd till FoU får tillgodoräknas företag med minst 1 och högst 250 anstäl</w:t>
      </w:r>
      <w:r w:rsidRPr="00D32004">
        <w:t>l</w:t>
      </w:r>
      <w:r w:rsidRPr="00D32004">
        <w:t>da genom kreditering på skattekonto.</w:t>
      </w:r>
    </w:p>
    <w:p w:rsidR="00CE722D" w:rsidRPr="00D32004" w:rsidRDefault="002E76AD" w:rsidP="0033110D">
      <w:pPr>
        <w:pStyle w:val="PunktlistaTankstreck"/>
        <w:tabs>
          <w:tab w:val="clear" w:pos="360"/>
        </w:tabs>
        <w:spacing w:before="0"/>
      </w:pPr>
      <w:r w:rsidRPr="00D32004">
        <w:t>Stöd ska kunna ges till FoU som syftar till att öka företagens konkurren</w:t>
      </w:r>
      <w:r w:rsidRPr="00D32004">
        <w:t>s</w:t>
      </w:r>
      <w:r w:rsidRPr="00D32004">
        <w:t>kraft och affärsnytta.</w:t>
      </w:r>
    </w:p>
    <w:p w:rsidR="002E76AD" w:rsidRPr="00D32004" w:rsidRDefault="002E76AD" w:rsidP="0033110D">
      <w:pPr>
        <w:pStyle w:val="PunktlistaTankstreck"/>
        <w:tabs>
          <w:tab w:val="clear" w:pos="360"/>
        </w:tabs>
        <w:spacing w:before="0"/>
      </w:pPr>
      <w:r w:rsidRPr="00D32004">
        <w:t>Stödet ska beviljas med högst 35 % av företagets kostnader för investe</w:t>
      </w:r>
      <w:r w:rsidRPr="00D32004">
        <w:t>r</w:t>
      </w:r>
      <w:r w:rsidRPr="00D32004">
        <w:t>ingar i FoU, dock högst 2 800</w:t>
      </w:r>
      <w:r w:rsidR="0033110D" w:rsidRPr="00D32004">
        <w:t xml:space="preserve"> 000 </w:t>
      </w:r>
      <w:r w:rsidRPr="00D32004">
        <w:t>kr/år i investeringskostnader.</w:t>
      </w:r>
    </w:p>
    <w:p w:rsidR="002E76AD" w:rsidRPr="00D32004" w:rsidRDefault="002E76AD" w:rsidP="0033110D">
      <w:pPr>
        <w:pStyle w:val="PunktlistaTankstreck"/>
        <w:tabs>
          <w:tab w:val="clear" w:pos="360"/>
        </w:tabs>
        <w:spacing w:before="0"/>
      </w:pPr>
      <w:r w:rsidRPr="00D32004">
        <w:t xml:space="preserve">Ansökan om stöd ska prövas av </w:t>
      </w:r>
      <w:r w:rsidR="0033110D" w:rsidRPr="00D32004">
        <w:t>Vinnova</w:t>
      </w:r>
      <w:r w:rsidRPr="00D32004">
        <w:t>.</w:t>
      </w:r>
    </w:p>
    <w:p w:rsidR="00BE299F" w:rsidRPr="00D32004" w:rsidRDefault="00DB382A" w:rsidP="00185F01">
      <w:r w:rsidRPr="00D32004">
        <w:t xml:space="preserve">Vänsterpartiet har i </w:t>
      </w:r>
      <w:r w:rsidR="0033110D" w:rsidRPr="00D32004">
        <w:t>budgetmotionen Fi245</w:t>
      </w:r>
      <w:r w:rsidR="00FB5193" w:rsidRPr="00D32004">
        <w:t xml:space="preserve"> avsatt</w:t>
      </w:r>
      <w:r w:rsidRPr="00D32004">
        <w:t xml:space="preserve"> </w:t>
      </w:r>
      <w:r w:rsidR="00EE3CB5" w:rsidRPr="00D32004">
        <w:t xml:space="preserve">200 000 kr/år </w:t>
      </w:r>
      <w:r w:rsidR="00A6336D" w:rsidRPr="00D32004">
        <w:t xml:space="preserve">fr.o.m. 2008 </w:t>
      </w:r>
      <w:r w:rsidR="00EE3CB5" w:rsidRPr="00D32004">
        <w:t>och föreslår med anledning av detta att det införs ett skatteavdrag för små och medelstora företag som investerar i FoU enligt den modell som refereras ovan.</w:t>
      </w:r>
    </w:p>
    <w:p w:rsidR="00185F01" w:rsidRPr="00D32004" w:rsidRDefault="00A6336D" w:rsidP="00BE299F">
      <w:pPr>
        <w:pStyle w:val="Normaltindrag"/>
      </w:pPr>
      <w:r w:rsidRPr="00D32004">
        <w:t xml:space="preserve">Detta bör riksdagen som sin mening </w:t>
      </w:r>
      <w:r w:rsidR="00BE299F" w:rsidRPr="00D32004">
        <w:t xml:space="preserve">ge </w:t>
      </w:r>
      <w:r w:rsidRPr="00D32004">
        <w:t>regeringen</w:t>
      </w:r>
      <w:r w:rsidR="00BE299F" w:rsidRPr="00D32004">
        <w:t xml:space="preserve"> till känna</w:t>
      </w:r>
      <w:r w:rsidRPr="00D3200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2004">
        <w:trPr>
          <w:cantSplit/>
        </w:trPr>
        <w:tc>
          <w:tcPr>
            <w:tcW w:w="3046" w:type="dxa"/>
          </w:tcPr>
          <w:p w:rsidR="00AF375C" w:rsidRPr="00D32004" w:rsidRDefault="00AF375C">
            <w:pPr>
              <w:pStyle w:val="UnderskriftDatum"/>
              <w:spacing w:before="240"/>
            </w:pPr>
            <w:r w:rsidRPr="00D32004">
              <w:t>Stockholm den 29 oktober 2006</w:t>
            </w:r>
          </w:p>
        </w:tc>
        <w:tc>
          <w:tcPr>
            <w:tcW w:w="3047" w:type="dxa"/>
          </w:tcPr>
          <w:p w:rsidR="00AF375C" w:rsidRPr="00D32004" w:rsidRDefault="00AF375C">
            <w:pPr>
              <w:pStyle w:val="Underskrifter"/>
              <w:spacing w:before="240"/>
            </w:pPr>
          </w:p>
        </w:tc>
      </w:tr>
      <w:tr w:rsidR="00000000" w:rsidRPr="00D32004">
        <w:trPr>
          <w:cantSplit/>
        </w:trPr>
        <w:tc>
          <w:tcPr>
            <w:tcW w:w="3046" w:type="dxa"/>
          </w:tcPr>
          <w:p w:rsidR="00AF375C" w:rsidRPr="00D32004" w:rsidRDefault="00AF375C">
            <w:pPr>
              <w:pStyle w:val="Underskrifter"/>
            </w:pPr>
            <w:r w:rsidRPr="00D32004">
              <w:t>Kent Persson (v)</w:t>
            </w:r>
          </w:p>
        </w:tc>
        <w:tc>
          <w:tcPr>
            <w:tcW w:w="3046" w:type="dxa"/>
          </w:tcPr>
          <w:p w:rsidR="00AF375C" w:rsidRPr="00D32004" w:rsidRDefault="00AF375C">
            <w:pPr>
              <w:pStyle w:val="Underskrifter"/>
            </w:pPr>
          </w:p>
        </w:tc>
      </w:tr>
      <w:tr w:rsidR="00000000" w:rsidRPr="00D32004">
        <w:trPr>
          <w:cantSplit/>
        </w:trPr>
        <w:tc>
          <w:tcPr>
            <w:tcW w:w="3046" w:type="dxa"/>
          </w:tcPr>
          <w:p w:rsidR="00AF375C" w:rsidRPr="00D32004" w:rsidRDefault="00AF375C">
            <w:pPr>
              <w:pStyle w:val="Underskrifter"/>
            </w:pPr>
            <w:r w:rsidRPr="00D32004">
              <w:t>Rossana Dinamarca (v)</w:t>
            </w:r>
          </w:p>
        </w:tc>
        <w:tc>
          <w:tcPr>
            <w:tcW w:w="3046" w:type="dxa"/>
          </w:tcPr>
          <w:p w:rsidR="00AF375C" w:rsidRPr="00D32004" w:rsidRDefault="00AF375C">
            <w:pPr>
              <w:pStyle w:val="Underskrifter"/>
            </w:pPr>
            <w:r w:rsidRPr="00D32004">
              <w:t>Marie Engström (v)</w:t>
            </w:r>
          </w:p>
        </w:tc>
      </w:tr>
      <w:tr w:rsidR="00000000" w:rsidRPr="00D32004">
        <w:trPr>
          <w:cantSplit/>
        </w:trPr>
        <w:tc>
          <w:tcPr>
            <w:tcW w:w="3046" w:type="dxa"/>
          </w:tcPr>
          <w:p w:rsidR="00AF375C" w:rsidRPr="00D32004" w:rsidRDefault="00AF375C">
            <w:pPr>
              <w:pStyle w:val="Underskrifter"/>
            </w:pPr>
            <w:r w:rsidRPr="00D32004">
              <w:t>Eva Olofsson (v)</w:t>
            </w:r>
          </w:p>
        </w:tc>
        <w:tc>
          <w:tcPr>
            <w:tcW w:w="3046" w:type="dxa"/>
          </w:tcPr>
          <w:p w:rsidR="00AF375C" w:rsidRPr="00D32004" w:rsidRDefault="00AF375C">
            <w:pPr>
              <w:pStyle w:val="Underskrifter"/>
            </w:pPr>
            <w:r w:rsidRPr="00D32004">
              <w:t>Gunilla Wahlén (v)</w:t>
            </w:r>
          </w:p>
        </w:tc>
      </w:tr>
    </w:tbl>
    <w:p w:rsidR="00C11FDA" w:rsidRPr="00D32004" w:rsidRDefault="00C11FDA" w:rsidP="0033110D">
      <w:pPr>
        <w:pStyle w:val="Normaltindrag"/>
      </w:pPr>
    </w:p>
    <w:sectPr w:rsidR="00C11FDA" w:rsidRPr="00D32004" w:rsidSect="00331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375C" w:rsidRPr="00D32004" w:rsidRDefault="00AF375C">
      <w:r w:rsidRPr="00D32004">
        <w:separator/>
      </w:r>
    </w:p>
  </w:endnote>
  <w:endnote w:type="continuationSeparator" w:id="0">
    <w:p w:rsidR="00AF375C" w:rsidRPr="00D32004" w:rsidRDefault="00AF375C">
      <w:r w:rsidRPr="00D320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10D" w:rsidRPr="00D32004" w:rsidRDefault="00D32004" w:rsidP="0033110D">
    <w:pPr>
      <w:pStyle w:val="Sidfot"/>
    </w:pPr>
    <w:r w:rsidRPr="00D320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0951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10D" w:rsidRDefault="00AF375C">
                          <w:pPr>
                            <w:pStyle w:val="NormalS5sidnrV"/>
                          </w:pPr>
                          <w:r>
                            <w:fldChar w:fldCharType="begin"/>
                          </w:r>
                          <w:r w:rsidR="0033110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10D" w:rsidRDefault="00AF375C">
                    <w:pPr>
                      <w:pStyle w:val="NormalS5sidnrV"/>
                    </w:pPr>
                    <w:r>
                      <w:fldChar w:fldCharType="begin"/>
                    </w:r>
                    <w:r w:rsidR="0033110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63A" w:rsidRPr="00D32004" w:rsidRDefault="00D32004" w:rsidP="0033110D">
    <w:pPr>
      <w:pStyle w:val="Sidfot"/>
    </w:pPr>
    <w:r w:rsidRPr="00D320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5972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10D" w:rsidRDefault="00AF375C">
                          <w:pPr>
                            <w:pStyle w:val="NormalS5sidnrH"/>
                            <w:ind w:right="0"/>
                          </w:pPr>
                          <w:r>
                            <w:fldChar w:fldCharType="begin"/>
                          </w:r>
                          <w:r w:rsidR="0033110D">
                            <w:instrText xml:space="preserve"> PAGE *\charformat</w:instrText>
                          </w:r>
                          <w:r>
                            <w:fldChar w:fldCharType="separate"/>
                          </w:r>
                          <w:r w:rsidR="00E4694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10D" w:rsidRDefault="00AF375C">
                    <w:pPr>
                      <w:pStyle w:val="NormalS5sidnrH"/>
                      <w:ind w:right="0"/>
                    </w:pPr>
                    <w:r>
                      <w:fldChar w:fldCharType="begin"/>
                    </w:r>
                    <w:r w:rsidR="0033110D">
                      <w:instrText xml:space="preserve"> PAGE *\charformat</w:instrText>
                    </w:r>
                    <w:r>
                      <w:fldChar w:fldCharType="separate"/>
                    </w:r>
                    <w:r w:rsidR="00E4694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63A" w:rsidRPr="00D32004" w:rsidRDefault="00D32004" w:rsidP="0033110D">
    <w:pPr>
      <w:pStyle w:val="Sidfot"/>
    </w:pPr>
    <w:r w:rsidRPr="00D320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9940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10D" w:rsidRDefault="00AF375C">
                          <w:pPr>
                            <w:pStyle w:val="NormalS5sidnrH"/>
                            <w:ind w:right="0"/>
                          </w:pPr>
                          <w:r>
                            <w:fldChar w:fldCharType="begin"/>
                          </w:r>
                          <w:r w:rsidR="0033110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10D" w:rsidRDefault="00AF375C">
                    <w:pPr>
                      <w:pStyle w:val="NormalS5sidnrH"/>
                      <w:ind w:right="0"/>
                    </w:pPr>
                    <w:r>
                      <w:fldChar w:fldCharType="begin"/>
                    </w:r>
                    <w:r w:rsidR="0033110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375C" w:rsidRPr="00D32004" w:rsidRDefault="00AF375C">
      <w:r w:rsidRPr="00D32004">
        <w:separator/>
      </w:r>
    </w:p>
  </w:footnote>
  <w:footnote w:type="continuationSeparator" w:id="0">
    <w:p w:rsidR="00AF375C" w:rsidRPr="00D32004" w:rsidRDefault="00AF375C">
      <w:r w:rsidRPr="00D320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10D" w:rsidRPr="00D32004" w:rsidRDefault="00D32004" w:rsidP="0033110D">
    <w:pPr>
      <w:pStyle w:val="Sidhuvud"/>
    </w:pPr>
    <w:r w:rsidRPr="00D320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507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10D" w:rsidRDefault="00AF375C">
                          <w:pPr>
                            <w:pStyle w:val="KantRubrikS5V"/>
                          </w:pPr>
                          <w:r>
                            <w:fldChar w:fldCharType="begin"/>
                          </w:r>
                          <w:r w:rsidR="0033110D">
                            <w:instrText xml:space="preserve"> DOCPROPERTY "YearUser" *\charformat </w:instrText>
                          </w:r>
                          <w:r>
                            <w:fldChar w:fldCharType="separate"/>
                          </w:r>
                          <w:r w:rsidR="00E4694A">
                            <w:t>2006/07</w:t>
                          </w:r>
                          <w:r>
                            <w:fldChar w:fldCharType="end"/>
                          </w:r>
                          <w:r w:rsidR="0033110D">
                            <w:t>:</w:t>
                          </w:r>
                          <w:r>
                            <w:fldChar w:fldCharType="begin"/>
                          </w:r>
                          <w:r w:rsidR="0033110D">
                            <w:instrText xml:space="preserve"> DOCPROPERTY "Motionsnummer" *\charformat </w:instrText>
                          </w:r>
                          <w:r>
                            <w:fldChar w:fldCharType="separate"/>
                          </w:r>
                          <w:r w:rsidR="00E4694A">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10D" w:rsidRDefault="00AF375C">
                    <w:pPr>
                      <w:pStyle w:val="KantRubrikS5V"/>
                    </w:pPr>
                    <w:r>
                      <w:fldChar w:fldCharType="begin"/>
                    </w:r>
                    <w:r w:rsidR="0033110D">
                      <w:instrText xml:space="preserve"> DOCPROPERTY "YearUser" *\charformat </w:instrText>
                    </w:r>
                    <w:r>
                      <w:fldChar w:fldCharType="separate"/>
                    </w:r>
                    <w:r w:rsidR="00E4694A">
                      <w:t>2006/07</w:t>
                    </w:r>
                    <w:r>
                      <w:fldChar w:fldCharType="end"/>
                    </w:r>
                    <w:r w:rsidR="0033110D">
                      <w:t>:</w:t>
                    </w:r>
                    <w:r>
                      <w:fldChar w:fldCharType="begin"/>
                    </w:r>
                    <w:r w:rsidR="0033110D">
                      <w:instrText xml:space="preserve"> DOCPROPERTY "Motionsnummer" *\charformat </w:instrText>
                    </w:r>
                    <w:r>
                      <w:fldChar w:fldCharType="separate"/>
                    </w:r>
                    <w:r w:rsidR="00E4694A">
                      <w:t>Sk251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63A" w:rsidRPr="00D32004" w:rsidRDefault="00D32004" w:rsidP="0033110D">
    <w:pPr>
      <w:pStyle w:val="Sidhuvud"/>
    </w:pPr>
    <w:r w:rsidRPr="00D320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9697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10D" w:rsidRDefault="00AF375C">
                          <w:pPr>
                            <w:pStyle w:val="KantRubrikS5H"/>
                            <w:ind w:right="0"/>
                          </w:pPr>
                          <w:r>
                            <w:fldChar w:fldCharType="begin"/>
                          </w:r>
                          <w:r w:rsidR="0033110D">
                            <w:instrText xml:space="preserve"> DOCPROPERTY "YearUser" *\charformat </w:instrText>
                          </w:r>
                          <w:r>
                            <w:fldChar w:fldCharType="separate"/>
                          </w:r>
                          <w:r w:rsidR="00E4694A">
                            <w:t>2006/07</w:t>
                          </w:r>
                          <w:r>
                            <w:fldChar w:fldCharType="end"/>
                          </w:r>
                          <w:r w:rsidR="0033110D">
                            <w:t>:</w:t>
                          </w:r>
                          <w:r>
                            <w:fldChar w:fldCharType="begin"/>
                          </w:r>
                          <w:r w:rsidR="0033110D">
                            <w:instrText xml:space="preserve"> DOCPROPERTY "Motionsnummer" *\charformat </w:instrText>
                          </w:r>
                          <w:r>
                            <w:fldChar w:fldCharType="separate"/>
                          </w:r>
                          <w:r w:rsidR="00E4694A">
                            <w:t>Sk251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10D" w:rsidRDefault="00AF375C">
                    <w:pPr>
                      <w:pStyle w:val="KantRubrikS5H"/>
                      <w:ind w:right="0"/>
                    </w:pPr>
                    <w:r>
                      <w:fldChar w:fldCharType="begin"/>
                    </w:r>
                    <w:r w:rsidR="0033110D">
                      <w:instrText xml:space="preserve"> DOCPROPERTY "YearUser" *\charformat </w:instrText>
                    </w:r>
                    <w:r>
                      <w:fldChar w:fldCharType="separate"/>
                    </w:r>
                    <w:r w:rsidR="00E4694A">
                      <w:t>2006/07</w:t>
                    </w:r>
                    <w:r>
                      <w:fldChar w:fldCharType="end"/>
                    </w:r>
                    <w:r w:rsidR="0033110D">
                      <w:t>:</w:t>
                    </w:r>
                    <w:r>
                      <w:fldChar w:fldCharType="begin"/>
                    </w:r>
                    <w:r w:rsidR="0033110D">
                      <w:instrText xml:space="preserve"> DOCPROPERTY "Motionsnummer" *\charformat </w:instrText>
                    </w:r>
                    <w:r>
                      <w:fldChar w:fldCharType="separate"/>
                    </w:r>
                    <w:r w:rsidR="00E4694A">
                      <w:t>Sk251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75C" w:rsidRPr="00D32004" w:rsidRDefault="00AF375C">
    <w:pPr>
      <w:pStyle w:val="FSHNormal"/>
      <w:tabs>
        <w:tab w:val="right" w:pos="5840"/>
      </w:tabs>
    </w:pPr>
    <w:r w:rsidRPr="00D32004">
      <w:br/>
    </w:r>
    <w:r w:rsidRPr="00D32004">
      <w:fldChar w:fldCharType="begin" w:fldLock="1"/>
    </w:r>
    <w:r w:rsidRPr="00D32004">
      <w:instrText xml:space="preserve"> DOCPROPERTY</w:instrText>
    </w:r>
    <w:r w:rsidRPr="00D32004">
      <w:rPr>
        <w:sz w:val="18"/>
      </w:rPr>
      <w:instrText xml:space="preserve"> "YearUser" *\charformat </w:instrText>
    </w:r>
    <w:r w:rsidRPr="00D32004">
      <w:fldChar w:fldCharType="separate"/>
    </w:r>
    <w:r w:rsidRPr="00D32004">
      <w:t>2006/07</w:t>
    </w:r>
    <w:r w:rsidRPr="00D32004">
      <w:fldChar w:fldCharType="end"/>
    </w:r>
    <w:r w:rsidRPr="00D32004">
      <w:t xml:space="preserve"> </w:t>
    </w:r>
    <w:r w:rsidRPr="00D32004">
      <w:tab/>
      <w:t xml:space="preserve">mnr: </w:t>
    </w:r>
    <w:r w:rsidRPr="00D32004">
      <w:fldChar w:fldCharType="begin" w:fldLock="1"/>
    </w:r>
    <w:r w:rsidRPr="00D32004">
      <w:instrText xml:space="preserve"> DOCPROPERTY</w:instrText>
    </w:r>
    <w:r w:rsidRPr="00D32004">
      <w:rPr>
        <w:sz w:val="18"/>
      </w:rPr>
      <w:instrText xml:space="preserve"> "Motionsnummer" *\charformat </w:instrText>
    </w:r>
    <w:r w:rsidRPr="00D32004">
      <w:fldChar w:fldCharType="separate"/>
    </w:r>
    <w:r w:rsidRPr="00D32004">
      <w:t>Sk251</w:t>
    </w:r>
    <w:r w:rsidRPr="00D32004">
      <w:fldChar w:fldCharType="end"/>
    </w:r>
    <w:r w:rsidRPr="00D32004">
      <w:br/>
    </w:r>
    <w:r w:rsidRPr="00D32004">
      <w:fldChar w:fldCharType="begin" w:fldLock="1"/>
    </w:r>
    <w:r w:rsidRPr="00D32004">
      <w:instrText xml:space="preserve"> DOCPROPERTY</w:instrText>
    </w:r>
    <w:r w:rsidRPr="00D32004">
      <w:rPr>
        <w:sz w:val="18"/>
      </w:rPr>
      <w:instrText xml:space="preserve"> "Samling" *\charformat </w:instrText>
    </w:r>
    <w:r w:rsidRPr="00D32004">
      <w:fldChar w:fldCharType="end"/>
    </w:r>
    <w:r w:rsidRPr="00D32004">
      <w:tab/>
      <w:t xml:space="preserve">pnr: </w:t>
    </w:r>
    <w:r w:rsidRPr="00D32004">
      <w:fldChar w:fldCharType="begin" w:fldLock="1"/>
    </w:r>
    <w:r w:rsidRPr="00D32004">
      <w:instrText xml:space="preserve"> DOCPROPERTY</w:instrText>
    </w:r>
    <w:r w:rsidRPr="00D32004">
      <w:rPr>
        <w:sz w:val="18"/>
      </w:rPr>
      <w:instrText xml:space="preserve"> "Partinummer" *\charformat </w:instrText>
    </w:r>
    <w:r w:rsidRPr="00D32004">
      <w:fldChar w:fldCharType="separate"/>
    </w:r>
    <w:r w:rsidRPr="00D32004">
      <w:t>v856</w:t>
    </w:r>
    <w:r w:rsidRPr="00D32004">
      <w:fldChar w:fldCharType="end"/>
    </w:r>
  </w:p>
  <w:p w:rsidR="00AF375C" w:rsidRPr="00D32004" w:rsidRDefault="00AF375C">
    <w:pPr>
      <w:pStyle w:val="FSHRub1"/>
    </w:pPr>
    <w:r w:rsidRPr="00D32004">
      <w:t>Motion till riksdagen</w:t>
    </w:r>
    <w:r w:rsidRPr="00D32004">
      <w:br/>
    </w:r>
    <w:r w:rsidRPr="00D32004">
      <w:fldChar w:fldCharType="begin" w:fldLock="1"/>
    </w:r>
    <w:r w:rsidRPr="00D32004">
      <w:instrText xml:space="preserve"> DOCPROPERTY "YearUser" *\charformat </w:instrText>
    </w:r>
    <w:r w:rsidRPr="00D32004">
      <w:fldChar w:fldCharType="separate"/>
    </w:r>
    <w:r w:rsidRPr="00D32004">
      <w:t>2006/07</w:t>
    </w:r>
    <w:r w:rsidRPr="00D32004">
      <w:fldChar w:fldCharType="end"/>
    </w:r>
    <w:r w:rsidRPr="00D32004">
      <w:t>:</w:t>
    </w:r>
    <w:r w:rsidRPr="00D32004">
      <w:fldChar w:fldCharType="begin" w:fldLock="1"/>
    </w:r>
    <w:r w:rsidRPr="00D32004">
      <w:instrText xml:space="preserve"> DOCPROPERTY "Motionsnummer" *\charformat </w:instrText>
    </w:r>
    <w:r w:rsidRPr="00D32004">
      <w:fldChar w:fldCharType="separate"/>
    </w:r>
    <w:r w:rsidRPr="00D32004">
      <w:t>Sk251</w:t>
    </w:r>
    <w:r w:rsidRPr="00D32004">
      <w:fldChar w:fldCharType="end"/>
    </w:r>
  </w:p>
  <w:p w:rsidR="00AF375C" w:rsidRPr="00D32004" w:rsidRDefault="00AF375C">
    <w:pPr>
      <w:pStyle w:val="FSHNormalS5"/>
    </w:pPr>
    <w:r w:rsidRPr="00D32004">
      <w:fldChar w:fldCharType="begin" w:fldLock="1"/>
    </w:r>
    <w:r w:rsidRPr="00D32004">
      <w:instrText xml:space="preserve"> DOCPROPERTY "MotionarText" *\charformat </w:instrText>
    </w:r>
    <w:r w:rsidRPr="00D32004">
      <w:fldChar w:fldCharType="separate"/>
    </w:r>
    <w:r w:rsidRPr="00D32004">
      <w:t>av Kent Persson m.fl. (v)</w:t>
    </w:r>
    <w:r w:rsidRPr="00D32004">
      <w:fldChar w:fldCharType="end"/>
    </w:r>
    <w:r w:rsidRPr="00D32004">
      <w:br/>
    </w:r>
    <w:r w:rsidRPr="00D32004">
      <w:fldChar w:fldCharType="begin" w:fldLock="1"/>
    </w:r>
    <w:r w:rsidRPr="00D32004">
      <w:instrText xml:space="preserve"> DOCPROPERTY "SvarFrasKort" *\charformat </w:instrText>
    </w:r>
    <w:r w:rsidRPr="00D32004">
      <w:fldChar w:fldCharType="end"/>
    </w:r>
  </w:p>
  <w:p w:rsidR="00AF375C" w:rsidRPr="00D32004" w:rsidRDefault="00AF375C">
    <w:pPr>
      <w:pStyle w:val="FSHTitel"/>
    </w:pPr>
    <w:r w:rsidRPr="00D32004">
      <w:fldChar w:fldCharType="begin" w:fldLock="1"/>
    </w:r>
    <w:r w:rsidRPr="00D32004">
      <w:instrText xml:space="preserve"> DOCPROPERTY</w:instrText>
    </w:r>
    <w:r w:rsidRPr="00D32004">
      <w:rPr>
        <w:sz w:val="18"/>
      </w:rPr>
      <w:instrText xml:space="preserve"> "RubrikSvar" *\charformat </w:instrText>
    </w:r>
    <w:r w:rsidRPr="00D32004">
      <w:fldChar w:fldCharType="separate"/>
    </w:r>
    <w:r w:rsidRPr="00D32004">
      <w:t>FoU i små och medelstora företag</w:t>
    </w:r>
    <w:r w:rsidRPr="00D32004">
      <w:fldChar w:fldCharType="end"/>
    </w:r>
  </w:p>
  <w:p w:rsidR="00AF375C" w:rsidRPr="00D32004" w:rsidRDefault="00AF375C">
    <w:pPr>
      <w:pStyle w:val="Normal00"/>
    </w:pPr>
  </w:p>
  <w:p w:rsidR="0033110D" w:rsidRPr="00D32004" w:rsidRDefault="003311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4920857">
    <w:abstractNumId w:val="13"/>
  </w:num>
  <w:num w:numId="2" w16cid:durableId="85541152">
    <w:abstractNumId w:val="10"/>
  </w:num>
  <w:num w:numId="3" w16cid:durableId="836848299">
    <w:abstractNumId w:val="11"/>
  </w:num>
  <w:num w:numId="4" w16cid:durableId="1405570828">
    <w:abstractNumId w:val="12"/>
  </w:num>
  <w:num w:numId="5" w16cid:durableId="1107966212">
    <w:abstractNumId w:val="8"/>
  </w:num>
  <w:num w:numId="6" w16cid:durableId="430668267">
    <w:abstractNumId w:val="3"/>
  </w:num>
  <w:num w:numId="7" w16cid:durableId="2139295661">
    <w:abstractNumId w:val="2"/>
  </w:num>
  <w:num w:numId="8" w16cid:durableId="484055402">
    <w:abstractNumId w:val="1"/>
  </w:num>
  <w:num w:numId="9" w16cid:durableId="632713641">
    <w:abstractNumId w:val="0"/>
  </w:num>
  <w:num w:numId="10" w16cid:durableId="818689198">
    <w:abstractNumId w:val="9"/>
  </w:num>
  <w:num w:numId="11" w16cid:durableId="1214345502">
    <w:abstractNumId w:val="7"/>
  </w:num>
  <w:num w:numId="12" w16cid:durableId="1709984314">
    <w:abstractNumId w:val="6"/>
  </w:num>
  <w:num w:numId="13" w16cid:durableId="1261378398">
    <w:abstractNumId w:val="5"/>
  </w:num>
  <w:num w:numId="14" w16cid:durableId="577523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7"/>
    <w:docVar w:name="PersonGUIDs" w:val="{CBCE2632-605E-484A-97AC-47C334EA7100},{E342D5A8-46A1-48DE-8F45-AD50F7AFB7F8},{494960E9-BA36-4AC1-BBDB-126FB51B6387},{C8129375-7C65-4B2D-94A1-2D02B22B4ED0},{233588E7-F7BD-4F60-BEE5-22A19EE80FB2}"/>
  </w:docVars>
  <w:rsids>
    <w:rsidRoot w:val="00D32004"/>
    <w:rsid w:val="00002742"/>
    <w:rsid w:val="000220F8"/>
    <w:rsid w:val="00034058"/>
    <w:rsid w:val="00040D14"/>
    <w:rsid w:val="000411FE"/>
    <w:rsid w:val="0004131E"/>
    <w:rsid w:val="0004381F"/>
    <w:rsid w:val="00064BC3"/>
    <w:rsid w:val="000665E6"/>
    <w:rsid w:val="00066775"/>
    <w:rsid w:val="00072FB9"/>
    <w:rsid w:val="0007598F"/>
    <w:rsid w:val="00095690"/>
    <w:rsid w:val="000B2040"/>
    <w:rsid w:val="000E431D"/>
    <w:rsid w:val="000E48DA"/>
    <w:rsid w:val="000E5207"/>
    <w:rsid w:val="000F5ADD"/>
    <w:rsid w:val="00100531"/>
    <w:rsid w:val="0010382E"/>
    <w:rsid w:val="00106599"/>
    <w:rsid w:val="00130C46"/>
    <w:rsid w:val="00166D90"/>
    <w:rsid w:val="00170803"/>
    <w:rsid w:val="00177CC2"/>
    <w:rsid w:val="00185F01"/>
    <w:rsid w:val="0018715B"/>
    <w:rsid w:val="001921C4"/>
    <w:rsid w:val="001923A4"/>
    <w:rsid w:val="001A25D5"/>
    <w:rsid w:val="001A2624"/>
    <w:rsid w:val="001A2A2B"/>
    <w:rsid w:val="001E0043"/>
    <w:rsid w:val="001F56DF"/>
    <w:rsid w:val="00201DFB"/>
    <w:rsid w:val="00204A63"/>
    <w:rsid w:val="00212FF1"/>
    <w:rsid w:val="00230193"/>
    <w:rsid w:val="00244D0B"/>
    <w:rsid w:val="00247557"/>
    <w:rsid w:val="00247668"/>
    <w:rsid w:val="0025068A"/>
    <w:rsid w:val="002818D3"/>
    <w:rsid w:val="002911A7"/>
    <w:rsid w:val="002943C8"/>
    <w:rsid w:val="00295E6D"/>
    <w:rsid w:val="002A2A6B"/>
    <w:rsid w:val="002C2373"/>
    <w:rsid w:val="002D0D3D"/>
    <w:rsid w:val="002D11A8"/>
    <w:rsid w:val="002E76AD"/>
    <w:rsid w:val="00314F87"/>
    <w:rsid w:val="0032051D"/>
    <w:rsid w:val="0032290A"/>
    <w:rsid w:val="003303B5"/>
    <w:rsid w:val="0033110D"/>
    <w:rsid w:val="003366E9"/>
    <w:rsid w:val="00342FB4"/>
    <w:rsid w:val="00360460"/>
    <w:rsid w:val="0036065A"/>
    <w:rsid w:val="003866EC"/>
    <w:rsid w:val="00391AF5"/>
    <w:rsid w:val="003B418B"/>
    <w:rsid w:val="003F100A"/>
    <w:rsid w:val="00405C7D"/>
    <w:rsid w:val="0042763A"/>
    <w:rsid w:val="004407AF"/>
    <w:rsid w:val="00445271"/>
    <w:rsid w:val="00447A04"/>
    <w:rsid w:val="004527C3"/>
    <w:rsid w:val="0045556F"/>
    <w:rsid w:val="00487F7A"/>
    <w:rsid w:val="004A0504"/>
    <w:rsid w:val="004E38D9"/>
    <w:rsid w:val="005000F2"/>
    <w:rsid w:val="00502089"/>
    <w:rsid w:val="0051133B"/>
    <w:rsid w:val="00531020"/>
    <w:rsid w:val="00533030"/>
    <w:rsid w:val="00545150"/>
    <w:rsid w:val="00545421"/>
    <w:rsid w:val="0055072A"/>
    <w:rsid w:val="005525A5"/>
    <w:rsid w:val="005544CE"/>
    <w:rsid w:val="005624D8"/>
    <w:rsid w:val="005A2BEE"/>
    <w:rsid w:val="005B145B"/>
    <w:rsid w:val="005D3F50"/>
    <w:rsid w:val="00601C6D"/>
    <w:rsid w:val="00603CD4"/>
    <w:rsid w:val="00614C2C"/>
    <w:rsid w:val="00653DD0"/>
    <w:rsid w:val="006B6262"/>
    <w:rsid w:val="00727C6F"/>
    <w:rsid w:val="00740D6D"/>
    <w:rsid w:val="00743F76"/>
    <w:rsid w:val="00774959"/>
    <w:rsid w:val="007852B2"/>
    <w:rsid w:val="007867E3"/>
    <w:rsid w:val="00794149"/>
    <w:rsid w:val="007B67A7"/>
    <w:rsid w:val="007C6092"/>
    <w:rsid w:val="007E119E"/>
    <w:rsid w:val="00802702"/>
    <w:rsid w:val="0081198C"/>
    <w:rsid w:val="00846903"/>
    <w:rsid w:val="008A1408"/>
    <w:rsid w:val="008D3F7B"/>
    <w:rsid w:val="008F0A96"/>
    <w:rsid w:val="009062A0"/>
    <w:rsid w:val="009145B4"/>
    <w:rsid w:val="009173D1"/>
    <w:rsid w:val="00924C7C"/>
    <w:rsid w:val="009451E7"/>
    <w:rsid w:val="00970D4F"/>
    <w:rsid w:val="00971D70"/>
    <w:rsid w:val="009A4377"/>
    <w:rsid w:val="009A6043"/>
    <w:rsid w:val="009B0283"/>
    <w:rsid w:val="009B24C2"/>
    <w:rsid w:val="009D0673"/>
    <w:rsid w:val="00A053C6"/>
    <w:rsid w:val="00A055B3"/>
    <w:rsid w:val="00A15D71"/>
    <w:rsid w:val="00A21BC5"/>
    <w:rsid w:val="00A23F9A"/>
    <w:rsid w:val="00A6336D"/>
    <w:rsid w:val="00A736FF"/>
    <w:rsid w:val="00AA1434"/>
    <w:rsid w:val="00AB5000"/>
    <w:rsid w:val="00AC63D9"/>
    <w:rsid w:val="00AE2EF8"/>
    <w:rsid w:val="00AF23A8"/>
    <w:rsid w:val="00AF375C"/>
    <w:rsid w:val="00AF5881"/>
    <w:rsid w:val="00B01E32"/>
    <w:rsid w:val="00B10FAD"/>
    <w:rsid w:val="00B13BF0"/>
    <w:rsid w:val="00B33C81"/>
    <w:rsid w:val="00B34666"/>
    <w:rsid w:val="00B66FB4"/>
    <w:rsid w:val="00B67E5B"/>
    <w:rsid w:val="00BA4894"/>
    <w:rsid w:val="00BA6BE0"/>
    <w:rsid w:val="00BB6D75"/>
    <w:rsid w:val="00BD43A8"/>
    <w:rsid w:val="00BE0F7D"/>
    <w:rsid w:val="00BE299F"/>
    <w:rsid w:val="00C11FDA"/>
    <w:rsid w:val="00C1285C"/>
    <w:rsid w:val="00C27B7D"/>
    <w:rsid w:val="00C32A06"/>
    <w:rsid w:val="00C533BA"/>
    <w:rsid w:val="00C66D84"/>
    <w:rsid w:val="00C902E9"/>
    <w:rsid w:val="00C912AD"/>
    <w:rsid w:val="00C92208"/>
    <w:rsid w:val="00CB5B24"/>
    <w:rsid w:val="00CC6907"/>
    <w:rsid w:val="00CD4B2B"/>
    <w:rsid w:val="00CE3037"/>
    <w:rsid w:val="00CE722D"/>
    <w:rsid w:val="00CF70AC"/>
    <w:rsid w:val="00CF7A43"/>
    <w:rsid w:val="00D01775"/>
    <w:rsid w:val="00D1174F"/>
    <w:rsid w:val="00D1289C"/>
    <w:rsid w:val="00D32004"/>
    <w:rsid w:val="00D52681"/>
    <w:rsid w:val="00D53D04"/>
    <w:rsid w:val="00D55EF7"/>
    <w:rsid w:val="00DB382A"/>
    <w:rsid w:val="00DC0DF0"/>
    <w:rsid w:val="00DC6C70"/>
    <w:rsid w:val="00DF5ACD"/>
    <w:rsid w:val="00E22893"/>
    <w:rsid w:val="00E349C2"/>
    <w:rsid w:val="00E360DE"/>
    <w:rsid w:val="00E4694A"/>
    <w:rsid w:val="00E5074A"/>
    <w:rsid w:val="00E521CB"/>
    <w:rsid w:val="00E728F6"/>
    <w:rsid w:val="00E75D28"/>
    <w:rsid w:val="00E84F25"/>
    <w:rsid w:val="00EC007B"/>
    <w:rsid w:val="00EE3CB5"/>
    <w:rsid w:val="00F21B30"/>
    <w:rsid w:val="00F273EA"/>
    <w:rsid w:val="00F33B22"/>
    <w:rsid w:val="00F42CB9"/>
    <w:rsid w:val="00F73E9E"/>
    <w:rsid w:val="00F87D14"/>
    <w:rsid w:val="00FA3374"/>
    <w:rsid w:val="00FB2435"/>
    <w:rsid w:val="00FB5193"/>
    <w:rsid w:val="00FB6490"/>
    <w:rsid w:val="00FC53D4"/>
    <w:rsid w:val="00FC5576"/>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EC6572-3E63-4C25-8EAC-4C144E082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A6336D"/>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4654</Characters>
  <Application>Microsoft Office Word</Application>
  <DocSecurity>4</DocSecurity>
  <Lines>94</Lines>
  <Paragraphs>36</Paragraphs>
  <ScaleCrop>false</ScaleCrop>
  <HeadingPairs>
    <vt:vector size="2" baseType="variant">
      <vt:variant>
        <vt:lpstr>Rubrik</vt:lpstr>
      </vt:variant>
      <vt:variant>
        <vt:i4>1</vt:i4>
      </vt:variant>
    </vt:vector>
  </HeadingPairs>
  <TitlesOfParts>
    <vt:vector size="1" baseType="lpstr">
      <vt:lpstr>v856</vt:lpstr>
    </vt:vector>
  </TitlesOfParts>
  <Company>Riksdagen</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v856</dc:title>
  <dc:subject>v856</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2007-01-16T13:59:00Z</cp:lastPrinted>
  <dcterms:created xsi:type="dcterms:W3CDTF">2025-12-17T01:20:00Z</dcterms:created>
  <dcterms:modified xsi:type="dcterms:W3CDTF">2025-12-17T01:20:00Z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mot2000_456_2006-10-17</vt:lpwstr>
  </property>
  <property fmtid="{D5CDD505-2E9C-101B-9397-08002B2CF9AE}" pid="3" name="version">
    <vt:lpwstr>mot2000_456_2006-10-15</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FoU i små och medelstora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FoU i små och medelstora företag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Kent Persson m.fl. (v)</vt:lpwstr>
  </property>
  <property fmtid="{D5CDD505-2E9C-101B-9397-08002B2CF9AE}" pid="26" name="MotionarLista">
    <vt:lpwstr>Persson, Kent (v)\Dinamarca, Rossana (v)\Engström, Marie (v)\Olofsson, Eva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Rossana Dinamarca (v), Marie Engström (v), Eva Olofsson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20062007000000000118000008560075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20062007000000000118000008560075</vt:lpwstr>
  </property>
  <property fmtid="{D5CDD505-2E9C-101B-9397-08002B2CF9AE}" pid="50" name="nummer">
    <vt:lpwstr>251</vt:lpwstr>
  </property>
  <property fmtid="{D5CDD505-2E9C-101B-9397-08002B2CF9AE}" pid="51" name="utskottsbeteckning">
    <vt:lpwstr>Sk</vt:lpwstr>
  </property>
  <property fmtid="{D5CDD505-2E9C-101B-9397-08002B2CF9AE}" pid="52" name="GlobalUID">
    <vt:lpwstr>{979608BB-0D0F-4B09-80E3-053DCC9E4D23}</vt:lpwstr>
  </property>
  <property fmtid="{D5CDD505-2E9C-101B-9397-08002B2CF9AE}" pid="53" name="Överföringar">
    <vt:i4>0</vt:i4>
  </property>
  <property fmtid="{D5CDD505-2E9C-101B-9397-08002B2CF9AE}" pid="54" name="Checksum">
    <vt:lpwstr>*0007102867418*</vt:lpwstr>
  </property>
  <property fmtid="{D5CDD505-2E9C-101B-9397-08002B2CF9AE}" pid="55" name="IdNummer">
    <vt:lpwstr>725674</vt:lpwstr>
  </property>
  <property fmtid="{D5CDD505-2E9C-101B-9397-08002B2CF9AE}" pid="56" name="skuggnummer">
    <vt:lpwstr>794</vt:lpwstr>
  </property>
  <property fmtid="{D5CDD505-2E9C-101B-9397-08002B2CF9AE}" pid="57" name="urixVersion">
    <vt:lpwstr>3.1.4.4</vt:lpwstr>
  </property>
  <property fmtid="{D5CDD505-2E9C-101B-9397-08002B2CF9AE}" pid="58" name="urixOrigin">
    <vt:lpwstr>070215 16:27:17.408</vt:lpwstr>
  </property>
  <property fmtid="{D5CDD505-2E9C-101B-9397-08002B2CF9AE}" pid="59" name="urixGuid">
    <vt:lpwstr>{74C07FD7-99F0-4078-AC4F-B377DE8AF9E9}</vt:lpwstr>
  </property>
</Properties>
</file>