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D5CA73" w14:textId="77777777">
      <w:pPr>
        <w:pStyle w:val="Normalutanindragellerluft"/>
      </w:pPr>
      <w:r>
        <w:t xml:space="preserve"> </w:t>
      </w:r>
    </w:p>
    <w:sdt>
      <w:sdtPr>
        <w:alias w:val="CC_Boilerplate_4"/>
        <w:tag w:val="CC_Boilerplate_4"/>
        <w:id w:val="-1644581176"/>
        <w:lock w:val="sdtLocked"/>
        <w:placeholder>
          <w:docPart w:val="66E57F1A24FF4893879BF8CA866E214B"/>
        </w:placeholder>
        <w15:appearance w15:val="hidden"/>
        <w:text/>
      </w:sdtPr>
      <w:sdtEndPr/>
      <w:sdtContent>
        <w:p w:rsidR="00AF30DD" w:rsidP="00CC4C93" w:rsidRDefault="00AF30DD" w14:paraId="38D5CA74" w14:textId="77777777">
          <w:pPr>
            <w:pStyle w:val="Rubrik1"/>
          </w:pPr>
          <w:r>
            <w:t>Förslag till riksdagsbeslut</w:t>
          </w:r>
        </w:p>
      </w:sdtContent>
    </w:sdt>
    <w:sdt>
      <w:sdtPr>
        <w:alias w:val="Yrkande 1"/>
        <w:tag w:val="2872fd01-c067-4634-a314-3a24ebd92539"/>
        <w:id w:val="-125318700"/>
        <w:lock w:val="sdtLocked"/>
      </w:sdtPr>
      <w:sdtEndPr/>
      <w:sdtContent>
        <w:p w:rsidR="00326409" w:rsidRDefault="00117D69" w14:paraId="38D5CA75" w14:textId="77777777">
          <w:pPr>
            <w:pStyle w:val="Frslagstext"/>
          </w:pPr>
          <w:r>
            <w:t>Riksdagen ställer sig bakom det som anförs i motionen om behovet av ökad transparens kring lobbyism och tillkännager detta för regeringen.</w:t>
          </w:r>
        </w:p>
      </w:sdtContent>
    </w:sdt>
    <w:sdt>
      <w:sdtPr>
        <w:alias w:val="Yrkande 2"/>
        <w:tag w:val="e67216d9-409d-4c48-a827-dad214d9a48c"/>
        <w:id w:val="787165554"/>
        <w:lock w:val="sdtLocked"/>
      </w:sdtPr>
      <w:sdtEndPr/>
      <w:sdtContent>
        <w:p w:rsidR="00AF30DD" w:rsidP="00AF30DD" w:rsidRDefault="00117D69" w14:paraId="38D5CA77" w14:textId="1D2B2E4D">
          <w:pPr>
            <w:pStyle w:val="Frslagstext"/>
          </w:pPr>
          <w:r>
            <w:t xml:space="preserve">Riksdagen ställer sig bakom det som anförs i motionen om register över lobbyister vid Sveriges riksdag och tillkännager detta för </w:t>
          </w:r>
          <w:r w:rsidR="008A7909">
            <w:t>riksdagsstyrelsen</w:t>
          </w:r>
          <w:r>
            <w:t>.</w:t>
          </w:r>
        </w:p>
      </w:sdtContent>
    </w:sdt>
    <w:bookmarkStart w:name="MotionsStart" w:displacedByCustomXml="prev" w:id="0"/>
    <w:bookmarkEnd w:displacedByCustomXml="prev" w:id="0"/>
    <w:p w:rsidRPr="003923F4" w:rsidR="003923F4" w:rsidP="003923F4" w:rsidRDefault="003923F4" w14:paraId="38D5CA78" w14:textId="77777777">
      <w:pPr>
        <w:pStyle w:val="Rubrik2"/>
      </w:pPr>
      <w:r w:rsidRPr="003923F4">
        <w:t>Ökad transparens behövs</w:t>
      </w:r>
    </w:p>
    <w:p w:rsidRPr="003923F4" w:rsidR="003923F4" w:rsidP="003923F4" w:rsidRDefault="003923F4" w14:paraId="38D5CA79" w14:textId="77777777">
      <w:pPr>
        <w:pStyle w:val="Normalutanindragellerluft"/>
      </w:pPr>
      <w:r w:rsidRPr="003923F4">
        <w:t>Förtroendevalda i politiska partier agerar efter politiska partiers agendor och sin egen personliga övertygelse, och emellanåt även efter samtal med företrädare för intresseorganisationer eller andra företrädare för organiserade intressen. Dessa kan vara mer eller mindre ideella, men det de har gemensamt är att syftet ofta är att påverka den förtroendevalda att agera på ett visst sätt.</w:t>
      </w:r>
    </w:p>
    <w:p w:rsidRPr="003923F4" w:rsidR="003923F4" w:rsidP="003923F4" w:rsidRDefault="003923F4" w14:paraId="38D5CA7A" w14:textId="77777777">
      <w:r w:rsidRPr="003923F4">
        <w:t xml:space="preserve">Vi måste bejaka förtroendevaldas möjligheter till kontakt med samhället och olika organisationer, kontakterna bör så långt som möjligt präglas av tydlighet och öppenhet. Lika lite som det ska råda någon tvekan och tvivel </w:t>
      </w:r>
      <w:r w:rsidRPr="003923F4">
        <w:lastRenderedPageBreak/>
        <w:t xml:space="preserve">om vem eller vilka som finansierar den politiska verksamheten, ska det råda något tvivel om vilka intressen som påverkar den. </w:t>
      </w:r>
    </w:p>
    <w:p w:rsidRPr="003923F4" w:rsidR="003923F4" w:rsidP="003923F4" w:rsidRDefault="003923F4" w14:paraId="38D5CA7B" w14:textId="77777777">
      <w:r w:rsidRPr="003923F4">
        <w:t>Några exakta uppgifter om hur omfattande den så kallade lobbyismen är i Sverige på olika politiska nivåer och vilka effekter denna har, finns inte. Vi vet inte heller hur vanligt förekommande det är med lobbyister som agerar utan att uppge vem deras uppdragsgivare är. För att kunna utveckla ytterligare åtgärder för att öka transparensen behövs mer kunskap, utan att äventyra medborgarnas möjlighet till dialog med förtroendevalda, behövs mer kunskap.</w:t>
      </w:r>
    </w:p>
    <w:p w:rsidRPr="003923F4" w:rsidR="003923F4" w:rsidP="003923F4" w:rsidRDefault="003923F4" w14:paraId="38D5CA7C" w14:textId="2A49A13D">
      <w:r w:rsidRPr="003923F4">
        <w:t>Den senaste tiden har emellertid på ett tydligt sätt visat att transparensen brister idag. Under hösten har det rapporterats flitigt om hur resursstarka intressen kunnat påverka centrala politiska beslut, i det dolda, i en r</w:t>
      </w:r>
      <w:r w:rsidR="00B23691">
        <w:t>iktning som skiljer sig från</w:t>
      </w:r>
      <w:bookmarkStart w:name="_GoBack" w:id="1"/>
      <w:bookmarkEnd w:id="1"/>
      <w:r w:rsidRPr="003923F4">
        <w:t xml:space="preserve"> det resultat som väljarna gav stöd till i det senaste valet. I ljuset av detta är det viktigt att se över förutsättningarna att öka transparensen vad gäller lobbying. Riksdagen bör därför ställa sig bakom det som anförs i motionen om behovet av ökad transparens kring lobbyister och tillkännage detta för regeringen.</w:t>
      </w:r>
    </w:p>
    <w:p w:rsidRPr="003923F4" w:rsidR="003923F4" w:rsidP="003923F4" w:rsidRDefault="003923F4" w14:paraId="38D5CA7D" w14:textId="77777777">
      <w:pPr>
        <w:pStyle w:val="Rubrik2"/>
      </w:pPr>
      <w:r w:rsidRPr="003923F4">
        <w:lastRenderedPageBreak/>
        <w:t>Register över lobbyister vid riksdagen</w:t>
      </w:r>
    </w:p>
    <w:p w:rsidR="00AF30DD" w:rsidP="003923F4" w:rsidRDefault="003923F4" w14:paraId="38D5CA7E" w14:textId="77777777">
      <w:pPr>
        <w:pStyle w:val="Normalutanindragellerluft"/>
      </w:pPr>
      <w:r w:rsidRPr="003923F4">
        <w:t>En konkret åtgärd för att öka transparensen är inrättandet av ett register i riksdagen över så kallade lobbyister som agerar för olika intressen gentemot riksdagsledamöter och anställda vid partikanslierna. Detta är något som också har inrättats i andra länder liksom i Europaparlamentet. Vi föreslår att ett sådant register skapas och att det i registret ska anges person, arbetsgivare och huvudsakliga inkomster av lobbyverksamhet mot riksdagspartier. Vi bedömer att detta ökar möjligheten till kontroll av hur partipolitiken påverkas och kan öka allmänhetens förtroende för denna. Därmed stärks demokratin. Riksdagen bör därför ge riksdagsstyrelsen tillkänna vad som anförs om behov av ett register för så kallade lobbyister.</w:t>
      </w:r>
    </w:p>
    <w:sdt>
      <w:sdtPr>
        <w:rPr>
          <w:i/>
        </w:rPr>
        <w:alias w:val="CC_Underskrifter"/>
        <w:tag w:val="CC_Underskrifter"/>
        <w:id w:val="583496634"/>
        <w:lock w:val="sdtContentLocked"/>
        <w:placeholder>
          <w:docPart w:val="C6B09B3643CC46C9A976806010033B7D"/>
        </w:placeholder>
        <w15:appearance w15:val="hidden"/>
      </w:sdtPr>
      <w:sdtEndPr/>
      <w:sdtContent>
        <w:p w:rsidRPr="00ED19F0" w:rsidR="00865E70" w:rsidP="007F2E1F" w:rsidRDefault="00B23691" w14:paraId="38D5CA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Carl Schlyter (MP)</w:t>
            </w:r>
          </w:p>
        </w:tc>
      </w:tr>
    </w:tbl>
    <w:p w:rsidR="00FA38BB" w:rsidRDefault="00FA38BB" w14:paraId="38D5CA83" w14:textId="77777777"/>
    <w:sectPr w:rsidR="00FA38B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5CA85" w14:textId="77777777" w:rsidR="003923F4" w:rsidRDefault="003923F4" w:rsidP="000C1CAD">
      <w:pPr>
        <w:spacing w:line="240" w:lineRule="auto"/>
      </w:pPr>
      <w:r>
        <w:separator/>
      </w:r>
    </w:p>
  </w:endnote>
  <w:endnote w:type="continuationSeparator" w:id="0">
    <w:p w14:paraId="38D5CA86" w14:textId="77777777" w:rsidR="003923F4" w:rsidRDefault="00392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5CA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36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5CA91" w14:textId="77777777" w:rsidR="00E03E0D" w:rsidRDefault="00E03E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201510051829</w:instrText>
    </w:r>
    <w:r>
      <w:fldChar w:fldCharType="end"/>
    </w:r>
    <w:r>
      <w:instrText xml:space="preserve"> &gt; </w:instrText>
    </w:r>
    <w:r>
      <w:fldChar w:fldCharType="begin"/>
    </w:r>
    <w:r>
      <w:instrText xml:space="preserve"> PRINTDATE \@ "yyyyMMddHHmm" </w:instrText>
    </w:r>
    <w:r>
      <w:fldChar w:fldCharType="separate"/>
    </w:r>
    <w:r>
      <w:rPr>
        <w:noProof/>
      </w:rPr>
      <w:instrText>201510051831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18:31</w:instrText>
    </w:r>
    <w:r>
      <w:fldChar w:fldCharType="end"/>
    </w:r>
    <w:r>
      <w:instrText xml:space="preserve"> </w:instrText>
    </w:r>
    <w:r>
      <w:fldChar w:fldCharType="separate"/>
    </w:r>
    <w:r>
      <w:rPr>
        <w:noProof/>
      </w:rPr>
      <w:t>2015-10-05 18:31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5CA83" w14:textId="77777777" w:rsidR="003923F4" w:rsidRDefault="003923F4" w:rsidP="000C1CAD">
      <w:pPr>
        <w:spacing w:line="240" w:lineRule="auto"/>
      </w:pPr>
      <w:r>
        <w:separator/>
      </w:r>
    </w:p>
  </w:footnote>
  <w:footnote w:type="continuationSeparator" w:id="0">
    <w:p w14:paraId="38D5CA84" w14:textId="77777777" w:rsidR="003923F4" w:rsidRDefault="003923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D5CA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3691" w14:paraId="38D5CA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:2181</w:t>
        </w:r>
      </w:sdtContent>
    </w:sdt>
  </w:p>
  <w:p w:rsidR="00A42228" w:rsidP="00283E0F" w:rsidRDefault="00B23691" w14:paraId="38D5CA8E" w14:textId="77777777">
    <w:pPr>
      <w:pStyle w:val="FSHRub2"/>
    </w:pPr>
    <w:sdt>
      <w:sdtPr>
        <w:alias w:val="CC_Noformat_Avtext"/>
        <w:tag w:val="CC_Noformat_Avtext"/>
        <w:id w:val="1389603703"/>
        <w:lock w:val="sdtContentLocked"/>
        <w15:appearance w15:val="hidden"/>
        <w:text/>
      </w:sdtPr>
      <w:sdtEndPr/>
      <w:sdtContent>
        <w:r>
          <w:t>av Annika Hirvonen och Carl Schlyter (båda MP)</w:t>
        </w:r>
      </w:sdtContent>
    </w:sdt>
  </w:p>
  <w:sdt>
    <w:sdtPr>
      <w:alias w:val="CC_Noformat_Rubtext"/>
      <w:tag w:val="CC_Noformat_Rubtext"/>
      <w:id w:val="1800419874"/>
      <w:lock w:val="sdtLocked"/>
      <w15:appearance w15:val="hidden"/>
      <w:text/>
    </w:sdtPr>
    <w:sdtEndPr/>
    <w:sdtContent>
      <w:p w:rsidR="00A42228" w:rsidP="00283E0F" w:rsidRDefault="003923F4" w14:paraId="38D5CA8F" w14:textId="77777777">
        <w:pPr>
          <w:pStyle w:val="FSHRub2"/>
        </w:pPr>
        <w:r>
          <w:t>Öka transparensen kring lobbyism</w:t>
        </w:r>
      </w:p>
    </w:sdtContent>
  </w:sdt>
  <w:sdt>
    <w:sdtPr>
      <w:alias w:val="CC_Boilerplate_3"/>
      <w:tag w:val="CC_Boilerplate_3"/>
      <w:id w:val="-1567486118"/>
      <w:lock w:val="sdtContentLocked"/>
      <w15:appearance w15:val="hidden"/>
      <w:text w:multiLine="1"/>
    </w:sdtPr>
    <w:sdtEndPr/>
    <w:sdtContent>
      <w:p w:rsidR="00A42228" w:rsidP="00283E0F" w:rsidRDefault="00A42228" w14:paraId="38D5CA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23F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D69"/>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409"/>
    <w:rsid w:val="00334938"/>
    <w:rsid w:val="00335FFF"/>
    <w:rsid w:val="00347F27"/>
    <w:rsid w:val="0035132E"/>
    <w:rsid w:val="00353F9D"/>
    <w:rsid w:val="00361F52"/>
    <w:rsid w:val="00362C00"/>
    <w:rsid w:val="00365CB8"/>
    <w:rsid w:val="00370C71"/>
    <w:rsid w:val="0037271B"/>
    <w:rsid w:val="00374475"/>
    <w:rsid w:val="003745D6"/>
    <w:rsid w:val="003756B0"/>
    <w:rsid w:val="00381104"/>
    <w:rsid w:val="00383AF3"/>
    <w:rsid w:val="00383B34"/>
    <w:rsid w:val="00384563"/>
    <w:rsid w:val="00385CB1"/>
    <w:rsid w:val="00386CC5"/>
    <w:rsid w:val="003877B7"/>
    <w:rsid w:val="00390382"/>
    <w:rsid w:val="003910EE"/>
    <w:rsid w:val="003923F4"/>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59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C91"/>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2E1F"/>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90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F78"/>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691"/>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3E0D"/>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8BB"/>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D5CA73"/>
  <w15:chartTrackingRefBased/>
  <w15:docId w15:val="{15EFE973-247A-47D0-AFD1-25F78154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E57F1A24FF4893879BF8CA866E214B"/>
        <w:category>
          <w:name w:val="Allmänt"/>
          <w:gallery w:val="placeholder"/>
        </w:category>
        <w:types>
          <w:type w:val="bbPlcHdr"/>
        </w:types>
        <w:behaviors>
          <w:behavior w:val="content"/>
        </w:behaviors>
        <w:guid w:val="{AAC95FAF-1972-4A82-89A2-2CD413CA9B04}"/>
      </w:docPartPr>
      <w:docPartBody>
        <w:p w:rsidR="0003488C" w:rsidRDefault="0003488C">
          <w:pPr>
            <w:pStyle w:val="66E57F1A24FF4893879BF8CA866E214B"/>
          </w:pPr>
          <w:r w:rsidRPr="009A726D">
            <w:rPr>
              <w:rStyle w:val="Platshllartext"/>
            </w:rPr>
            <w:t>Klicka här för att ange text.</w:t>
          </w:r>
        </w:p>
      </w:docPartBody>
    </w:docPart>
    <w:docPart>
      <w:docPartPr>
        <w:name w:val="C6B09B3643CC46C9A976806010033B7D"/>
        <w:category>
          <w:name w:val="Allmänt"/>
          <w:gallery w:val="placeholder"/>
        </w:category>
        <w:types>
          <w:type w:val="bbPlcHdr"/>
        </w:types>
        <w:behaviors>
          <w:behavior w:val="content"/>
        </w:behaviors>
        <w:guid w:val="{6C26227C-4710-4814-A49B-DCCA97830EA3}"/>
      </w:docPartPr>
      <w:docPartBody>
        <w:p w:rsidR="0003488C" w:rsidRDefault="0003488C">
          <w:pPr>
            <w:pStyle w:val="C6B09B3643CC46C9A976806010033B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8C"/>
    <w:rsid w:val="00034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E57F1A24FF4893879BF8CA866E214B">
    <w:name w:val="66E57F1A24FF4893879BF8CA866E214B"/>
  </w:style>
  <w:style w:type="paragraph" w:customStyle="1" w:styleId="83E330C739B44EAFB66BE654012915C6">
    <w:name w:val="83E330C739B44EAFB66BE654012915C6"/>
  </w:style>
  <w:style w:type="paragraph" w:customStyle="1" w:styleId="C6B09B3643CC46C9A976806010033B7D">
    <w:name w:val="C6B09B3643CC46C9A976806010033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5284</RubrikLookup>
    <MotionGuid xmlns="00d11361-0b92-4bae-a181-288d6a55b763">83d0108f-5188-460f-82d3-819195994f49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E3C22-AB03-45DC-A5BA-CD8B02110C5F}"/>
</file>

<file path=customXml/itemProps2.xml><?xml version="1.0" encoding="utf-8"?>
<ds:datastoreItem xmlns:ds="http://schemas.openxmlformats.org/officeDocument/2006/customXml" ds:itemID="{5F269FEC-7EB4-42DA-9893-DE036E842F8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9763057-5119-4764-9A85-035FCA2D22C9}"/>
</file>

<file path=customXml/itemProps5.xml><?xml version="1.0" encoding="utf-8"?>
<ds:datastoreItem xmlns:ds="http://schemas.openxmlformats.org/officeDocument/2006/customXml" ds:itemID="{825F140C-4AA7-489F-93E4-4C93433B544F}"/>
</file>

<file path=docProps/app.xml><?xml version="1.0" encoding="utf-8"?>
<Properties xmlns="http://schemas.openxmlformats.org/officeDocument/2006/extended-properties" xmlns:vt="http://schemas.openxmlformats.org/officeDocument/2006/docPropsVTypes">
  <Template>GranskaMot</Template>
  <TotalTime>5</TotalTime>
  <Pages>2</Pages>
  <Words>435</Words>
  <Characters>2486</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201516MP1803 Öka transparensen kring lobbyism</vt:lpstr>
      <vt:lpstr/>
    </vt:vector>
  </TitlesOfParts>
  <Company>Sveriges riksdag</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201516MP1803 Öka transparensen kring lobbyism</dc:title>
  <dc:subject/>
  <dc:creator>Caroline Viklund</dc:creator>
  <cp:keywords/>
  <dc:description/>
  <cp:lastModifiedBy>Kerstin Carlqvist</cp:lastModifiedBy>
  <cp:revision>7</cp:revision>
  <cp:lastPrinted>2015-10-05T16:31:00Z</cp:lastPrinted>
  <dcterms:created xsi:type="dcterms:W3CDTF">2015-10-05T16:29:00Z</dcterms:created>
  <dcterms:modified xsi:type="dcterms:W3CDTF">2016-06-28T08:53:00Z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*UC1E393AD497C*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https://filur.riksdagen.se/drop/DropOffLibrary/UC1E393AD497C.docx</vt:lpwstr>
  </property>
  <property fmtid="{D5CDD505-2E9C-101B-9397-08002B2CF9AE}" pid="11" name="RevisionsOn">
    <vt:lpwstr>1</vt:lpwstr>
  </property>
</Properties>
</file>