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3F9E" w:rsidRDefault="00A36796" w14:paraId="21BDF6D6" w14:textId="77777777">
      <w:pPr>
        <w:pStyle w:val="RubrikFrslagTIllRiksdagsbeslut"/>
      </w:pPr>
      <w:sdt>
        <w:sdtPr>
          <w:alias w:val="CC_Boilerplate_4"/>
          <w:tag w:val="CC_Boilerplate_4"/>
          <w:id w:val="-1644581176"/>
          <w:lock w:val="sdtContentLocked"/>
          <w:placeholder>
            <w:docPart w:val="6CE3351ADCC44B99BFE4C2CBD7ED90E5"/>
          </w:placeholder>
          <w:text/>
        </w:sdtPr>
        <w:sdtEndPr/>
        <w:sdtContent>
          <w:r w:rsidRPr="009B062B" w:rsidR="00AF30DD">
            <w:t>Förslag till riksdagsbeslut</w:t>
          </w:r>
        </w:sdtContent>
      </w:sdt>
      <w:bookmarkEnd w:id="0"/>
      <w:bookmarkEnd w:id="1"/>
    </w:p>
    <w:sdt>
      <w:sdtPr>
        <w:alias w:val="Yrkande 1"/>
        <w:tag w:val="0b5e4a19-24b6-429a-b8d9-c178502c8626"/>
        <w:id w:val="-226844847"/>
        <w:lock w:val="sdtLocked"/>
      </w:sdtPr>
      <w:sdtEndPr/>
      <w:sdtContent>
        <w:p w:rsidR="00C641DB" w:rsidRDefault="00110902" w14:paraId="37BD6E50" w14:textId="77777777">
          <w:pPr>
            <w:pStyle w:val="Frslagstext"/>
          </w:pPr>
          <w:r>
            <w:t>Riksdagen ställer sig bakom det som anförs i motionen om att se över möjligheten till ökad tillsyn av producentansvaret för förpackningar och tillkännager detta för regeringen.</w:t>
          </w:r>
        </w:p>
      </w:sdtContent>
    </w:sdt>
    <w:sdt>
      <w:sdtPr>
        <w:alias w:val="Yrkande 2"/>
        <w:tag w:val="b9fc3a29-1456-4661-9daa-0b89ad4d5bec"/>
        <w:id w:val="-321888566"/>
        <w:lock w:val="sdtLocked"/>
      </w:sdtPr>
      <w:sdtEndPr/>
      <w:sdtContent>
        <w:p w:rsidR="00C641DB" w:rsidRDefault="00110902" w14:paraId="1F3604F4" w14:textId="77777777">
          <w:pPr>
            <w:pStyle w:val="Frslagstext"/>
          </w:pPr>
          <w:r>
            <w:t>Riksdagen ställer sig bakom det som anförs i motionen om att tillsynen ska motverka snedvriden konkurrens och skydda konsumenterna från oproportionerliga kostnader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5C4D1B346D48B7AFB090840C3D93A6"/>
        </w:placeholder>
        <w:text/>
      </w:sdtPr>
      <w:sdtEndPr/>
      <w:sdtContent>
        <w:p w:rsidRPr="00DC3AB6" w:rsidR="006D79C9" w:rsidP="00DC3AB6" w:rsidRDefault="00DC3AB6" w14:paraId="66BF887D" w14:textId="2A1D906C">
          <w:pPr>
            <w:pStyle w:val="Rubrik1"/>
          </w:pPr>
          <w:r w:rsidRPr="00DC3AB6">
            <w:t>Stärkt tillsyn av producentansvar för förpackningar</w:t>
          </w:r>
        </w:p>
      </w:sdtContent>
    </w:sdt>
    <w:bookmarkEnd w:displacedByCustomXml="prev" w:id="3"/>
    <w:bookmarkEnd w:displacedByCustomXml="prev" w:id="4"/>
    <w:p w:rsidR="00A35739" w:rsidP="00DC3AB6" w:rsidRDefault="00A35739" w14:paraId="0868FF85" w14:textId="46144FE4">
      <w:pPr>
        <w:pStyle w:val="Normalutanindragellerluft"/>
      </w:pPr>
      <w:r>
        <w:t>Sedan den 1 januari 2023 gäller förordning</w:t>
      </w:r>
      <w:r w:rsidR="00110902">
        <w:t>en</w:t>
      </w:r>
      <w:r>
        <w:t xml:space="preserve"> (2022:1274) om producentansvar för förpackningar. Från den 1 januari 2024 har kommunerna det operativa ansvaret för att samla in hushållens förpackningsavfall, finansierat av producenterna. Förordningen kräver att producenter senast den 1 november 2023 anlita</w:t>
      </w:r>
      <w:r w:rsidR="00110902">
        <w:t>de</w:t>
      </w:r>
      <w:r>
        <w:t xml:space="preserve"> en av Naturvårdsverket </w:t>
      </w:r>
      <w:r>
        <w:lastRenderedPageBreak/>
        <w:t>godkänd producentansvarsorganisation. Trots detta uppskattar branschen att över 3</w:t>
      </w:r>
      <w:r w:rsidR="00110902">
        <w:t> </w:t>
      </w:r>
      <w:r>
        <w:t>000 företag ännu inte är anslutna, vilket snedvrider konkurrensen och försvagar finansier</w:t>
      </w:r>
      <w:r w:rsidR="00DC3AB6">
        <w:softHyphen/>
      </w:r>
      <w:r>
        <w:t>ingen av insamling och återvinning.</w:t>
      </w:r>
    </w:p>
    <w:p w:rsidR="00A35739" w:rsidP="00A35739" w:rsidRDefault="00A35739" w14:paraId="5F38BECE" w14:textId="6A592265">
      <w:r>
        <w:t xml:space="preserve">För att systemet ska fungera behöver tillsynen fungera i praktiken, inte bara i teorin. Naturvårdsverket har en central roll men saknar i dag tillräckliga resurser för att bedriva uppsökande tillsyn i den omfattning som krävs. Att skärpa regelverket utan att samtidigt ge myndigheten verktyg, personal och budget innebär </w:t>
      </w:r>
      <w:r w:rsidR="00110902">
        <w:t xml:space="preserve">en </w:t>
      </w:r>
      <w:r>
        <w:t xml:space="preserve">risk </w:t>
      </w:r>
      <w:r w:rsidR="00110902">
        <w:t xml:space="preserve">för </w:t>
      </w:r>
      <w:r>
        <w:t xml:space="preserve">att regelbrott fortsätter utan konsekvenser. Regeringen behöver därför se över möjligheten till stärkt tillsyn och </w:t>
      </w:r>
      <w:r w:rsidR="00110902">
        <w:t xml:space="preserve">till </w:t>
      </w:r>
      <w:r>
        <w:t>att Naturvårdsverket får tydliga uppdrag att kontrollera att alla producenter tar sitt ansvar.</w:t>
      </w:r>
    </w:p>
    <w:p w:rsidR="00A35739" w:rsidP="00A35739" w:rsidRDefault="00A35739" w14:paraId="2E6C4940" w14:textId="11CC38CB">
      <w:r>
        <w:t xml:space="preserve">Samtidigt finns invändningar som måste tas på allvar. Hårdare krav och ökade kostnader för producenter riskerar att i slutändan leda till högre priser för konsumenter. Det är därför viktigt att regeringen följer utvecklingen noga och överväger åtgärder för att minska risken </w:t>
      </w:r>
      <w:r w:rsidR="00110902">
        <w:t xml:space="preserve">för </w:t>
      </w:r>
      <w:r>
        <w:t>att hushåll med små marginaler drabbas oproportionerligt. Tillsynen ska i första hand träffa de företag som medvetet undviker sitt ansvar, inte belasta ansvarstagande producenter eller försvaga konsumenternas köpkraft mer än nödvändigt.</w:t>
      </w:r>
    </w:p>
    <w:p w:rsidRPr="00422B9E" w:rsidR="00422B9E" w:rsidP="00A35739" w:rsidRDefault="00A35739" w14:paraId="5CE40604" w14:textId="78F37213">
      <w:r>
        <w:t>Genom att kombinera rättvisa spelregler, tydlig tillsyn och tillräckliga resurser till Naturvårdsverket kan vi uppnå en effektiv återvinning och säkerställa att de producenter som följer lagen inte missgynnas. Det är en förutsättning för att Sverige ska nå sina återvinningsmål och bygga ett långsiktigt hållbart system.</w:t>
      </w:r>
    </w:p>
    <w:sdt>
      <w:sdtPr>
        <w:rPr>
          <w:i/>
          <w:noProof/>
        </w:rPr>
        <w:alias w:val="CC_Underskrifter"/>
        <w:tag w:val="CC_Underskrifter"/>
        <w:id w:val="583496634"/>
        <w:lock w:val="sdtContentLocked"/>
        <w:placeholder>
          <w:docPart w:val="5F2CCB52679D46539D5616DFEE4A28FE"/>
        </w:placeholder>
      </w:sdtPr>
      <w:sdtEndPr/>
      <w:sdtContent>
        <w:p w:rsidR="00AC3F9E" w:rsidP="00AC3F9E" w:rsidRDefault="00AC3F9E" w14:paraId="7D0164B8" w14:textId="77777777"/>
        <w:p w:rsidR="00AC3F9E" w:rsidP="00AC3F9E" w:rsidRDefault="00A36796" w14:paraId="7E8027FE" w14:textId="2D74D671"/>
      </w:sdtContent>
    </w:sdt>
    <w:tbl>
      <w:tblPr>
        <w:tblW w:w="5000" w:type="pct"/>
        <w:tblLook w:val="04A0" w:firstRow="1" w:lastRow="0" w:firstColumn="1" w:lastColumn="0" w:noHBand="0" w:noVBand="1"/>
        <w:tblCaption w:val="underskrifter"/>
      </w:tblPr>
      <w:tblGrid>
        <w:gridCol w:w="4252"/>
        <w:gridCol w:w="4252"/>
      </w:tblGrid>
      <w:tr w:rsidR="00C641DB" w14:paraId="3741CB8C" w14:textId="77777777">
        <w:trPr>
          <w:cantSplit/>
        </w:trPr>
        <w:tc>
          <w:tcPr>
            <w:tcW w:w="50" w:type="pct"/>
            <w:vAlign w:val="bottom"/>
          </w:tcPr>
          <w:p w:rsidR="00C641DB" w:rsidRDefault="00110902" w14:paraId="66368011" w14:textId="77777777">
            <w:pPr>
              <w:pStyle w:val="Underskrifter"/>
              <w:spacing w:after="0"/>
            </w:pPr>
            <w:r>
              <w:t>Magnus Manhammar (S)</w:t>
            </w:r>
          </w:p>
        </w:tc>
        <w:tc>
          <w:tcPr>
            <w:tcW w:w="50" w:type="pct"/>
            <w:vAlign w:val="bottom"/>
          </w:tcPr>
          <w:p w:rsidR="00C641DB" w:rsidRDefault="00C641DB" w14:paraId="53DBEDE2" w14:textId="77777777">
            <w:pPr>
              <w:pStyle w:val="Underskrifter"/>
              <w:spacing w:after="0"/>
            </w:pPr>
          </w:p>
        </w:tc>
      </w:tr>
    </w:tbl>
    <w:p w:rsidRPr="008E0FE2" w:rsidR="004801AC" w:rsidP="00DF3554" w:rsidRDefault="004801AC" w14:paraId="021BD594" w14:textId="158B34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05CA8" w14:textId="77777777" w:rsidR="00A35739" w:rsidRDefault="00A35739" w:rsidP="000C1CAD">
      <w:pPr>
        <w:spacing w:line="240" w:lineRule="auto"/>
      </w:pPr>
      <w:r>
        <w:separator/>
      </w:r>
    </w:p>
  </w:endnote>
  <w:endnote w:type="continuationSeparator" w:id="0">
    <w:p w14:paraId="16E69022" w14:textId="77777777" w:rsidR="00A35739" w:rsidRDefault="00A357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29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A6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C2C5" w14:textId="3C78D02A" w:rsidR="00262EA3" w:rsidRPr="00AC3F9E" w:rsidRDefault="00262EA3" w:rsidP="00AC3F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4FD50" w14:textId="77777777" w:rsidR="00A35739" w:rsidRDefault="00A35739" w:rsidP="000C1CAD">
      <w:pPr>
        <w:spacing w:line="240" w:lineRule="auto"/>
      </w:pPr>
      <w:r>
        <w:separator/>
      </w:r>
    </w:p>
  </w:footnote>
  <w:footnote w:type="continuationSeparator" w:id="0">
    <w:p w14:paraId="0566FA7D" w14:textId="77777777" w:rsidR="00A35739" w:rsidRDefault="00A357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EB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B9E5D9" wp14:editId="14B396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545B66" w14:textId="552EF679" w:rsidR="00262EA3" w:rsidRDefault="00A36796" w:rsidP="008103B5">
                          <w:pPr>
                            <w:jc w:val="right"/>
                          </w:pPr>
                          <w:sdt>
                            <w:sdtPr>
                              <w:alias w:val="CC_Noformat_Partikod"/>
                              <w:tag w:val="CC_Noformat_Partikod"/>
                              <w:id w:val="-53464382"/>
                              <w:placeholder>
                                <w:docPart w:val="02C60B7A86084CA4B72BDEBCFEE4E989"/>
                              </w:placeholder>
                              <w:text/>
                            </w:sdtPr>
                            <w:sdtEndPr/>
                            <w:sdtContent>
                              <w:r w:rsidR="00A35739">
                                <w:t>S</w:t>
                              </w:r>
                            </w:sdtContent>
                          </w:sdt>
                          <w:sdt>
                            <w:sdtPr>
                              <w:alias w:val="CC_Noformat_Partinummer"/>
                              <w:tag w:val="CC_Noformat_Partinummer"/>
                              <w:id w:val="-1709555926"/>
                              <w:placeholder>
                                <w:docPart w:val="0D06A10EE62948389A0A8E93CB0886B8"/>
                              </w:placeholder>
                              <w:text/>
                            </w:sdtPr>
                            <w:sdtEndPr/>
                            <w:sdtContent>
                              <w:r w:rsidR="00A35739">
                                <w:t>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B9E5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545B66" w14:textId="552EF679" w:rsidR="00262EA3" w:rsidRDefault="00A36796" w:rsidP="008103B5">
                    <w:pPr>
                      <w:jc w:val="right"/>
                    </w:pPr>
                    <w:sdt>
                      <w:sdtPr>
                        <w:alias w:val="CC_Noformat_Partikod"/>
                        <w:tag w:val="CC_Noformat_Partikod"/>
                        <w:id w:val="-53464382"/>
                        <w:placeholder>
                          <w:docPart w:val="02C60B7A86084CA4B72BDEBCFEE4E989"/>
                        </w:placeholder>
                        <w:text/>
                      </w:sdtPr>
                      <w:sdtEndPr/>
                      <w:sdtContent>
                        <w:r w:rsidR="00A35739">
                          <w:t>S</w:t>
                        </w:r>
                      </w:sdtContent>
                    </w:sdt>
                    <w:sdt>
                      <w:sdtPr>
                        <w:alias w:val="CC_Noformat_Partinummer"/>
                        <w:tag w:val="CC_Noformat_Partinummer"/>
                        <w:id w:val="-1709555926"/>
                        <w:placeholder>
                          <w:docPart w:val="0D06A10EE62948389A0A8E93CB0886B8"/>
                        </w:placeholder>
                        <w:text/>
                      </w:sdtPr>
                      <w:sdtEndPr/>
                      <w:sdtContent>
                        <w:r w:rsidR="00A35739">
                          <w:t>177</w:t>
                        </w:r>
                      </w:sdtContent>
                    </w:sdt>
                  </w:p>
                </w:txbxContent>
              </v:textbox>
              <w10:wrap anchorx="page"/>
            </v:shape>
          </w:pict>
        </mc:Fallback>
      </mc:AlternateContent>
    </w:r>
  </w:p>
  <w:p w14:paraId="405BB7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C4E8A" w14:textId="77777777" w:rsidR="00262EA3" w:rsidRDefault="00262EA3" w:rsidP="008563AC">
    <w:pPr>
      <w:jc w:val="right"/>
    </w:pPr>
  </w:p>
  <w:p w14:paraId="4C8DE8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5B07" w14:textId="77777777" w:rsidR="00262EA3" w:rsidRDefault="00A367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2C009" wp14:editId="40DDE9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161E26" w14:textId="2A5908AC" w:rsidR="00262EA3" w:rsidRDefault="00A36796" w:rsidP="00A314CF">
    <w:pPr>
      <w:pStyle w:val="FSHNormal"/>
      <w:spacing w:before="40"/>
    </w:pPr>
    <w:sdt>
      <w:sdtPr>
        <w:alias w:val="CC_Noformat_Motionstyp"/>
        <w:tag w:val="CC_Noformat_Motionstyp"/>
        <w:id w:val="1162973129"/>
        <w:lock w:val="sdtContentLocked"/>
        <w15:appearance w15:val="hidden"/>
        <w:text/>
      </w:sdtPr>
      <w:sdtEndPr/>
      <w:sdtContent>
        <w:r w:rsidR="00AC3F9E">
          <w:t>Enskild motion</w:t>
        </w:r>
      </w:sdtContent>
    </w:sdt>
    <w:r w:rsidR="00821B36">
      <w:t xml:space="preserve"> </w:t>
    </w:r>
    <w:sdt>
      <w:sdtPr>
        <w:alias w:val="CC_Noformat_Partikod"/>
        <w:tag w:val="CC_Noformat_Partikod"/>
        <w:id w:val="1471015553"/>
        <w:text/>
      </w:sdtPr>
      <w:sdtEndPr/>
      <w:sdtContent>
        <w:r w:rsidR="00A35739">
          <w:t>S</w:t>
        </w:r>
      </w:sdtContent>
    </w:sdt>
    <w:sdt>
      <w:sdtPr>
        <w:alias w:val="CC_Noformat_Partinummer"/>
        <w:tag w:val="CC_Noformat_Partinummer"/>
        <w:id w:val="-2014525982"/>
        <w:text/>
      </w:sdtPr>
      <w:sdtEndPr/>
      <w:sdtContent>
        <w:r w:rsidR="00A35739">
          <w:t>177</w:t>
        </w:r>
      </w:sdtContent>
    </w:sdt>
  </w:p>
  <w:p w14:paraId="538F3BFF" w14:textId="77777777" w:rsidR="00262EA3" w:rsidRPr="008227B3" w:rsidRDefault="00A367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FD7536" w14:textId="3BD215D7" w:rsidR="00262EA3" w:rsidRPr="008227B3" w:rsidRDefault="00A36796" w:rsidP="00B37A37">
    <w:pPr>
      <w:pStyle w:val="MotionTIllRiksdagen"/>
    </w:pPr>
    <w:sdt>
      <w:sdtPr>
        <w:rPr>
          <w:rStyle w:val="BeteckningChar"/>
        </w:rPr>
        <w:alias w:val="CC_Noformat_Riksmote"/>
        <w:tag w:val="CC_Noformat_Riksmote"/>
        <w:id w:val="1201050710"/>
        <w:lock w:val="sdtContentLocked"/>
        <w:placeholder>
          <w:docPart w:val="606AFCADA7524E2F9757356460BBBCBB"/>
        </w:placeholder>
        <w15:appearance w15:val="hidden"/>
        <w:text/>
      </w:sdtPr>
      <w:sdtEndPr>
        <w:rPr>
          <w:rStyle w:val="Rubrik1Char"/>
          <w:rFonts w:asciiTheme="majorHAnsi" w:hAnsiTheme="majorHAnsi"/>
          <w:sz w:val="38"/>
        </w:rPr>
      </w:sdtEndPr>
      <w:sdtContent>
        <w:r w:rsidR="00AC3F9E">
          <w:t>2025/26</w:t>
        </w:r>
      </w:sdtContent>
    </w:sdt>
    <w:sdt>
      <w:sdtPr>
        <w:rPr>
          <w:rStyle w:val="BeteckningChar"/>
        </w:rPr>
        <w:alias w:val="CC_Noformat_Partibet"/>
        <w:tag w:val="CC_Noformat_Partibet"/>
        <w:id w:val="405810658"/>
        <w:lock w:val="sdtContentLocked"/>
        <w:placeholder>
          <w:docPart w:val="AFAACCADCF8D42A588E44419B22C48CB"/>
        </w:placeholder>
        <w:showingPlcHdr/>
        <w15:appearance w15:val="hidden"/>
        <w:text/>
      </w:sdtPr>
      <w:sdtEndPr>
        <w:rPr>
          <w:rStyle w:val="Rubrik1Char"/>
          <w:rFonts w:asciiTheme="majorHAnsi" w:hAnsiTheme="majorHAnsi"/>
          <w:sz w:val="38"/>
        </w:rPr>
      </w:sdtEndPr>
      <w:sdtContent>
        <w:r w:rsidR="00AC3F9E">
          <w:t>:860</w:t>
        </w:r>
      </w:sdtContent>
    </w:sdt>
  </w:p>
  <w:p w14:paraId="6E866EB5" w14:textId="5C99564A" w:rsidR="00262EA3" w:rsidRDefault="00A36796" w:rsidP="00E03A3D">
    <w:pPr>
      <w:pStyle w:val="Motionr"/>
    </w:pPr>
    <w:sdt>
      <w:sdtPr>
        <w:alias w:val="CC_Noformat_Avtext"/>
        <w:tag w:val="CC_Noformat_Avtext"/>
        <w:id w:val="-2020768203"/>
        <w:lock w:val="sdtContentLocked"/>
        <w:placeholder>
          <w:docPart w:val="02C60B7A86084CA4B72BDEBCFEE4E989"/>
        </w:placeholder>
        <w15:appearance w15:val="hidden"/>
        <w:text/>
      </w:sdtPr>
      <w:sdtEndPr/>
      <w:sdtContent>
        <w:r w:rsidR="00AC3F9E">
          <w:t>av Magnus Manhammar (S)</w:t>
        </w:r>
      </w:sdtContent>
    </w:sdt>
  </w:p>
  <w:sdt>
    <w:sdtPr>
      <w:alias w:val="CC_Noformat_Rubtext"/>
      <w:tag w:val="CC_Noformat_Rubtext"/>
      <w:id w:val="-218060500"/>
      <w:lock w:val="sdtLocked"/>
      <w:placeholder>
        <w:docPart w:val="0D06A10EE62948389A0A8E93CB0886B8"/>
      </w:placeholder>
      <w:text/>
    </w:sdtPr>
    <w:sdtEndPr/>
    <w:sdtContent>
      <w:p w14:paraId="36520AA5" w14:textId="159BDBAB" w:rsidR="00262EA3" w:rsidRDefault="00A35739" w:rsidP="00283E0F">
        <w:pPr>
          <w:pStyle w:val="FSHRub2"/>
        </w:pPr>
        <w:r>
          <w:t>Rättvis konkurrens genom effektiv tillsyn av förpackningsansvaret</w:t>
        </w:r>
      </w:p>
    </w:sdtContent>
  </w:sdt>
  <w:sdt>
    <w:sdtPr>
      <w:alias w:val="CC_Boilerplate_3"/>
      <w:tag w:val="CC_Boilerplate_3"/>
      <w:id w:val="1606463544"/>
      <w:lock w:val="sdtContentLocked"/>
      <w15:appearance w15:val="hidden"/>
      <w:text w:multiLine="1"/>
    </w:sdtPr>
    <w:sdtEndPr/>
    <w:sdtContent>
      <w:p w14:paraId="046F1D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57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02"/>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739"/>
    <w:rsid w:val="00A35B2F"/>
    <w:rsid w:val="00A35DA9"/>
    <w:rsid w:val="00A36507"/>
    <w:rsid w:val="00A36796"/>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3F9E"/>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1D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08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AB6"/>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4521E8"/>
  <w15:chartTrackingRefBased/>
  <w15:docId w15:val="{E610E30E-A0A1-4C59-8AB4-501CB493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E3351ADCC44B99BFE4C2CBD7ED90E5"/>
        <w:category>
          <w:name w:val="Allmänt"/>
          <w:gallery w:val="placeholder"/>
        </w:category>
        <w:types>
          <w:type w:val="bbPlcHdr"/>
        </w:types>
        <w:behaviors>
          <w:behavior w:val="content"/>
        </w:behaviors>
        <w:guid w:val="{BC5B2D29-8956-4B47-B19B-41F0B6AA7D43}"/>
      </w:docPartPr>
      <w:docPartBody>
        <w:p w:rsidR="001A5F37" w:rsidRDefault="00DD441D">
          <w:pPr>
            <w:pStyle w:val="6CE3351ADCC44B99BFE4C2CBD7ED90E5"/>
          </w:pPr>
          <w:r w:rsidRPr="005A0A93">
            <w:rPr>
              <w:rStyle w:val="Platshllartext"/>
            </w:rPr>
            <w:t>Förslag till riksdagsbeslut</w:t>
          </w:r>
        </w:p>
      </w:docPartBody>
    </w:docPart>
    <w:docPart>
      <w:docPartPr>
        <w:name w:val="A95C4D1B346D48B7AFB090840C3D93A6"/>
        <w:category>
          <w:name w:val="Allmänt"/>
          <w:gallery w:val="placeholder"/>
        </w:category>
        <w:types>
          <w:type w:val="bbPlcHdr"/>
        </w:types>
        <w:behaviors>
          <w:behavior w:val="content"/>
        </w:behaviors>
        <w:guid w:val="{7B237951-8C4B-4DD4-A3E5-84CA3E71E61A}"/>
      </w:docPartPr>
      <w:docPartBody>
        <w:p w:rsidR="001A5F37" w:rsidRDefault="00DD441D">
          <w:pPr>
            <w:pStyle w:val="A95C4D1B346D48B7AFB090840C3D93A6"/>
          </w:pPr>
          <w:r w:rsidRPr="005A0A93">
            <w:rPr>
              <w:rStyle w:val="Platshllartext"/>
            </w:rPr>
            <w:t>Motivering</w:t>
          </w:r>
        </w:p>
      </w:docPartBody>
    </w:docPart>
    <w:docPart>
      <w:docPartPr>
        <w:name w:val="02C60B7A86084CA4B72BDEBCFEE4E989"/>
        <w:category>
          <w:name w:val="Allmänt"/>
          <w:gallery w:val="placeholder"/>
        </w:category>
        <w:types>
          <w:type w:val="bbPlcHdr"/>
        </w:types>
        <w:behaviors>
          <w:behavior w:val="content"/>
        </w:behaviors>
        <w:guid w:val="{973814F4-ABD3-41A2-A497-68D0D1648602}"/>
      </w:docPartPr>
      <w:docPartBody>
        <w:p w:rsidR="001A5F37" w:rsidRDefault="00DD441D">
          <w:pPr>
            <w:pStyle w:val="02C60B7A86084CA4B72BDEBCFEE4E989"/>
          </w:pPr>
          <w:r>
            <w:rPr>
              <w:rStyle w:val="Platshllartext"/>
            </w:rPr>
            <w:t xml:space="preserve"> </w:t>
          </w:r>
        </w:p>
      </w:docPartBody>
    </w:docPart>
    <w:docPart>
      <w:docPartPr>
        <w:name w:val="0D06A10EE62948389A0A8E93CB0886B8"/>
        <w:category>
          <w:name w:val="Allmänt"/>
          <w:gallery w:val="placeholder"/>
        </w:category>
        <w:types>
          <w:type w:val="bbPlcHdr"/>
        </w:types>
        <w:behaviors>
          <w:behavior w:val="content"/>
        </w:behaviors>
        <w:guid w:val="{4E3390DD-DD91-4D1E-ABD7-835BD188024F}"/>
      </w:docPartPr>
      <w:docPartBody>
        <w:p w:rsidR="001A5F37" w:rsidRDefault="00DD441D">
          <w:pPr>
            <w:pStyle w:val="0D06A10EE62948389A0A8E93CB0886B8"/>
          </w:pPr>
          <w:r>
            <w:t xml:space="preserve"> </w:t>
          </w:r>
        </w:p>
      </w:docPartBody>
    </w:docPart>
    <w:docPart>
      <w:docPartPr>
        <w:name w:val="606AFCADA7524E2F9757356460BBBCBB"/>
        <w:category>
          <w:name w:val="Allmänt"/>
          <w:gallery w:val="placeholder"/>
        </w:category>
        <w:types>
          <w:type w:val="bbPlcHdr"/>
        </w:types>
        <w:behaviors>
          <w:behavior w:val="content"/>
        </w:behaviors>
        <w:guid w:val="{4798CFAF-49B4-438B-AEB0-A6BC1BD093AB}"/>
      </w:docPartPr>
      <w:docPartBody>
        <w:p w:rsidR="001A5F37" w:rsidRDefault="00DD441D">
          <w:r w:rsidRPr="00755471">
            <w:rPr>
              <w:rStyle w:val="Platshllartext"/>
            </w:rPr>
            <w:t>[ange din text här]</w:t>
          </w:r>
        </w:p>
      </w:docPartBody>
    </w:docPart>
    <w:docPart>
      <w:docPartPr>
        <w:name w:val="5F2CCB52679D46539D5616DFEE4A28FE"/>
        <w:category>
          <w:name w:val="Allmänt"/>
          <w:gallery w:val="placeholder"/>
        </w:category>
        <w:types>
          <w:type w:val="bbPlcHdr"/>
        </w:types>
        <w:behaviors>
          <w:behavior w:val="content"/>
        </w:behaviors>
        <w:guid w:val="{ED83EEDC-BD01-4B61-B6F3-DA8C2656F556}"/>
      </w:docPartPr>
      <w:docPartBody>
        <w:p w:rsidR="00C80CD7" w:rsidRDefault="008A76BD"/>
      </w:docPartBody>
    </w:docPart>
    <w:docPart>
      <w:docPartPr>
        <w:name w:val="AFAACCADCF8D42A588E44419B22C48CB"/>
        <w:category>
          <w:name w:val="Allmänt"/>
          <w:gallery w:val="placeholder"/>
        </w:category>
        <w:types>
          <w:type w:val="bbPlcHdr"/>
        </w:types>
        <w:behaviors>
          <w:behavior w:val="content"/>
        </w:behaviors>
        <w:guid w:val="{E10A90E1-433A-4AB4-B5BE-F677F63EF2CA}"/>
      </w:docPartPr>
      <w:docPartBody>
        <w:p w:rsidR="00000000" w:rsidRDefault="008A76BD">
          <w:r>
            <w:t>:860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1D"/>
    <w:rsid w:val="001A5F37"/>
    <w:rsid w:val="002F43CF"/>
    <w:rsid w:val="008A76BD"/>
    <w:rsid w:val="00DD44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441D"/>
    <w:rPr>
      <w:color w:val="F4B083" w:themeColor="accent2" w:themeTint="99"/>
    </w:rPr>
  </w:style>
  <w:style w:type="paragraph" w:customStyle="1" w:styleId="6CE3351ADCC44B99BFE4C2CBD7ED90E5">
    <w:name w:val="6CE3351ADCC44B99BFE4C2CBD7ED90E5"/>
  </w:style>
  <w:style w:type="paragraph" w:customStyle="1" w:styleId="A95C4D1B346D48B7AFB090840C3D93A6">
    <w:name w:val="A95C4D1B346D48B7AFB090840C3D93A6"/>
  </w:style>
  <w:style w:type="paragraph" w:customStyle="1" w:styleId="02C60B7A86084CA4B72BDEBCFEE4E989">
    <w:name w:val="02C60B7A86084CA4B72BDEBCFEE4E989"/>
  </w:style>
  <w:style w:type="paragraph" w:customStyle="1" w:styleId="0D06A10EE62948389A0A8E93CB0886B8">
    <w:name w:val="0D06A10EE62948389A0A8E93CB088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15110-0CA6-4FD9-9864-59FCA5FA0FCE}"/>
</file>

<file path=customXml/itemProps2.xml><?xml version="1.0" encoding="utf-8"?>
<ds:datastoreItem xmlns:ds="http://schemas.openxmlformats.org/officeDocument/2006/customXml" ds:itemID="{6AAB1BC9-7AFA-4E5A-810F-CD416D117729}"/>
</file>

<file path=customXml/itemProps3.xml><?xml version="1.0" encoding="utf-8"?>
<ds:datastoreItem xmlns:ds="http://schemas.openxmlformats.org/officeDocument/2006/customXml" ds:itemID="{80E1A934-1762-4CEC-A1E1-7C7CA2A8F54A}"/>
</file>

<file path=docProps/app.xml><?xml version="1.0" encoding="utf-8"?>
<Properties xmlns="http://schemas.openxmlformats.org/officeDocument/2006/extended-properties" xmlns:vt="http://schemas.openxmlformats.org/officeDocument/2006/docPropsVTypes">
  <Template>Normal</Template>
  <TotalTime>9</TotalTime>
  <Pages>2</Pages>
  <Words>335</Words>
  <Characters>2084</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