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2CBD" w:rsidRPr="00BD4907" w:rsidRDefault="00B62CBD" w:rsidP="00380D2E">
      <w:pPr>
        <w:pStyle w:val="Hemstlrubrik"/>
        <w:rPr>
          <w:snapToGrid w:val="0"/>
        </w:rPr>
      </w:pPr>
      <w:r w:rsidRPr="00BD4907">
        <w:rPr>
          <w:snapToGrid w:val="0"/>
        </w:rPr>
        <w:t>Förslag till riksdagsbeslut</w:t>
      </w:r>
    </w:p>
    <w:p w:rsidR="00B62CBD" w:rsidRPr="00BD4907" w:rsidRDefault="00B62CBD" w:rsidP="00B62CBD">
      <w:pPr>
        <w:pStyle w:val="Hemstlatt"/>
        <w:rPr>
          <w:snapToGrid w:val="0"/>
        </w:rPr>
      </w:pPr>
      <w:r w:rsidRPr="00BD4907">
        <w:rPr>
          <w:snapToGrid w:val="0"/>
        </w:rPr>
        <w:t xml:space="preserve">Riksdagen tillkännager för regeringen som sin mening </w:t>
      </w:r>
      <w:r w:rsidRPr="00BD4907">
        <w:rPr>
          <w:snapToGrid w:val="0"/>
          <w:color w:val="000000"/>
        </w:rPr>
        <w:t>vad i motionen anförs om riksväg 55.</w:t>
      </w:r>
    </w:p>
    <w:p w:rsidR="00E84F25" w:rsidRPr="00BD4907" w:rsidRDefault="007C6092" w:rsidP="00E22893">
      <w:pPr>
        <w:pStyle w:val="Rubrik1"/>
      </w:pPr>
      <w:r w:rsidRPr="00BD4907">
        <w:t>Motivering</w:t>
      </w:r>
    </w:p>
    <w:p w:rsidR="00B62CBD" w:rsidRPr="00BD4907" w:rsidRDefault="00B62CBD" w:rsidP="00B62CBD">
      <w:pPr>
        <w:rPr>
          <w:snapToGrid w:val="0"/>
        </w:rPr>
      </w:pPr>
      <w:r w:rsidRPr="00BD4907">
        <w:rPr>
          <w:snapToGrid w:val="0"/>
        </w:rPr>
        <w:t xml:space="preserve">Utvecklingen i västra Sörmland </w:t>
      </w:r>
      <w:r w:rsidR="00577F75" w:rsidRPr="00BD4907">
        <w:rPr>
          <w:snapToGrid w:val="0"/>
        </w:rPr>
        <w:t>–</w:t>
      </w:r>
      <w:r w:rsidRPr="00BD4907">
        <w:rPr>
          <w:snapToGrid w:val="0"/>
        </w:rPr>
        <w:t xml:space="preserve"> som under de första åren drabbats hårt av att företag och arbetstillfällen flyttat från regionen – är starkt beroende av en väl fungerande infrastruktur. För västra Sörmland är Storstockholmsområdet en viktig arbetsmarknad och Arlanda den viktigaste porten mot omvärlden. Vägmässigt är numera E 20/E 4 och E 18 starka och snabba kommunikation</w:t>
      </w:r>
      <w:r w:rsidRPr="00BD4907">
        <w:rPr>
          <w:snapToGrid w:val="0"/>
        </w:rPr>
        <w:t>s</w:t>
      </w:r>
      <w:r w:rsidRPr="00BD4907">
        <w:rPr>
          <w:snapToGrid w:val="0"/>
        </w:rPr>
        <w:t>stråk in mot dessa mål. Riksväg 55 utgör matningen och kopplingen till dessa vägar. Riksväg 55 är dessutom en viktig diagonalförbindelse mellan Norrk</w:t>
      </w:r>
      <w:r w:rsidRPr="00BD4907">
        <w:rPr>
          <w:snapToGrid w:val="0"/>
        </w:rPr>
        <w:t>ö</w:t>
      </w:r>
      <w:r w:rsidRPr="00BD4907">
        <w:rPr>
          <w:snapToGrid w:val="0"/>
        </w:rPr>
        <w:t>ping och Uppsala.</w:t>
      </w:r>
    </w:p>
    <w:p w:rsidR="00B62CBD" w:rsidRPr="00BD4907" w:rsidRDefault="00B62CBD" w:rsidP="00577F75">
      <w:pPr>
        <w:pStyle w:val="Normaltindrag"/>
        <w:rPr>
          <w:snapToGrid w:val="0"/>
        </w:rPr>
      </w:pPr>
      <w:r w:rsidRPr="00BD4907">
        <w:rPr>
          <w:snapToGrid w:val="0"/>
        </w:rPr>
        <w:t>Vissa delar av sträckan av riksväg 55 har emellertid låg standard, exe</w:t>
      </w:r>
      <w:r w:rsidRPr="00BD4907">
        <w:rPr>
          <w:snapToGrid w:val="0"/>
        </w:rPr>
        <w:t>m</w:t>
      </w:r>
      <w:r w:rsidRPr="00BD4907">
        <w:rPr>
          <w:snapToGrid w:val="0"/>
        </w:rPr>
        <w:t>pelvis mellan Flen och Strängnäs. Genom sträckningen igenom Katrineholms cen</w:t>
      </w:r>
      <w:r w:rsidRPr="00BD4907">
        <w:rPr>
          <w:snapToGrid w:val="0"/>
        </w:rPr>
        <w:t>t</w:t>
      </w:r>
      <w:r w:rsidRPr="00BD4907">
        <w:rPr>
          <w:snapToGrid w:val="0"/>
        </w:rPr>
        <w:t xml:space="preserve">rum försämras vägen </w:t>
      </w:r>
      <w:r w:rsidR="00577F75" w:rsidRPr="00BD4907">
        <w:rPr>
          <w:snapToGrid w:val="0"/>
        </w:rPr>
        <w:t>ytterligare. F</w:t>
      </w:r>
      <w:r w:rsidRPr="00BD4907">
        <w:rPr>
          <w:snapToGrid w:val="0"/>
        </w:rPr>
        <w:t>örbindelse</w:t>
      </w:r>
      <w:r w:rsidR="00577F75" w:rsidRPr="00BD4907">
        <w:rPr>
          <w:snapToGrid w:val="0"/>
        </w:rPr>
        <w:t>n</w:t>
      </w:r>
      <w:r w:rsidRPr="00BD4907">
        <w:rPr>
          <w:snapToGrid w:val="0"/>
        </w:rPr>
        <w:t xml:space="preserve"> mellan Norrköping och Upps</w:t>
      </w:r>
      <w:r w:rsidRPr="00BD4907">
        <w:rPr>
          <w:snapToGrid w:val="0"/>
        </w:rPr>
        <w:t>a</w:t>
      </w:r>
      <w:r w:rsidRPr="00BD4907">
        <w:rPr>
          <w:snapToGrid w:val="0"/>
        </w:rPr>
        <w:t>la skulle</w:t>
      </w:r>
      <w:r w:rsidR="00577F75" w:rsidRPr="00BD4907">
        <w:rPr>
          <w:snapToGrid w:val="0"/>
        </w:rPr>
        <w:t xml:space="preserve"> alltså</w:t>
      </w:r>
      <w:r w:rsidRPr="00BD4907">
        <w:rPr>
          <w:snapToGrid w:val="0"/>
        </w:rPr>
        <w:t xml:space="preserve"> förbättras</w:t>
      </w:r>
      <w:r w:rsidR="00577F75" w:rsidRPr="00BD4907">
        <w:rPr>
          <w:snapToGrid w:val="0"/>
        </w:rPr>
        <w:t xml:space="preserve"> väsentligt</w:t>
      </w:r>
      <w:r w:rsidRPr="00BD4907">
        <w:rPr>
          <w:snapToGrid w:val="0"/>
        </w:rPr>
        <w:t xml:space="preserve"> av en förbiled.</w:t>
      </w:r>
    </w:p>
    <w:p w:rsidR="00B62CBD" w:rsidRPr="00BD4907" w:rsidRDefault="00B62CBD" w:rsidP="00577F75">
      <w:pPr>
        <w:pStyle w:val="Normaltindrag"/>
        <w:rPr>
          <w:snapToGrid w:val="0"/>
        </w:rPr>
      </w:pPr>
      <w:r w:rsidRPr="00BD4907">
        <w:rPr>
          <w:snapToGrid w:val="0"/>
        </w:rPr>
        <w:t>En satsning på riksväg 55 skulle medföra en väsentlig förbättring för västra Sörmland att via E 20 och E 18 nå Storstockholm, Arlanda och Uppsala. Därmed ökar regionens möjligheter till en positiv utveckling med ökat tillväxt och fler arbetstillfällen. Tillsammans med Östra förbifarten i Katrineholm skulle denna satsning även kraftigt förbättra infrastrukturen i Mellansverige då vägsträckningen påverkar även omkringliggande län, vilket inte minst Stockholmsberedningen pekat på. Riksväg 55 och Östra förbifarten i Katrin</w:t>
      </w:r>
      <w:r w:rsidRPr="00BD4907">
        <w:rPr>
          <w:snapToGrid w:val="0"/>
        </w:rPr>
        <w:t>e</w:t>
      </w:r>
      <w:r w:rsidRPr="00BD4907">
        <w:rPr>
          <w:snapToGrid w:val="0"/>
        </w:rPr>
        <w:t>holm finns med i den nationella vägplanen. Det är av stor vikt att projekten genomförs i tid eller helst tidigareläggs om sådant utrymme uppstår.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77F75" w:rsidRPr="00BD49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77F75" w:rsidRPr="00BD4907" w:rsidRDefault="00577F75" w:rsidP="00577F75">
            <w:pPr>
              <w:pStyle w:val="UnderskriftDatum"/>
              <w:spacing w:before="0"/>
            </w:pPr>
            <w:r w:rsidRPr="00BD4907">
              <w:lastRenderedPageBreak/>
              <w:t>Stockholm den 28 september 2005</w:t>
            </w:r>
          </w:p>
        </w:tc>
        <w:tc>
          <w:tcPr>
            <w:tcW w:w="3047" w:type="dxa"/>
          </w:tcPr>
          <w:p w:rsidR="00577F75" w:rsidRPr="00BD4907" w:rsidRDefault="00577F75" w:rsidP="00577F75">
            <w:pPr>
              <w:pStyle w:val="Underskrifter"/>
            </w:pPr>
          </w:p>
        </w:tc>
      </w:tr>
      <w:tr w:rsidR="00577F75" w:rsidRPr="00BD49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77F75" w:rsidRPr="00BD4907" w:rsidRDefault="00577F75" w:rsidP="00577F75">
            <w:pPr>
              <w:pStyle w:val="Underskrifter"/>
            </w:pPr>
            <w:r w:rsidRPr="00BD4907">
              <w:t>Fredrik Olovsson (s)</w:t>
            </w:r>
          </w:p>
        </w:tc>
        <w:tc>
          <w:tcPr>
            <w:tcW w:w="3047" w:type="dxa"/>
          </w:tcPr>
          <w:p w:rsidR="00577F75" w:rsidRPr="00BD4907" w:rsidRDefault="00577F75" w:rsidP="00577F75">
            <w:pPr>
              <w:pStyle w:val="Underskrifter"/>
            </w:pPr>
          </w:p>
        </w:tc>
      </w:tr>
    </w:tbl>
    <w:p w:rsidR="00B62CBD" w:rsidRPr="00BD4907" w:rsidRDefault="00B62CBD" w:rsidP="00577F75">
      <w:pPr>
        <w:pStyle w:val="Normaltindrag"/>
      </w:pPr>
    </w:p>
    <w:sectPr w:rsidR="00B62CBD" w:rsidRPr="00BD4907" w:rsidSect="00577F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6762" w:rsidRPr="00BD4907" w:rsidRDefault="008D6762">
      <w:r w:rsidRPr="00BD4907">
        <w:separator/>
      </w:r>
    </w:p>
  </w:endnote>
  <w:endnote w:type="continuationSeparator" w:id="0">
    <w:p w:rsidR="008D6762" w:rsidRPr="00BD4907" w:rsidRDefault="008D6762">
      <w:r w:rsidRPr="00BD49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F75" w:rsidRPr="00BD4907" w:rsidRDefault="00BD4907" w:rsidP="00577F75">
    <w:pPr>
      <w:pStyle w:val="Sidfot"/>
    </w:pPr>
    <w:r w:rsidRPr="00BD49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9600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F75" w:rsidRDefault="00577F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653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7F75" w:rsidRDefault="00577F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4653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F75" w:rsidRPr="00BD4907" w:rsidRDefault="00BD4907" w:rsidP="00577F75">
    <w:pPr>
      <w:pStyle w:val="Sidfot"/>
    </w:pPr>
    <w:r w:rsidRPr="00BD49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8418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F75" w:rsidRDefault="00577F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663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7F75" w:rsidRDefault="00577F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663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F75" w:rsidRPr="00BD4907" w:rsidRDefault="00BD4907" w:rsidP="00577F75">
    <w:pPr>
      <w:pStyle w:val="Sidfot"/>
    </w:pPr>
    <w:r w:rsidRPr="00BD49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0638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F75" w:rsidRDefault="00577F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65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7F75" w:rsidRDefault="00577F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465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6762" w:rsidRPr="00BD4907" w:rsidRDefault="008D6762">
      <w:r w:rsidRPr="00BD4907">
        <w:separator/>
      </w:r>
    </w:p>
  </w:footnote>
  <w:footnote w:type="continuationSeparator" w:id="0">
    <w:p w:rsidR="008D6762" w:rsidRPr="00BD4907" w:rsidRDefault="008D6762">
      <w:r w:rsidRPr="00BD49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F75" w:rsidRPr="00BD4907" w:rsidRDefault="00BD4907" w:rsidP="00577F75">
    <w:pPr>
      <w:pStyle w:val="Sidhuvud"/>
    </w:pPr>
    <w:r w:rsidRPr="00BD49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43180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F75" w:rsidRDefault="00577F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663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663A">
                            <w:t>T354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7F75" w:rsidRDefault="00577F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663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663A">
                      <w:t>T354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F75" w:rsidRPr="00BD4907" w:rsidRDefault="00BD4907" w:rsidP="00577F75">
    <w:pPr>
      <w:pStyle w:val="Sidhuvud"/>
    </w:pPr>
    <w:r w:rsidRPr="00BD49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47957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F75" w:rsidRDefault="00577F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663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663A">
                            <w:t>T354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7F75" w:rsidRDefault="00577F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663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663A">
                      <w:t>T354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F75" w:rsidRPr="00BD4907" w:rsidRDefault="00577F75">
    <w:pPr>
      <w:pStyle w:val="FSHNormal"/>
      <w:tabs>
        <w:tab w:val="right" w:pos="5840"/>
      </w:tabs>
    </w:pPr>
    <w:r w:rsidRPr="00BD4907">
      <w:br/>
    </w:r>
    <w:r w:rsidRPr="00BD4907">
      <w:fldChar w:fldCharType="begin" w:fldLock="1"/>
    </w:r>
    <w:r w:rsidRPr="00BD4907">
      <w:instrText xml:space="preserve"> DOCPROPERTY</w:instrText>
    </w:r>
    <w:r w:rsidRPr="00BD4907">
      <w:rPr>
        <w:sz w:val="18"/>
      </w:rPr>
      <w:instrText xml:space="preserve"> "YearUser" *\charformat </w:instrText>
    </w:r>
    <w:r w:rsidRPr="00BD4907">
      <w:fldChar w:fldCharType="separate"/>
    </w:r>
    <w:r w:rsidR="0080663A" w:rsidRPr="00BD4907">
      <w:t>2005/06</w:t>
    </w:r>
    <w:r w:rsidRPr="00BD4907">
      <w:fldChar w:fldCharType="end"/>
    </w:r>
    <w:r w:rsidRPr="00BD4907">
      <w:t xml:space="preserve"> </w:t>
    </w:r>
    <w:r w:rsidRPr="00BD4907">
      <w:tab/>
      <w:t xml:space="preserve">mnr: </w:t>
    </w:r>
    <w:r w:rsidRPr="00BD4907">
      <w:fldChar w:fldCharType="begin" w:fldLock="1"/>
    </w:r>
    <w:r w:rsidRPr="00BD4907">
      <w:instrText xml:space="preserve"> DOCPROPERTY</w:instrText>
    </w:r>
    <w:r w:rsidRPr="00BD4907">
      <w:rPr>
        <w:sz w:val="18"/>
      </w:rPr>
      <w:instrText xml:space="preserve"> "Motionsnummer" *\charformat </w:instrText>
    </w:r>
    <w:r w:rsidRPr="00BD4907">
      <w:fldChar w:fldCharType="separate"/>
    </w:r>
    <w:r w:rsidR="0080663A" w:rsidRPr="00BD4907">
      <w:t>T354</w:t>
    </w:r>
    <w:r w:rsidRPr="00BD4907">
      <w:fldChar w:fldCharType="end"/>
    </w:r>
    <w:r w:rsidRPr="00BD4907">
      <w:br/>
    </w:r>
    <w:r w:rsidRPr="00BD4907">
      <w:fldChar w:fldCharType="begin" w:fldLock="1"/>
    </w:r>
    <w:r w:rsidRPr="00BD4907">
      <w:instrText xml:space="preserve"> DOCPROPERTY</w:instrText>
    </w:r>
    <w:r w:rsidRPr="00BD4907">
      <w:rPr>
        <w:sz w:val="18"/>
      </w:rPr>
      <w:instrText xml:space="preserve"> "Samling" *\charformat </w:instrText>
    </w:r>
    <w:r w:rsidRPr="00BD4907">
      <w:fldChar w:fldCharType="end"/>
    </w:r>
    <w:r w:rsidRPr="00BD4907">
      <w:tab/>
      <w:t xml:space="preserve">pnr: </w:t>
    </w:r>
    <w:r w:rsidRPr="00BD4907">
      <w:fldChar w:fldCharType="begin" w:fldLock="1"/>
    </w:r>
    <w:r w:rsidRPr="00BD4907">
      <w:instrText xml:space="preserve"> DOCPROPERTY</w:instrText>
    </w:r>
    <w:r w:rsidRPr="00BD4907">
      <w:rPr>
        <w:sz w:val="18"/>
      </w:rPr>
      <w:instrText xml:space="preserve"> "Partinummer" *\charformat </w:instrText>
    </w:r>
    <w:r w:rsidRPr="00BD4907">
      <w:fldChar w:fldCharType="separate"/>
    </w:r>
    <w:r w:rsidR="0080663A" w:rsidRPr="00BD4907">
      <w:t>s3424</w:t>
    </w:r>
    <w:r w:rsidRPr="00BD4907">
      <w:fldChar w:fldCharType="end"/>
    </w:r>
  </w:p>
  <w:p w:rsidR="00577F75" w:rsidRPr="00BD4907" w:rsidRDefault="00577F75">
    <w:pPr>
      <w:pStyle w:val="FSHRub1"/>
    </w:pPr>
    <w:r w:rsidRPr="00BD4907">
      <w:t>Motion till riksdagen</w:t>
    </w:r>
    <w:r w:rsidRPr="00BD4907">
      <w:br/>
    </w:r>
    <w:r w:rsidRPr="00BD4907">
      <w:fldChar w:fldCharType="begin" w:fldLock="1"/>
    </w:r>
    <w:r w:rsidRPr="00BD4907">
      <w:instrText xml:space="preserve"> DOCPROPERTY "YearUser" *\charformat </w:instrText>
    </w:r>
    <w:r w:rsidRPr="00BD4907">
      <w:fldChar w:fldCharType="separate"/>
    </w:r>
    <w:r w:rsidR="0080663A" w:rsidRPr="00BD4907">
      <w:t>2005/06</w:t>
    </w:r>
    <w:r w:rsidRPr="00BD4907">
      <w:fldChar w:fldCharType="end"/>
    </w:r>
    <w:r w:rsidRPr="00BD4907">
      <w:t>:</w:t>
    </w:r>
    <w:r w:rsidRPr="00BD4907">
      <w:fldChar w:fldCharType="begin" w:fldLock="1"/>
    </w:r>
    <w:r w:rsidRPr="00BD4907">
      <w:instrText xml:space="preserve"> DOCPROPERTY "Motionsnummer" *\charformat </w:instrText>
    </w:r>
    <w:r w:rsidRPr="00BD4907">
      <w:fldChar w:fldCharType="separate"/>
    </w:r>
    <w:r w:rsidR="0080663A" w:rsidRPr="00BD4907">
      <w:t>T354</w:t>
    </w:r>
    <w:r w:rsidRPr="00BD4907">
      <w:fldChar w:fldCharType="end"/>
    </w:r>
  </w:p>
  <w:p w:rsidR="00577F75" w:rsidRPr="00BD4907" w:rsidRDefault="00577F75">
    <w:pPr>
      <w:pStyle w:val="FSHNormalS5"/>
    </w:pPr>
    <w:r w:rsidRPr="00BD4907">
      <w:fldChar w:fldCharType="begin" w:fldLock="1"/>
    </w:r>
    <w:r w:rsidRPr="00BD4907">
      <w:instrText xml:space="preserve"> DOCPROPERTY "MotionarText" *\charformat </w:instrText>
    </w:r>
    <w:r w:rsidRPr="00BD4907">
      <w:fldChar w:fldCharType="separate"/>
    </w:r>
    <w:r w:rsidR="0080663A" w:rsidRPr="00BD4907">
      <w:t>av Fredrik Olovsson (s)</w:t>
    </w:r>
    <w:r w:rsidRPr="00BD4907">
      <w:fldChar w:fldCharType="end"/>
    </w:r>
    <w:r w:rsidRPr="00BD4907">
      <w:br/>
    </w:r>
    <w:r w:rsidRPr="00BD4907">
      <w:fldChar w:fldCharType="begin" w:fldLock="1"/>
    </w:r>
    <w:r w:rsidRPr="00BD4907">
      <w:instrText xml:space="preserve"> DOCPROPERTY "SvarFrasKort" *\charformat </w:instrText>
    </w:r>
    <w:r w:rsidRPr="00BD4907">
      <w:fldChar w:fldCharType="end"/>
    </w:r>
  </w:p>
  <w:p w:rsidR="00577F75" w:rsidRPr="00BD4907" w:rsidRDefault="00577F75">
    <w:pPr>
      <w:pStyle w:val="FSHTitel"/>
    </w:pPr>
    <w:r w:rsidRPr="00BD4907">
      <w:fldChar w:fldCharType="begin" w:fldLock="1"/>
    </w:r>
    <w:r w:rsidRPr="00BD4907">
      <w:instrText xml:space="preserve"> DOCPROPERTY</w:instrText>
    </w:r>
    <w:r w:rsidRPr="00BD4907">
      <w:rPr>
        <w:sz w:val="18"/>
      </w:rPr>
      <w:instrText xml:space="preserve"> "RubrikSvar" *\charformat </w:instrText>
    </w:r>
    <w:r w:rsidRPr="00BD4907">
      <w:fldChar w:fldCharType="separate"/>
    </w:r>
    <w:r w:rsidR="0080663A" w:rsidRPr="00BD4907">
      <w:t xml:space="preserve">Riksväg 55 och Östra förbifarten i Katrineholm </w:t>
    </w:r>
    <w:r w:rsidRPr="00BD4907">
      <w:fldChar w:fldCharType="end"/>
    </w:r>
  </w:p>
  <w:p w:rsidR="00577F75" w:rsidRPr="00BD4907" w:rsidRDefault="00577F75" w:rsidP="00577F7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6343527">
    <w:abstractNumId w:val="13"/>
  </w:num>
  <w:num w:numId="2" w16cid:durableId="1330597335">
    <w:abstractNumId w:val="10"/>
  </w:num>
  <w:num w:numId="3" w16cid:durableId="1927808935">
    <w:abstractNumId w:val="11"/>
  </w:num>
  <w:num w:numId="4" w16cid:durableId="789132924">
    <w:abstractNumId w:val="12"/>
  </w:num>
  <w:num w:numId="5" w16cid:durableId="1777210236">
    <w:abstractNumId w:val="8"/>
  </w:num>
  <w:num w:numId="6" w16cid:durableId="743260272">
    <w:abstractNumId w:val="3"/>
  </w:num>
  <w:num w:numId="7" w16cid:durableId="1080249747">
    <w:abstractNumId w:val="2"/>
  </w:num>
  <w:num w:numId="8" w16cid:durableId="1025789530">
    <w:abstractNumId w:val="1"/>
  </w:num>
  <w:num w:numId="9" w16cid:durableId="147138015">
    <w:abstractNumId w:val="0"/>
  </w:num>
  <w:num w:numId="10" w16cid:durableId="82453827">
    <w:abstractNumId w:val="9"/>
  </w:num>
  <w:num w:numId="11" w16cid:durableId="1179587034">
    <w:abstractNumId w:val="7"/>
  </w:num>
  <w:num w:numId="12" w16cid:durableId="155537234">
    <w:abstractNumId w:val="6"/>
  </w:num>
  <w:num w:numId="13" w16cid:durableId="1115752615">
    <w:abstractNumId w:val="5"/>
  </w:num>
  <w:num w:numId="14" w16cid:durableId="4262755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9"/>
  </w:docVars>
  <w:rsids>
    <w:rsidRoot w:val="003E6763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80D2E"/>
    <w:rsid w:val="003E6763"/>
    <w:rsid w:val="00445271"/>
    <w:rsid w:val="004A0504"/>
    <w:rsid w:val="004E38D9"/>
    <w:rsid w:val="00577F75"/>
    <w:rsid w:val="005B145B"/>
    <w:rsid w:val="00740D6D"/>
    <w:rsid w:val="00794149"/>
    <w:rsid w:val="007B67A7"/>
    <w:rsid w:val="007C6092"/>
    <w:rsid w:val="007F610C"/>
    <w:rsid w:val="0080663A"/>
    <w:rsid w:val="008D6762"/>
    <w:rsid w:val="00946537"/>
    <w:rsid w:val="00A053C6"/>
    <w:rsid w:val="00A275B6"/>
    <w:rsid w:val="00B11832"/>
    <w:rsid w:val="00B13BF0"/>
    <w:rsid w:val="00B62CBD"/>
    <w:rsid w:val="00BD4907"/>
    <w:rsid w:val="00C1285C"/>
    <w:rsid w:val="00C27B7D"/>
    <w:rsid w:val="00CD40A2"/>
    <w:rsid w:val="00CF7A43"/>
    <w:rsid w:val="00D1174F"/>
    <w:rsid w:val="00DC6C70"/>
    <w:rsid w:val="00E22893"/>
    <w:rsid w:val="00E360DE"/>
    <w:rsid w:val="00E37934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EECE45-3053-4C1A-A7E6-D4E67AE8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7F610C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80D2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238</Words>
  <Characters>1440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T354</vt:lpstr>
    </vt:vector>
  </TitlesOfParts>
  <Company>Riksdagen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T354</dc:title>
  <dc:subject>T354</dc:subject>
  <dc:creator>Riksdagen</dc:creator>
  <cp:keywords>Riksdagen</cp:keywords>
  <dc:description/>
  <cp:lastModifiedBy>Lars Brink</cp:lastModifiedBy>
  <cp:revision>2</cp:revision>
  <cp:lastPrinted>2005-12-10T13:51:00Z</cp:lastPrinted>
  <dcterms:created xsi:type="dcterms:W3CDTF">2025-12-16T21:34:00Z</dcterms:created>
  <dcterms:modified xsi:type="dcterms:W3CDTF">2025-12-16T21:34:00Z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mot2000_430_2006-02-09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Riksväg 55 och Östra förbifarten i Katrineholm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Riksväg 55 och Östra förbifarten i Katrineholm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20052006000000000115000034240069</vt:lpwstr>
  </property>
  <property fmtid="{D5CDD505-2E9C-101B-9397-08002B2CF9AE}" pid="47" name="datum">
    <vt:lpwstr>050928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20052006000000000115000034240069</vt:lpwstr>
  </property>
  <property fmtid="{D5CDD505-2E9C-101B-9397-08002B2CF9AE}" pid="50" name="nummer">
    <vt:lpwstr>354</vt:lpwstr>
  </property>
  <property fmtid="{D5CDD505-2E9C-101B-9397-08002B2CF9AE}" pid="51" name="utskottsbeteckning">
    <vt:lpwstr>T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