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55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januari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Information från regeringen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ändring i kammarens sammanträdesplan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Onsdagen den 19 februari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Arbetsplenum tillkommer efter utrikespolitisk debatt (ingen votering)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inbjudan till riksdagens ledamöter från den norska Nobelkommittén att nominera kandidater till Nobels fredspris 2014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Socialminister Göran Hägglund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2013/14:207 av Gunnar Sandberg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Statens bidrag till Rett Center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Försvarsminister Karin Enström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2013/14:219 av Anna-Lena Sörenson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Undantag från upphandlingsdirektivet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Göran Hägglund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idrottsminister Lena Adelsohn Liljeroth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Stefan Attefall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Catharina Elmsäter-Svärd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Elisabeth Svantesson (M)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Information från regeringen kl. 15.00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Statsrådet Ewa Björling (M) informerar från WTO:s handelstoppmöte på Bali i början av december 2013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januari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0" ma:contentTypeDescription="FlistaDoc ContentType" ma:contentTypeScope="" ma:versionID="e228e915dfed899522f76f65f8a9d0a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548d6c0b9fe0df1e6de116ed54c7d2c3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listaStatus_Doc" ma:internalName="SAFIR_FlistaStatus_Doc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listaEdited_Doc" ma:internalName="SAFIR_F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36948a86-dc7b-46bc-8894-db059077b460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CEC9D-FB50-47C3-ABBB-CF2861EDFB5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januari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