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2DBE869F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754C3530" w:rsidR="00FC6FB0" w:rsidRDefault="00FC6FB0" w:rsidP="00F65DF8"/>
    <w:p w14:paraId="07A16874" w14:textId="77777777" w:rsidR="0056532C" w:rsidRDefault="0056532C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306EACB7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="0060686F">
              <w:rPr>
                <w:b/>
              </w:rPr>
              <w:t>:3</w:t>
            </w:r>
            <w:r w:rsidR="00305BEC">
              <w:rPr>
                <w:b/>
              </w:rPr>
              <w:t>5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7F25A1D1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60686F">
              <w:t>4</w:t>
            </w:r>
            <w:r w:rsidRPr="0012669A">
              <w:t>-</w:t>
            </w:r>
            <w:r w:rsidR="005C2F0A">
              <w:t>2</w:t>
            </w:r>
            <w:r w:rsidR="00305BEC">
              <w:t>9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1E7C4C3B" w:rsidR="00141DA2" w:rsidRPr="0012669A" w:rsidRDefault="00A24521" w:rsidP="008C57B9">
            <w:r>
              <w:t>1</w:t>
            </w:r>
            <w:r w:rsidR="00E06172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0941E8">
              <w:t>12.05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5630E0EA" w:rsidR="00224578" w:rsidRDefault="00224578"/>
    <w:p w14:paraId="2C314262" w14:textId="77777777" w:rsidR="0056532C" w:rsidRDefault="0056532C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42867541" w:rsidR="00ED1096" w:rsidRPr="004D53E8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 w:rsidRPr="004D53E8">
              <w:t>Utskottet medgav deltagande på distans för följande ordinarie ledamöter</w:t>
            </w:r>
            <w:r w:rsidR="001D335C" w:rsidRPr="004D53E8">
              <w:t xml:space="preserve"> och suppleanter</w:t>
            </w:r>
            <w:r w:rsidRPr="004D53E8">
              <w:t>:</w:t>
            </w:r>
            <w:r w:rsidR="00EE6D7D" w:rsidRPr="004D53E8">
              <w:t xml:space="preserve"> </w:t>
            </w:r>
            <w:r w:rsidR="00EA6ACA" w:rsidRPr="004D53E8">
              <w:t>Anna-Caren Sätherberg</w:t>
            </w:r>
            <w:r w:rsidR="00120819" w:rsidRPr="004D53E8">
              <w:t xml:space="preserve"> (</w:t>
            </w:r>
            <w:r w:rsidR="00EA6ACA" w:rsidRPr="004D53E8">
              <w:t>S</w:t>
            </w:r>
            <w:r w:rsidR="00120819" w:rsidRPr="004D53E8">
              <w:t xml:space="preserve">), </w:t>
            </w:r>
            <w:r w:rsidR="00EE6D7D" w:rsidRPr="004D53E8">
              <w:t xml:space="preserve">Mattias Jonsson (S), </w:t>
            </w:r>
            <w:r w:rsidR="000D2552" w:rsidRPr="004D53E8">
              <w:t xml:space="preserve">Ann-Charlotte Hammar Johnsson (M), </w:t>
            </w:r>
            <w:r w:rsidR="00FA0CA1" w:rsidRPr="004D53E8">
              <w:t xml:space="preserve">Mattias Bäckström Johansson (SD), </w:t>
            </w:r>
            <w:r w:rsidR="000D2552" w:rsidRPr="004D53E8">
              <w:t xml:space="preserve">Monica Haider (S), </w:t>
            </w:r>
            <w:r w:rsidR="002054AD" w:rsidRPr="004D53E8">
              <w:t xml:space="preserve">Birger Lahti (V), </w:t>
            </w:r>
            <w:r w:rsidR="00EE6D7D" w:rsidRPr="004D53E8">
              <w:t xml:space="preserve">Lotta Olsson (M), </w:t>
            </w:r>
            <w:r w:rsidR="000D2552" w:rsidRPr="004D53E8">
              <w:t xml:space="preserve">Tobias Andersson (SD), Camilla Brodin (KD), </w:t>
            </w:r>
            <w:r w:rsidR="00EE6D7D" w:rsidRPr="004D53E8">
              <w:t xml:space="preserve">Åsa Eriksson (S), </w:t>
            </w:r>
            <w:r w:rsidR="00744776" w:rsidRPr="004D53E8">
              <w:t xml:space="preserve">Joar Forssell (L), </w:t>
            </w:r>
            <w:r w:rsidR="00F35D4C" w:rsidRPr="004D53E8">
              <w:t xml:space="preserve">Eric Palmqvist (SD), </w:t>
            </w:r>
            <w:r w:rsidR="00A21E8C" w:rsidRPr="00784F5E">
              <w:t xml:space="preserve">Peter Helander (C), </w:t>
            </w:r>
            <w:r w:rsidR="00F35D4C" w:rsidRPr="004D53E8">
              <w:rPr>
                <w:snapToGrid w:val="0"/>
              </w:rPr>
              <w:t xml:space="preserve">Patrik Engström (S), </w:t>
            </w:r>
            <w:r w:rsidR="00EA6ACA" w:rsidRPr="004D53E8">
              <w:t xml:space="preserve">Elisabeth Björnsdotter Rahm (M), </w:t>
            </w:r>
            <w:r w:rsidR="00355D1B" w:rsidRPr="004D53E8">
              <w:rPr>
                <w:snapToGrid w:val="0"/>
              </w:rPr>
              <w:t xml:space="preserve">Josef Fransson (SD), </w:t>
            </w:r>
            <w:r w:rsidR="0084769B" w:rsidRPr="004D53E8">
              <w:rPr>
                <w:snapToGrid w:val="0"/>
              </w:rPr>
              <w:t>Lorena Delgado Varas (V)</w:t>
            </w:r>
            <w:r w:rsidR="00A21E8C">
              <w:rPr>
                <w:snapToGrid w:val="0"/>
              </w:rPr>
              <w:t xml:space="preserve">, </w:t>
            </w:r>
            <w:r w:rsidR="00A21E8C" w:rsidRPr="00784F5E">
              <w:t>Rickard Nordin (C)</w:t>
            </w:r>
            <w:r w:rsidR="000941E8">
              <w:t>,</w:t>
            </w:r>
            <w:r w:rsidR="00A21E8C" w:rsidRPr="00784F5E">
              <w:t xml:space="preserve"> </w:t>
            </w:r>
            <w:r w:rsidR="000941E8" w:rsidRPr="005E4341">
              <w:t xml:space="preserve">Amanda Palmstierna (MP) </w:t>
            </w:r>
            <w:r w:rsidR="00EA6ACA" w:rsidRPr="004D53E8">
              <w:t xml:space="preserve">och </w:t>
            </w:r>
            <w:hyperlink r:id="rId8" w:history="1">
              <w:r w:rsidR="0015720C" w:rsidRPr="004D53E8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15720C" w:rsidRPr="004D53E8">
              <w:t>(S)</w:t>
            </w:r>
            <w:r w:rsidR="00EA6ACA" w:rsidRPr="004D53E8">
              <w:t>.</w:t>
            </w:r>
          </w:p>
          <w:p w14:paraId="6B0B07AC" w14:textId="680034FD" w:rsidR="00ED1096" w:rsidRPr="00ED1096" w:rsidRDefault="00EA6ACA" w:rsidP="00ED1096">
            <w:pPr>
              <w:ind w:right="68"/>
            </w:pPr>
            <w:r>
              <w:t>F</w:t>
            </w:r>
            <w:r w:rsidR="000941E8">
              <w:t>yra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1A7140" w:rsidRPr="0012669A" w14:paraId="1B573AB1" w14:textId="77777777" w:rsidTr="00823B30">
        <w:trPr>
          <w:trHeight w:val="919"/>
        </w:trPr>
        <w:tc>
          <w:tcPr>
            <w:tcW w:w="567" w:type="dxa"/>
          </w:tcPr>
          <w:p w14:paraId="7D2DF2C8" w14:textId="30A57A0E" w:rsidR="001A7140" w:rsidRPr="007D34ED" w:rsidRDefault="00085A2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34ED">
              <w:rPr>
                <w:b/>
                <w:snapToGrid w:val="0"/>
              </w:rPr>
              <w:t xml:space="preserve">§ </w:t>
            </w:r>
            <w:r w:rsidR="000427D7" w:rsidRPr="007D34ED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41A77E86" w14:textId="77777777" w:rsidR="00DD27BC" w:rsidRDefault="00305BEC" w:rsidP="00305B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Industrins reformagenda</w:t>
            </w:r>
          </w:p>
          <w:p w14:paraId="0EC101CD" w14:textId="77777777" w:rsidR="00305BEC" w:rsidRDefault="00305BEC" w:rsidP="00305BEC">
            <w:pPr>
              <w:rPr>
                <w:color w:val="222222"/>
              </w:rPr>
            </w:pPr>
          </w:p>
          <w:p w14:paraId="029D113B" w14:textId="359B29FB" w:rsidR="00305BEC" w:rsidRDefault="000941E8" w:rsidP="00305BEC">
            <w:r>
              <w:rPr>
                <w:color w:val="000000"/>
              </w:rPr>
              <w:t xml:space="preserve">Verkställande direktör </w:t>
            </w:r>
            <w:r w:rsidR="00305BEC">
              <w:rPr>
                <w:color w:val="000000"/>
              </w:rPr>
              <w:t xml:space="preserve">Maria </w:t>
            </w:r>
            <w:proofErr w:type="spellStart"/>
            <w:r w:rsidR="00305BEC">
              <w:rPr>
                <w:color w:val="000000"/>
              </w:rPr>
              <w:t>Sunér</w:t>
            </w:r>
            <w:proofErr w:type="spellEnd"/>
            <w:r w:rsidR="00305BEC">
              <w:rPr>
                <w:color w:val="000000"/>
              </w:rPr>
              <w:t xml:space="preserve">, </w:t>
            </w:r>
            <w:proofErr w:type="spellStart"/>
            <w:r w:rsidR="00305BEC">
              <w:rPr>
                <w:color w:val="000000"/>
              </w:rPr>
              <w:t>Svemin</w:t>
            </w:r>
            <w:proofErr w:type="spellEnd"/>
            <w:r w:rsidR="00305BEC">
              <w:rPr>
                <w:color w:val="000000"/>
              </w:rPr>
              <w:t xml:space="preserve">, och energi- och miljödirektör Helén Axelsson, Jernkontoret, </w:t>
            </w:r>
            <w:r w:rsidR="00305BEC">
              <w:t>var uppkopplade per videolänk och lämnade information och svarade på frågor om industrins reformagenda.</w:t>
            </w:r>
          </w:p>
          <w:p w14:paraId="66C7D585" w14:textId="33D80DFA" w:rsidR="00305BEC" w:rsidRPr="0044542E" w:rsidRDefault="00305BEC" w:rsidP="00305BEC">
            <w:pPr>
              <w:rPr>
                <w:color w:val="222222"/>
              </w:rPr>
            </w:pPr>
          </w:p>
        </w:tc>
      </w:tr>
      <w:tr w:rsidR="00305BEC" w:rsidRPr="0012669A" w14:paraId="3604C482" w14:textId="77777777" w:rsidTr="00823B30">
        <w:trPr>
          <w:trHeight w:val="919"/>
        </w:trPr>
        <w:tc>
          <w:tcPr>
            <w:tcW w:w="567" w:type="dxa"/>
          </w:tcPr>
          <w:p w14:paraId="063FEB41" w14:textId="2AAC66C2" w:rsidR="00305BEC" w:rsidRPr="007D34ED" w:rsidRDefault="00305BEC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318B295A" w14:textId="77777777" w:rsidR="00305BEC" w:rsidRDefault="00305BEC" w:rsidP="00305B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Tidsgaranti för beviljande av stöd vid korttidsarbete</w:t>
            </w:r>
          </w:p>
          <w:p w14:paraId="6CC4CA14" w14:textId="2F84F5A2" w:rsidR="00305BEC" w:rsidRPr="00305BEC" w:rsidRDefault="00305BEC" w:rsidP="00305BEC">
            <w:pPr>
              <w:rPr>
                <w:bCs/>
                <w:color w:val="000000"/>
              </w:rPr>
            </w:pPr>
            <w:r>
              <w:rPr>
                <w:color w:val="222222"/>
              </w:rPr>
              <w:br/>
            </w:r>
            <w:r>
              <w:rPr>
                <w:color w:val="000000"/>
              </w:rPr>
              <w:t xml:space="preserve">F.d. lagmannen Stefan Strömberg, </w:t>
            </w:r>
            <w:r>
              <w:t xml:space="preserve">var uppkopplade per videolänk och lämnade information och svarade på frågor om </w:t>
            </w:r>
            <w:r w:rsidR="004D48A7">
              <w:t xml:space="preserve">en </w:t>
            </w:r>
            <w:r>
              <w:t>t</w:t>
            </w:r>
            <w:r w:rsidRPr="00305BEC">
              <w:rPr>
                <w:bCs/>
                <w:color w:val="000000"/>
              </w:rPr>
              <w:t>idsgaranti för beviljande av stöd vid korttidsarbete</w:t>
            </w:r>
            <w:r>
              <w:rPr>
                <w:bCs/>
                <w:color w:val="000000"/>
              </w:rPr>
              <w:t>.</w:t>
            </w:r>
          </w:p>
          <w:p w14:paraId="5D30D914" w14:textId="07E163F8" w:rsidR="00305BEC" w:rsidRPr="0044542E" w:rsidRDefault="00305BEC" w:rsidP="00305BEC">
            <w:pPr>
              <w:rPr>
                <w:color w:val="222222"/>
              </w:rPr>
            </w:pPr>
          </w:p>
        </w:tc>
      </w:tr>
      <w:tr w:rsidR="000941E8" w:rsidRPr="0012669A" w14:paraId="27012818" w14:textId="77777777" w:rsidTr="00823B30">
        <w:trPr>
          <w:trHeight w:val="919"/>
        </w:trPr>
        <w:tc>
          <w:tcPr>
            <w:tcW w:w="567" w:type="dxa"/>
          </w:tcPr>
          <w:p w14:paraId="6B786134" w14:textId="0CE71BF9" w:rsidR="000941E8" w:rsidRDefault="000941E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1403B2EF" w14:textId="77777777" w:rsidR="000941E8" w:rsidRDefault="000941E8" w:rsidP="000941E8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6CF43797" w14:textId="77777777" w:rsidR="000941E8" w:rsidRDefault="000941E8" w:rsidP="000941E8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7005819B" w14:textId="4C11A66A" w:rsidR="000941E8" w:rsidRDefault="000941E8" w:rsidP="000941E8">
            <w:pPr>
              <w:pStyle w:val="Kommentarer"/>
              <w:rPr>
                <w:snapToGrid w:val="0"/>
                <w:sz w:val="24"/>
                <w:szCs w:val="24"/>
              </w:rPr>
            </w:pPr>
            <w:r w:rsidRPr="00511DEF">
              <w:rPr>
                <w:snapToGrid w:val="0"/>
                <w:sz w:val="24"/>
                <w:szCs w:val="24"/>
              </w:rPr>
              <w:t>Utskottet justerade protokoll 2020/21:3</w:t>
            </w:r>
            <w:r>
              <w:rPr>
                <w:snapToGrid w:val="0"/>
                <w:sz w:val="24"/>
                <w:szCs w:val="24"/>
              </w:rPr>
              <w:t>4.</w:t>
            </w:r>
          </w:p>
          <w:p w14:paraId="09D34124" w14:textId="77777777" w:rsidR="000941E8" w:rsidRDefault="000941E8" w:rsidP="000941E8">
            <w:pPr>
              <w:pStyle w:val="Kommentarer"/>
              <w:rPr>
                <w:snapToGrid w:val="0"/>
                <w:sz w:val="24"/>
                <w:szCs w:val="24"/>
              </w:rPr>
            </w:pPr>
          </w:p>
          <w:p w14:paraId="04360241" w14:textId="77777777" w:rsidR="000941E8" w:rsidRDefault="000941E8" w:rsidP="00305BEC">
            <w:pPr>
              <w:rPr>
                <w:b/>
                <w:bCs/>
                <w:color w:val="000000"/>
              </w:rPr>
            </w:pPr>
          </w:p>
        </w:tc>
      </w:tr>
      <w:tr w:rsidR="00120819" w:rsidRPr="0012669A" w14:paraId="3A276FD7" w14:textId="77777777" w:rsidTr="00823B30">
        <w:trPr>
          <w:trHeight w:val="919"/>
        </w:trPr>
        <w:tc>
          <w:tcPr>
            <w:tcW w:w="567" w:type="dxa"/>
          </w:tcPr>
          <w:p w14:paraId="7B0D22E7" w14:textId="34FFEE5E" w:rsidR="00120819" w:rsidRDefault="0012081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941E8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48BCDCBA" w14:textId="77777777" w:rsidR="00A21E8C" w:rsidRDefault="00A21E8C" w:rsidP="00A21E8C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511DEF">
              <w:rPr>
                <w:b/>
                <w:bCs/>
                <w:color w:val="000000"/>
                <w:sz w:val="24"/>
                <w:szCs w:val="24"/>
              </w:rPr>
              <w:t>Gränsöverskridande tillgång till radio- och tv-program (NU19)</w:t>
            </w:r>
          </w:p>
          <w:p w14:paraId="106CAF7E" w14:textId="77777777" w:rsidR="00A21E8C" w:rsidRDefault="00A21E8C" w:rsidP="00A21E8C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</w:p>
          <w:p w14:paraId="05CDB591" w14:textId="77777777" w:rsidR="00305BEC" w:rsidRDefault="00A21E8C" w:rsidP="00305BEC">
            <w:pPr>
              <w:tabs>
                <w:tab w:val="left" w:pos="1701"/>
              </w:tabs>
              <w:rPr>
                <w:bCs/>
                <w:color w:val="000000"/>
              </w:rPr>
            </w:pPr>
            <w:r w:rsidRPr="00E332F6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E332F6">
              <w:rPr>
                <w:snapToGrid w:val="0"/>
                <w:szCs w:val="20"/>
              </w:rPr>
              <w:t xml:space="preserve"> proposition </w:t>
            </w:r>
            <w:r w:rsidRPr="00E332F6">
              <w:rPr>
                <w:color w:val="000000"/>
              </w:rPr>
              <w:t xml:space="preserve">2020/21:153 </w:t>
            </w:r>
            <w:r w:rsidRPr="00E332F6">
              <w:rPr>
                <w:snapToGrid w:val="0"/>
                <w:szCs w:val="20"/>
              </w:rPr>
              <w:t xml:space="preserve">om </w:t>
            </w:r>
            <w:r w:rsidRPr="00E332F6">
              <w:rPr>
                <w:snapToGrid w:val="0"/>
              </w:rPr>
              <w:t>g</w:t>
            </w:r>
            <w:r w:rsidRPr="00E332F6">
              <w:rPr>
                <w:bCs/>
                <w:color w:val="000000"/>
              </w:rPr>
              <w:t>ränsöverskridande tillgång till radio- och tv-program</w:t>
            </w:r>
            <w:r>
              <w:rPr>
                <w:bCs/>
                <w:color w:val="000000"/>
              </w:rPr>
              <w:t>.</w:t>
            </w:r>
          </w:p>
          <w:p w14:paraId="4200F799" w14:textId="15413BF7" w:rsidR="00327F5B" w:rsidRPr="00305BEC" w:rsidRDefault="00305BEC" w:rsidP="00305BE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>Utskottet fattade beslut i ärendet. Förslag till betänkande nr 1</w:t>
            </w:r>
            <w:r>
              <w:rPr>
                <w:color w:val="222222"/>
              </w:rPr>
              <w:t>9</w:t>
            </w:r>
            <w:r w:rsidRPr="00327F5B">
              <w:rPr>
                <w:color w:val="222222"/>
              </w:rPr>
              <w:t xml:space="preserve"> justerades.</w:t>
            </w:r>
            <w:r>
              <w:rPr>
                <w:color w:val="222222"/>
              </w:rPr>
              <w:br/>
            </w:r>
          </w:p>
        </w:tc>
      </w:tr>
      <w:tr w:rsidR="000D0B7A" w:rsidRPr="0012669A" w14:paraId="5B1B3958" w14:textId="77777777" w:rsidTr="00823B30">
        <w:trPr>
          <w:trHeight w:val="919"/>
        </w:trPr>
        <w:tc>
          <w:tcPr>
            <w:tcW w:w="567" w:type="dxa"/>
          </w:tcPr>
          <w:p w14:paraId="434E1A48" w14:textId="1517ACD8" w:rsidR="000D0B7A" w:rsidRPr="007D34ED" w:rsidRDefault="000D0B7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34ED">
              <w:rPr>
                <w:b/>
                <w:snapToGrid w:val="0"/>
              </w:rPr>
              <w:t xml:space="preserve">§ </w:t>
            </w:r>
            <w:r w:rsidR="000941E8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3A77E8DB" w14:textId="77777777" w:rsidR="00A21E8C" w:rsidRPr="0097401D" w:rsidRDefault="00A21E8C" w:rsidP="00A21E8C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97401D">
              <w:rPr>
                <w:b/>
                <w:snapToGrid w:val="0"/>
                <w:szCs w:val="20"/>
              </w:rPr>
              <w:t>Näringspolitik (NU20)</w:t>
            </w:r>
          </w:p>
          <w:p w14:paraId="252CFD4A" w14:textId="77777777" w:rsidR="00A21E8C" w:rsidRDefault="00A21E8C" w:rsidP="00A21E8C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49FDD0A8" w14:textId="0594B336" w:rsidR="00A21E8C" w:rsidRPr="009D0E39" w:rsidRDefault="00A21E8C" w:rsidP="00A21E8C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motioner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om näringspolitik.</w:t>
            </w:r>
          </w:p>
          <w:p w14:paraId="5B9E380A" w14:textId="1E984514" w:rsidR="00305BEC" w:rsidRPr="00327F5B" w:rsidRDefault="00305BEC" w:rsidP="00305BE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 xml:space="preserve">Utskottet fattade beslut i ärendet. Förslag till betänkande nr </w:t>
            </w:r>
            <w:r>
              <w:rPr>
                <w:color w:val="222222"/>
              </w:rPr>
              <w:t xml:space="preserve">20 </w:t>
            </w:r>
            <w:r w:rsidRPr="00327F5B">
              <w:rPr>
                <w:color w:val="222222"/>
              </w:rPr>
              <w:t>justerades.</w:t>
            </w:r>
          </w:p>
          <w:p w14:paraId="5FD8B19F" w14:textId="77777777" w:rsidR="00305BEC" w:rsidRPr="00327F5B" w:rsidRDefault="00305BEC" w:rsidP="00305BE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>Reservation anmäldes</w:t>
            </w:r>
          </w:p>
          <w:p w14:paraId="1723005F" w14:textId="7D51099A" w:rsidR="00305BEC" w:rsidRDefault="00305BEC" w:rsidP="00305BE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 xml:space="preserve">vid punkt 1 </w:t>
            </w:r>
            <w:r w:rsidR="00030B7F">
              <w:rPr>
                <w:color w:val="222222"/>
              </w:rPr>
              <w:t xml:space="preserve">dels </w:t>
            </w:r>
            <w:r w:rsidRPr="00327F5B">
              <w:rPr>
                <w:color w:val="222222"/>
              </w:rPr>
              <w:t xml:space="preserve">av </w:t>
            </w:r>
            <w:r w:rsidR="00201442">
              <w:rPr>
                <w:color w:val="222222"/>
              </w:rPr>
              <w:t>M</w:t>
            </w:r>
            <w:r w:rsidRPr="00327F5B">
              <w:rPr>
                <w:color w:val="222222"/>
              </w:rPr>
              <w:t>-</w:t>
            </w:r>
            <w:r w:rsidR="00030B7F">
              <w:rPr>
                <w:color w:val="222222"/>
              </w:rPr>
              <w:t>ledamöterna, dels av KD</w:t>
            </w:r>
            <w:r>
              <w:rPr>
                <w:color w:val="222222"/>
              </w:rPr>
              <w:t>-ledam</w:t>
            </w:r>
            <w:r w:rsidR="00201442">
              <w:rPr>
                <w:color w:val="222222"/>
              </w:rPr>
              <w:t>oten</w:t>
            </w:r>
            <w:r>
              <w:rPr>
                <w:color w:val="222222"/>
              </w:rPr>
              <w:t>,</w:t>
            </w:r>
          </w:p>
          <w:p w14:paraId="34D20DA9" w14:textId="5935D7A8" w:rsidR="00305BEC" w:rsidRDefault="00305BEC" w:rsidP="00305BE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vid punkt 2 </w:t>
            </w:r>
            <w:r w:rsidR="00030B7F">
              <w:rPr>
                <w:color w:val="222222"/>
              </w:rPr>
              <w:t xml:space="preserve">dels </w:t>
            </w:r>
            <w:r w:rsidR="00030B7F" w:rsidRPr="00327F5B">
              <w:rPr>
                <w:color w:val="222222"/>
              </w:rPr>
              <w:t xml:space="preserve">av </w:t>
            </w:r>
            <w:r w:rsidR="00030B7F">
              <w:rPr>
                <w:color w:val="222222"/>
              </w:rPr>
              <w:t>C</w:t>
            </w:r>
            <w:r w:rsidR="00030B7F" w:rsidRPr="00327F5B">
              <w:rPr>
                <w:color w:val="222222"/>
              </w:rPr>
              <w:t>-</w:t>
            </w:r>
            <w:r w:rsidR="00030B7F">
              <w:rPr>
                <w:color w:val="222222"/>
              </w:rPr>
              <w:t>ledamöterna, dels av L-ledamoten,</w:t>
            </w:r>
          </w:p>
          <w:p w14:paraId="7962DB5E" w14:textId="39830C6F" w:rsidR="00305BEC" w:rsidRDefault="00305BEC" w:rsidP="00305BE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vid punkt 3 av </w:t>
            </w:r>
            <w:r w:rsidR="00030B7F">
              <w:rPr>
                <w:color w:val="222222"/>
              </w:rPr>
              <w:t>SD- och KD-ledamöterna,</w:t>
            </w:r>
          </w:p>
          <w:p w14:paraId="2F0BCAC9" w14:textId="5BD5EB84" w:rsidR="00030B7F" w:rsidRDefault="00030B7F" w:rsidP="00030B7F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4 av SD- och KD-ledamöterna,</w:t>
            </w:r>
          </w:p>
          <w:p w14:paraId="38B910E7" w14:textId="11DCFC51" w:rsidR="00030B7F" w:rsidRDefault="00030B7F" w:rsidP="00030B7F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5 av SD- och L-ledamöterna,</w:t>
            </w:r>
          </w:p>
          <w:p w14:paraId="65C86812" w14:textId="74867E55" w:rsidR="00030B7F" w:rsidRDefault="00030B7F" w:rsidP="00030B7F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6 dels av M-ledamöterna, dels av SD-ledamöterna, dels av C-ledamöterna, dels av V-ledamoten, dels av KD-ledamoten, dels av L-ledamoten,</w:t>
            </w:r>
          </w:p>
          <w:p w14:paraId="66A989F9" w14:textId="06147B5B" w:rsidR="00030B7F" w:rsidRDefault="00030B7F" w:rsidP="00030B7F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7 av C-ledamöterna,</w:t>
            </w:r>
          </w:p>
          <w:p w14:paraId="5ACD07B5" w14:textId="38EF2B6B" w:rsidR="00030B7F" w:rsidRDefault="00030B7F" w:rsidP="00030B7F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8 dels av SD-ledamöterna, dels av C-ledamöterna, dels av K</w:t>
            </w:r>
            <w:r w:rsidR="004D48A7">
              <w:rPr>
                <w:color w:val="222222"/>
              </w:rPr>
              <w:t>D</w:t>
            </w:r>
            <w:r>
              <w:rPr>
                <w:color w:val="222222"/>
              </w:rPr>
              <w:t>-ledamoten, dels av L-ledamoten,</w:t>
            </w:r>
          </w:p>
          <w:p w14:paraId="4C7E95E7" w14:textId="3CE2C379" w:rsidR="00030B7F" w:rsidRDefault="00030B7F" w:rsidP="00030B7F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9 dels av M- och L-ledamöterna, dels av C-leda</w:t>
            </w:r>
            <w:r w:rsidR="004D48A7">
              <w:rPr>
                <w:color w:val="222222"/>
              </w:rPr>
              <w:t>möterna</w:t>
            </w:r>
            <w:r>
              <w:rPr>
                <w:color w:val="222222"/>
              </w:rPr>
              <w:t>,</w:t>
            </w:r>
          </w:p>
          <w:p w14:paraId="2F9444C3" w14:textId="3F3B63C5" w:rsidR="00030B7F" w:rsidRDefault="00030B7F" w:rsidP="00030B7F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10 dels av M-ledamöterna, dels av SD-ledamöterna, dels av C-leda</w:t>
            </w:r>
            <w:r w:rsidR="004D48A7">
              <w:rPr>
                <w:color w:val="222222"/>
              </w:rPr>
              <w:t>möterna</w:t>
            </w:r>
            <w:r>
              <w:rPr>
                <w:color w:val="222222"/>
              </w:rPr>
              <w:t>,</w:t>
            </w:r>
          </w:p>
          <w:p w14:paraId="2DCF6BCB" w14:textId="00E35375" w:rsidR="00030B7F" w:rsidRDefault="00030B7F" w:rsidP="00030B7F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11 av SD- och C-ledamöterna,</w:t>
            </w:r>
          </w:p>
          <w:p w14:paraId="68F6A0BC" w14:textId="56BE8E4A" w:rsidR="00030B7F" w:rsidRDefault="00030B7F" w:rsidP="00030B7F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12 av SD- och C-ledamöterna,</w:t>
            </w:r>
          </w:p>
          <w:p w14:paraId="67658705" w14:textId="6A467683" w:rsidR="00030B7F" w:rsidRDefault="00030B7F" w:rsidP="00030B7F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13 dels av C-leda</w:t>
            </w:r>
            <w:r w:rsidR="00201442">
              <w:rPr>
                <w:color w:val="222222"/>
              </w:rPr>
              <w:t>möterna</w:t>
            </w:r>
            <w:r>
              <w:rPr>
                <w:color w:val="222222"/>
              </w:rPr>
              <w:t>, dels av KD-ledamoten,</w:t>
            </w:r>
          </w:p>
          <w:p w14:paraId="40224BBB" w14:textId="4C17BA8B" w:rsidR="00030B7F" w:rsidRDefault="00030B7F" w:rsidP="00030B7F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vid punkt 14 dels av </w:t>
            </w:r>
            <w:r w:rsidR="00201442">
              <w:rPr>
                <w:color w:val="222222"/>
              </w:rPr>
              <w:t>S</w:t>
            </w:r>
            <w:r>
              <w:rPr>
                <w:color w:val="222222"/>
              </w:rPr>
              <w:t>D-ledamöterna, dels av C-ledamöterna,</w:t>
            </w:r>
          </w:p>
          <w:p w14:paraId="3F2A0A39" w14:textId="1525E921" w:rsidR="00030B7F" w:rsidRDefault="00030B7F" w:rsidP="00030B7F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15 dels av M-ledamöterna, dels av SD-ledamöterna, dels av C-ledamöterna,</w:t>
            </w:r>
          </w:p>
          <w:p w14:paraId="26530CB5" w14:textId="4B38098E" w:rsidR="00511DEF" w:rsidRPr="00342684" w:rsidRDefault="00030B7F" w:rsidP="00342684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lastRenderedPageBreak/>
              <w:t>vid punkt 16 dels av M-ledamöterna, dels av SD-ledamöterna, dels av C-ledamöterna, dels av KD-ledamoten, dels av L-ledamoten.</w:t>
            </w:r>
            <w:r w:rsidR="00342684">
              <w:rPr>
                <w:color w:val="222222"/>
              </w:rPr>
              <w:br/>
            </w:r>
          </w:p>
        </w:tc>
      </w:tr>
      <w:tr w:rsidR="00A21E8C" w:rsidRPr="0012669A" w14:paraId="1AC95F23" w14:textId="77777777" w:rsidTr="00823B30">
        <w:trPr>
          <w:trHeight w:val="919"/>
        </w:trPr>
        <w:tc>
          <w:tcPr>
            <w:tcW w:w="567" w:type="dxa"/>
          </w:tcPr>
          <w:p w14:paraId="5CB0F19E" w14:textId="545A4450" w:rsidR="00A21E8C" w:rsidRPr="007D34ED" w:rsidRDefault="00EC616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941E8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3E4E3301" w14:textId="77777777" w:rsidR="00A21E8C" w:rsidRDefault="00A21E8C" w:rsidP="00A21E8C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Energipolitik (NU21)</w:t>
            </w:r>
          </w:p>
          <w:p w14:paraId="0F9E842E" w14:textId="77777777" w:rsidR="00A21E8C" w:rsidRDefault="00A21E8C" w:rsidP="00A21E8C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  <w:p w14:paraId="46A71749" w14:textId="094F868B" w:rsidR="00A21E8C" w:rsidRPr="009D0E39" w:rsidRDefault="00A21E8C" w:rsidP="00A21E8C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motioner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om energipolitik.</w:t>
            </w:r>
          </w:p>
          <w:p w14:paraId="0110771C" w14:textId="06031CD4" w:rsidR="00201442" w:rsidRPr="00327F5B" w:rsidRDefault="00201442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 xml:space="preserve">Utskottet fattade beslut i ärendet. Förslag till betänkande nr </w:t>
            </w:r>
            <w:r>
              <w:rPr>
                <w:color w:val="222222"/>
              </w:rPr>
              <w:t xml:space="preserve">21 </w:t>
            </w:r>
            <w:r w:rsidRPr="00327F5B">
              <w:rPr>
                <w:color w:val="222222"/>
              </w:rPr>
              <w:t>justerades.</w:t>
            </w:r>
          </w:p>
          <w:p w14:paraId="6FB6103C" w14:textId="0F22BF91" w:rsidR="00201442" w:rsidRDefault="00201442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>Reservation anmäldes</w:t>
            </w:r>
          </w:p>
          <w:p w14:paraId="1F305FF4" w14:textId="4D4CD69F" w:rsidR="00201442" w:rsidRDefault="00201442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 av M-, SD-, KD- och L-ledamöterna,</w:t>
            </w:r>
          </w:p>
          <w:p w14:paraId="17D26216" w14:textId="6B398EBA" w:rsidR="00201442" w:rsidRDefault="00201442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2 av SD- och KD-ledamöterna,</w:t>
            </w:r>
          </w:p>
          <w:p w14:paraId="1DDDC625" w14:textId="2D1F7D3A" w:rsidR="00201442" w:rsidRDefault="00201442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3 av M- och SD-ledamöterna,</w:t>
            </w:r>
          </w:p>
          <w:p w14:paraId="2C13EBBE" w14:textId="309C3D76" w:rsidR="00201442" w:rsidRDefault="00201442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4 av M- och SD-ledamöterna,</w:t>
            </w:r>
          </w:p>
          <w:p w14:paraId="3699CE4D" w14:textId="40FCD4C3" w:rsidR="00201442" w:rsidRDefault="00201442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 xml:space="preserve">vid punkt </w:t>
            </w:r>
            <w:r>
              <w:rPr>
                <w:color w:val="222222"/>
              </w:rPr>
              <w:t>5</w:t>
            </w:r>
            <w:r w:rsidRPr="00327F5B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 xml:space="preserve">dels </w:t>
            </w:r>
            <w:r w:rsidRPr="00327F5B">
              <w:rPr>
                <w:color w:val="222222"/>
              </w:rPr>
              <w:t xml:space="preserve">av </w:t>
            </w:r>
            <w:r>
              <w:rPr>
                <w:color w:val="222222"/>
              </w:rPr>
              <w:t xml:space="preserve">M-ledamöterna, </w:t>
            </w:r>
            <w:r w:rsidR="004D48A7">
              <w:rPr>
                <w:color w:val="222222"/>
              </w:rPr>
              <w:t xml:space="preserve">dels av </w:t>
            </w:r>
            <w:r>
              <w:rPr>
                <w:color w:val="222222"/>
              </w:rPr>
              <w:t>SD</w:t>
            </w:r>
            <w:r w:rsidRPr="00327F5B">
              <w:rPr>
                <w:color w:val="222222"/>
              </w:rPr>
              <w:t>-</w:t>
            </w:r>
            <w:r>
              <w:rPr>
                <w:color w:val="222222"/>
              </w:rPr>
              <w:t>ledamöterna, dels av C-ledamöterna,</w:t>
            </w:r>
            <w:r w:rsidR="004D48A7">
              <w:rPr>
                <w:color w:val="222222"/>
              </w:rPr>
              <w:t xml:space="preserve"> dels av V-ledamoten,</w:t>
            </w:r>
            <w:r>
              <w:rPr>
                <w:color w:val="222222"/>
              </w:rPr>
              <w:t xml:space="preserve"> dels av KD-ledamoten,</w:t>
            </w:r>
            <w:r w:rsidR="0081157E">
              <w:rPr>
                <w:color w:val="222222"/>
              </w:rPr>
              <w:t xml:space="preserve"> dels av L-ledamoten,</w:t>
            </w:r>
          </w:p>
          <w:p w14:paraId="458C32C5" w14:textId="5DC581F1" w:rsidR="00201442" w:rsidRDefault="00201442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vid punkt </w:t>
            </w:r>
            <w:r w:rsidR="0081157E">
              <w:rPr>
                <w:color w:val="222222"/>
              </w:rPr>
              <w:t>6</w:t>
            </w:r>
            <w:r>
              <w:rPr>
                <w:color w:val="222222"/>
              </w:rPr>
              <w:t xml:space="preserve"> </w:t>
            </w:r>
            <w:r w:rsidR="0081157E">
              <w:rPr>
                <w:color w:val="222222"/>
              </w:rPr>
              <w:t>av M-, SD- och KD-ledamöterna</w:t>
            </w:r>
          </w:p>
          <w:p w14:paraId="7D16F581" w14:textId="517ECC1E" w:rsidR="0081157E" w:rsidRDefault="0081157E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7 av M, SD-, KD- och L-ledamöterna,</w:t>
            </w:r>
          </w:p>
          <w:p w14:paraId="086984C7" w14:textId="1250BA7E" w:rsidR="0081157E" w:rsidRDefault="0081157E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8 av M- och SD-ledamöterna,</w:t>
            </w:r>
          </w:p>
          <w:p w14:paraId="3E0F22C1" w14:textId="2F3BDFE7" w:rsidR="0081157E" w:rsidRDefault="0081157E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9 av SD- och KD-ledamöterna,</w:t>
            </w:r>
          </w:p>
          <w:p w14:paraId="27097D28" w14:textId="00225E0E" w:rsidR="0081157E" w:rsidRDefault="0081157E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10 dels av M- och KD-ledamöterna, dels av SD- och L-ledamöterna,</w:t>
            </w:r>
          </w:p>
          <w:p w14:paraId="0FFAB71E" w14:textId="6F508333" w:rsidR="0081157E" w:rsidRDefault="0081157E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11 dels av M- och KD-ledamöterna, dels av SD-ledamöterna, dels av L-ledamoten,</w:t>
            </w:r>
          </w:p>
          <w:p w14:paraId="7EC63FEC" w14:textId="1C93A53D" w:rsidR="0081157E" w:rsidRDefault="0081157E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12 dels av SD-ledamöterna, dels av V-ledamoten, dels av L-ledamoten,</w:t>
            </w:r>
          </w:p>
          <w:p w14:paraId="6736D18D" w14:textId="6AFB2231" w:rsidR="0081157E" w:rsidRDefault="0081157E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13 dels av C-ledamöterna, dels av V-ledamoten,</w:t>
            </w:r>
          </w:p>
          <w:p w14:paraId="3F5B94C8" w14:textId="2D72C96D" w:rsidR="0081157E" w:rsidRDefault="0081157E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14 av V-ledamoten,</w:t>
            </w:r>
          </w:p>
          <w:p w14:paraId="27A61F9C" w14:textId="543F85F5" w:rsidR="0081157E" w:rsidRDefault="0081157E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15 av M-, SD- och KD-ledamöterna,</w:t>
            </w:r>
          </w:p>
          <w:p w14:paraId="16D63933" w14:textId="11B1F371" w:rsidR="00DE633D" w:rsidRDefault="0081157E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16</w:t>
            </w:r>
            <w:r w:rsidR="00DE633D">
              <w:rPr>
                <w:color w:val="222222"/>
              </w:rPr>
              <w:t xml:space="preserve"> dels av M- och KD-ledamöterna, dels av SD-ledamöterna,</w:t>
            </w:r>
            <w:r w:rsidR="004D48A7">
              <w:rPr>
                <w:color w:val="222222"/>
              </w:rPr>
              <w:t xml:space="preserve"> </w:t>
            </w:r>
            <w:r w:rsidR="00DE633D">
              <w:rPr>
                <w:color w:val="222222"/>
              </w:rPr>
              <w:t>dels av C-ledamöterna, dels av L-ledamoten,</w:t>
            </w:r>
          </w:p>
          <w:p w14:paraId="015C3319" w14:textId="3E69B939" w:rsidR="00DE633D" w:rsidRDefault="00DE633D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lastRenderedPageBreak/>
              <w:t>vid punkt 18 dels av M-ledamöterna, dels av SD-ledamöterna, dels av C-ledamöterna, dels av L-ledamoten,</w:t>
            </w:r>
          </w:p>
          <w:p w14:paraId="78F3998B" w14:textId="0DAF9FCD" w:rsidR="00DE633D" w:rsidRDefault="00DE633D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19 dels av M-ledamöterna, dels av C-ledamöterna, dels av KD-ledamoten, dels av L-ledamoten,</w:t>
            </w:r>
          </w:p>
          <w:p w14:paraId="25922A88" w14:textId="4111C7CA" w:rsidR="00DE633D" w:rsidRDefault="00DE633D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20 av M-, SD- och KD-ledamöterna,</w:t>
            </w:r>
          </w:p>
          <w:p w14:paraId="622A6D11" w14:textId="43922BC6" w:rsidR="00DE633D" w:rsidRDefault="00DE633D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21 dels av M-ledamöterna, dels av KD-ledamoten, dels av L-ledamoten,</w:t>
            </w:r>
          </w:p>
          <w:p w14:paraId="59A61675" w14:textId="39A09706" w:rsidR="00771BF2" w:rsidRDefault="00771BF2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22 av M- SD- och KD-ledamöterna,</w:t>
            </w:r>
          </w:p>
          <w:p w14:paraId="03A4E644" w14:textId="0765B176" w:rsidR="00DE633D" w:rsidRDefault="00DE633D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23 av M-och SD-ledamöterna,</w:t>
            </w:r>
          </w:p>
          <w:p w14:paraId="6ECBD87A" w14:textId="5034FCD0" w:rsidR="00DE633D" w:rsidRDefault="00DE633D" w:rsidP="00DE633D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24 dels av M-ledamöterna, dels av SD-ledamöterna, dels av C-ledamöterna, dels av KD-ledamoten, dels av L-ledamoten,</w:t>
            </w:r>
          </w:p>
          <w:p w14:paraId="1A1C4664" w14:textId="6F171654" w:rsidR="00DE633D" w:rsidRDefault="00DE633D" w:rsidP="00DE633D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25 dels av M-ledamöterna, dels av SD-ledamöterna, dels av C-ledamöterna, dels av V-ledamoten, dels av L-ledamoten,</w:t>
            </w:r>
          </w:p>
          <w:p w14:paraId="56828F84" w14:textId="25CD9FC1" w:rsidR="00201442" w:rsidRDefault="00201442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Särskilt yttrande anmäldes</w:t>
            </w:r>
          </w:p>
          <w:p w14:paraId="5C767E89" w14:textId="6919F98F" w:rsidR="00201442" w:rsidRDefault="00201442" w:rsidP="00201442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17 av M-, SD-, V- och KD-ledamöterna.</w:t>
            </w:r>
          </w:p>
          <w:p w14:paraId="0B32112B" w14:textId="59077EF6" w:rsidR="00A21E8C" w:rsidRPr="0097401D" w:rsidRDefault="00A21E8C" w:rsidP="00201442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</w:tc>
      </w:tr>
      <w:tr w:rsidR="000941E8" w:rsidRPr="0012669A" w14:paraId="322F1FFC" w14:textId="77777777" w:rsidTr="00823B30">
        <w:trPr>
          <w:trHeight w:val="919"/>
        </w:trPr>
        <w:tc>
          <w:tcPr>
            <w:tcW w:w="567" w:type="dxa"/>
          </w:tcPr>
          <w:p w14:paraId="1D37890A" w14:textId="7A6F7562" w:rsidR="000941E8" w:rsidRDefault="000941E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020" w:type="dxa"/>
          </w:tcPr>
          <w:p w14:paraId="093C13FB" w14:textId="77777777" w:rsidR="000941E8" w:rsidRPr="00CC1A35" w:rsidRDefault="000941E8" w:rsidP="000941E8">
            <w:pPr>
              <w:shd w:val="clear" w:color="auto" w:fill="FFFFFF"/>
              <w:spacing w:after="225"/>
              <w:outlineLvl w:val="0"/>
              <w:rPr>
                <w:bCs/>
                <w:color w:val="333333"/>
                <w:kern w:val="36"/>
              </w:rPr>
            </w:pPr>
            <w:r w:rsidRPr="002A294F">
              <w:rPr>
                <w:b/>
                <w:color w:val="222222"/>
              </w:rPr>
              <w:t>Riksdagens skrivelser till regeringen</w:t>
            </w:r>
            <w:r>
              <w:rPr>
                <w:b/>
                <w:color w:val="222222"/>
              </w:rPr>
              <w:t xml:space="preserve"> </w:t>
            </w:r>
            <w:r w:rsidRPr="00CC1A35">
              <w:rPr>
                <w:b/>
                <w:bCs/>
                <w:color w:val="333333"/>
                <w:kern w:val="36"/>
              </w:rPr>
              <w:t>- åtgärder under 2020</w:t>
            </w:r>
          </w:p>
          <w:p w14:paraId="60D734F6" w14:textId="77777777" w:rsidR="000941E8" w:rsidRPr="00CC1A35" w:rsidRDefault="000941E8" w:rsidP="000941E8">
            <w:pPr>
              <w:shd w:val="clear" w:color="auto" w:fill="FFFFFF"/>
              <w:spacing w:after="225"/>
              <w:outlineLvl w:val="0"/>
              <w:rPr>
                <w:bCs/>
                <w:color w:val="333333"/>
                <w:kern w:val="36"/>
              </w:rPr>
            </w:pPr>
            <w:r w:rsidRPr="002A294F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 behandlingen av</w:t>
            </w:r>
            <w:r w:rsidRPr="002A294F">
              <w:rPr>
                <w:color w:val="222222"/>
              </w:rPr>
              <w:t xml:space="preserve"> yttrande till konstitutionsutskottet över skrivelse 20</w:t>
            </w:r>
            <w:r>
              <w:rPr>
                <w:color w:val="222222"/>
              </w:rPr>
              <w:t>20</w:t>
            </w:r>
            <w:r w:rsidRPr="002A294F">
              <w:rPr>
                <w:color w:val="222222"/>
              </w:rPr>
              <w:t>/</w:t>
            </w:r>
            <w:r>
              <w:rPr>
                <w:color w:val="222222"/>
              </w:rPr>
              <w:t>21</w:t>
            </w:r>
            <w:r w:rsidRPr="002A294F">
              <w:rPr>
                <w:color w:val="222222"/>
              </w:rPr>
              <w:t>:75 Riksdagens skrivelser till regeringen</w:t>
            </w:r>
            <w:r>
              <w:rPr>
                <w:color w:val="222222"/>
              </w:rPr>
              <w:t xml:space="preserve"> </w:t>
            </w:r>
            <w:r w:rsidRPr="00CC1A35">
              <w:rPr>
                <w:bCs/>
                <w:color w:val="333333"/>
                <w:kern w:val="36"/>
              </w:rPr>
              <w:t>- åtgärder under 2020</w:t>
            </w:r>
            <w:r>
              <w:rPr>
                <w:bCs/>
                <w:color w:val="333333"/>
                <w:kern w:val="36"/>
              </w:rPr>
              <w:t>.</w:t>
            </w:r>
          </w:p>
          <w:p w14:paraId="7690F5B5" w14:textId="3B17A4B9" w:rsidR="000941E8" w:rsidRDefault="000941E8" w:rsidP="000941E8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327F5B">
              <w:rPr>
                <w:color w:val="222222"/>
              </w:rPr>
              <w:t xml:space="preserve">Utskottet fattade beslut i ärendet. Förslag till </w:t>
            </w:r>
            <w:r>
              <w:rPr>
                <w:color w:val="222222"/>
              </w:rPr>
              <w:t>yttrande</w:t>
            </w:r>
            <w:r w:rsidRPr="00327F5B">
              <w:rPr>
                <w:color w:val="222222"/>
              </w:rPr>
              <w:t xml:space="preserve"> nr </w:t>
            </w:r>
            <w:r>
              <w:rPr>
                <w:color w:val="222222"/>
              </w:rPr>
              <w:t xml:space="preserve">4 </w:t>
            </w:r>
            <w:r w:rsidRPr="00327F5B">
              <w:rPr>
                <w:color w:val="222222"/>
              </w:rPr>
              <w:t>justerades.</w:t>
            </w:r>
            <w:r>
              <w:rPr>
                <w:color w:val="222222"/>
              </w:rPr>
              <w:br/>
            </w:r>
          </w:p>
        </w:tc>
      </w:tr>
      <w:tr w:rsidR="000941E8" w:rsidRPr="0012669A" w14:paraId="2890CD3A" w14:textId="77777777" w:rsidTr="00823B30">
        <w:trPr>
          <w:trHeight w:val="919"/>
        </w:trPr>
        <w:tc>
          <w:tcPr>
            <w:tcW w:w="567" w:type="dxa"/>
          </w:tcPr>
          <w:p w14:paraId="12C6DC5F" w14:textId="45F2C257" w:rsidR="000941E8" w:rsidRDefault="000941E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3C2F6C5A" w14:textId="77777777" w:rsidR="000941E8" w:rsidRDefault="000941E8" w:rsidP="000941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Tidsgaranti för beviljande av stöd vid korttidsarbete</w:t>
            </w:r>
          </w:p>
          <w:p w14:paraId="025C7B3C" w14:textId="77777777" w:rsidR="000941E8" w:rsidRDefault="000941E8" w:rsidP="000941E8">
            <w:pPr>
              <w:rPr>
                <w:color w:val="222222"/>
              </w:rPr>
            </w:pPr>
          </w:p>
          <w:p w14:paraId="65ACC837" w14:textId="624924BA" w:rsidR="000941E8" w:rsidRDefault="000941E8" w:rsidP="000941E8">
            <w:pPr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Verkställande direktör Jonas </w:t>
            </w:r>
            <w:proofErr w:type="spellStart"/>
            <w:r>
              <w:rPr>
                <w:color w:val="000000"/>
              </w:rPr>
              <w:t>Siljhammar</w:t>
            </w:r>
            <w:proofErr w:type="spellEnd"/>
            <w:r>
              <w:rPr>
                <w:color w:val="000000"/>
              </w:rPr>
              <w:t xml:space="preserve"> och förhandlingschef Torbjörn Granevärn, </w:t>
            </w:r>
            <w:proofErr w:type="spellStart"/>
            <w:r>
              <w:rPr>
                <w:color w:val="000000"/>
              </w:rPr>
              <w:t>Visita</w:t>
            </w:r>
            <w:proofErr w:type="spellEnd"/>
            <w:r>
              <w:rPr>
                <w:color w:val="000000"/>
              </w:rPr>
              <w:t xml:space="preserve">, verkställande direktör Karin Johansson, </w:t>
            </w:r>
            <w:proofErr w:type="gramStart"/>
            <w:r>
              <w:rPr>
                <w:color w:val="000000"/>
              </w:rPr>
              <w:t>Svensk</w:t>
            </w:r>
            <w:proofErr w:type="gramEnd"/>
            <w:r>
              <w:rPr>
                <w:color w:val="000000"/>
              </w:rPr>
              <w:t xml:space="preserve"> handel, och chef </w:t>
            </w:r>
            <w:proofErr w:type="spellStart"/>
            <w:r>
              <w:rPr>
                <w:color w:val="000000"/>
              </w:rPr>
              <w:t>samhällspolitik</w:t>
            </w:r>
            <w:proofErr w:type="spellEnd"/>
            <w:r>
              <w:rPr>
                <w:color w:val="000000"/>
              </w:rPr>
              <w:t xml:space="preserve"> Tina Thorsell, Transportföretagen, </w:t>
            </w:r>
            <w:r>
              <w:t xml:space="preserve">var uppkopplade per videolänk och lämnade information och svarade på frågor om </w:t>
            </w:r>
            <w:r w:rsidR="004D48A7">
              <w:t xml:space="preserve">en </w:t>
            </w:r>
            <w:r>
              <w:t>t</w:t>
            </w:r>
            <w:r w:rsidRPr="00305BEC">
              <w:rPr>
                <w:bCs/>
                <w:color w:val="000000"/>
              </w:rPr>
              <w:t>idsgaranti för beviljande av stöd vid korttidsarbete</w:t>
            </w:r>
            <w:r>
              <w:rPr>
                <w:bCs/>
                <w:color w:val="000000"/>
              </w:rPr>
              <w:t>.</w:t>
            </w:r>
          </w:p>
          <w:p w14:paraId="7200ECFE" w14:textId="125F1B73" w:rsidR="000941E8" w:rsidRDefault="000941E8" w:rsidP="000941E8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</w:tc>
      </w:tr>
      <w:tr w:rsidR="000941E8" w:rsidRPr="0012669A" w14:paraId="397AF8DD" w14:textId="77777777" w:rsidTr="00823B30">
        <w:trPr>
          <w:trHeight w:val="919"/>
        </w:trPr>
        <w:tc>
          <w:tcPr>
            <w:tcW w:w="567" w:type="dxa"/>
          </w:tcPr>
          <w:p w14:paraId="4D928851" w14:textId="43E8D393" w:rsidR="000941E8" w:rsidRDefault="000941E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0D864536" w14:textId="77777777" w:rsidR="000941E8" w:rsidRPr="0042141D" w:rsidRDefault="000941E8" w:rsidP="000941E8">
            <w:pPr>
              <w:tabs>
                <w:tab w:val="left" w:pos="1701"/>
              </w:tabs>
              <w:rPr>
                <w:b/>
                <w:shd w:val="clear" w:color="auto" w:fill="FFFFFF"/>
              </w:rPr>
            </w:pPr>
            <w:r w:rsidRPr="0042141D">
              <w:rPr>
                <w:b/>
              </w:rPr>
              <w:t xml:space="preserve">Tidsgaranti vid </w:t>
            </w:r>
            <w:r>
              <w:rPr>
                <w:b/>
              </w:rPr>
              <w:t>stöd till korttidsarbete</w:t>
            </w:r>
          </w:p>
          <w:p w14:paraId="097E5102" w14:textId="77777777" w:rsidR="000941E8" w:rsidRDefault="000941E8" w:rsidP="000941E8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  <w:p w14:paraId="1A19626F" w14:textId="170E5E72" w:rsidR="000941E8" w:rsidRPr="004D48A7" w:rsidRDefault="000941E8" w:rsidP="000941E8">
            <w:pPr>
              <w:pStyle w:val="Kommentarer"/>
              <w:rPr>
                <w:sz w:val="24"/>
                <w:szCs w:val="24"/>
              </w:rPr>
            </w:pPr>
            <w:r w:rsidRPr="000941E8">
              <w:rPr>
                <w:color w:val="222222"/>
                <w:sz w:val="24"/>
                <w:szCs w:val="24"/>
                <w:shd w:val="clear" w:color="auto" w:fill="FFFFFF"/>
              </w:rPr>
              <w:t xml:space="preserve">Utskottet beslutade att bjuda in företrädare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för </w:t>
            </w:r>
            <w:r w:rsidRPr="000941E8">
              <w:rPr>
                <w:color w:val="222222"/>
                <w:sz w:val="24"/>
                <w:szCs w:val="24"/>
                <w:shd w:val="clear" w:color="auto" w:fill="FFFFFF"/>
              </w:rPr>
              <w:t xml:space="preserve">Åklagarmyndigheten </w:t>
            </w:r>
            <w:r w:rsidR="004D48A7" w:rsidRPr="004D48A7">
              <w:rPr>
                <w:sz w:val="24"/>
                <w:szCs w:val="24"/>
              </w:rPr>
              <w:t>alternativt Ekobrottsmyndigheten</w:t>
            </w:r>
            <w:r w:rsidR="004D48A7" w:rsidRPr="000941E8">
              <w:rPr>
                <w:sz w:val="24"/>
                <w:szCs w:val="24"/>
              </w:rPr>
              <w:t xml:space="preserve"> </w:t>
            </w:r>
            <w:r w:rsidRPr="000941E8">
              <w:rPr>
                <w:sz w:val="24"/>
                <w:szCs w:val="24"/>
              </w:rPr>
              <w:t xml:space="preserve">för information i frågan om en tidsgaranti </w:t>
            </w:r>
            <w:r w:rsidR="004D48A7" w:rsidRPr="004D48A7">
              <w:rPr>
                <w:sz w:val="24"/>
                <w:szCs w:val="24"/>
              </w:rPr>
              <w:t>för beviljande av stöd vid korttidsarbete och införande av särskilda straffbestämmelser avseende korttidsstödet.</w:t>
            </w:r>
          </w:p>
          <w:p w14:paraId="2BEF7829" w14:textId="1CE17A90" w:rsidR="000941E8" w:rsidRDefault="000941E8" w:rsidP="000941E8">
            <w:pPr>
              <w:pStyle w:val="Kommentarer"/>
              <w:rPr>
                <w:sz w:val="24"/>
                <w:szCs w:val="24"/>
              </w:rPr>
            </w:pPr>
          </w:p>
          <w:p w14:paraId="1127AC99" w14:textId="3A152B98" w:rsidR="000941E8" w:rsidRDefault="000941E8" w:rsidP="000941E8">
            <w:pPr>
              <w:pStyle w:val="Kommentarer"/>
              <w:rPr>
                <w:sz w:val="24"/>
                <w:szCs w:val="24"/>
              </w:rPr>
            </w:pPr>
          </w:p>
          <w:p w14:paraId="59364108" w14:textId="77777777" w:rsidR="000941E8" w:rsidRPr="000941E8" w:rsidRDefault="000941E8" w:rsidP="000941E8">
            <w:pPr>
              <w:pStyle w:val="Kommentarer"/>
              <w:rPr>
                <w:sz w:val="24"/>
                <w:szCs w:val="24"/>
              </w:rPr>
            </w:pPr>
          </w:p>
          <w:p w14:paraId="098474A1" w14:textId="331B1254" w:rsidR="000941E8" w:rsidRPr="000941E8" w:rsidRDefault="000941E8" w:rsidP="000941E8">
            <w:pPr>
              <w:rPr>
                <w:b/>
                <w:bCs/>
                <w:color w:val="000000"/>
              </w:rPr>
            </w:pPr>
          </w:p>
        </w:tc>
      </w:tr>
      <w:tr w:rsidR="007D34ED" w:rsidRPr="0012669A" w14:paraId="5DDFA857" w14:textId="77777777" w:rsidTr="000941E8">
        <w:trPr>
          <w:trHeight w:val="567"/>
        </w:trPr>
        <w:tc>
          <w:tcPr>
            <w:tcW w:w="567" w:type="dxa"/>
          </w:tcPr>
          <w:p w14:paraId="2126CD6C" w14:textId="40088F7F" w:rsidR="007D34ED" w:rsidRDefault="007D34ED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04CE6">
              <w:rPr>
                <w:b/>
                <w:snapToGrid w:val="0"/>
              </w:rPr>
              <w:t>1</w:t>
            </w:r>
            <w:r w:rsidR="000941E8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5661C74A" w14:textId="77777777" w:rsidR="00DD27BC" w:rsidRDefault="00342684" w:rsidP="00342684">
            <w:pPr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342684">
              <w:rPr>
                <w:b/>
                <w:snapToGrid w:val="0"/>
              </w:rPr>
              <w:t>Stärkt skydd för geografiska beteckningar och tydligare regler vid registrering av varumärken och företagsnamn i ond tro (NU23)</w:t>
            </w:r>
          </w:p>
          <w:p w14:paraId="7FBD10C0" w14:textId="4AB087E8" w:rsidR="00342684" w:rsidRDefault="00342684" w:rsidP="00342684">
            <w:pPr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8911640" w14:textId="32A00C96" w:rsidR="00D04CE6" w:rsidRPr="00617E79" w:rsidRDefault="00D04CE6" w:rsidP="00D04CE6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</w:rPr>
              <w:t xml:space="preserve">proposition </w:t>
            </w:r>
            <w:r>
              <w:rPr>
                <w:color w:val="000000"/>
              </w:rPr>
              <w:t xml:space="preserve">2020/21:125 </w:t>
            </w:r>
            <w:r w:rsidRPr="00617E79">
              <w:rPr>
                <w:snapToGrid w:val="0"/>
                <w:szCs w:val="20"/>
              </w:rPr>
              <w:t xml:space="preserve">om </w:t>
            </w:r>
            <w:r w:rsidRPr="00D04CE6">
              <w:rPr>
                <w:snapToGrid w:val="0"/>
              </w:rPr>
              <w:t>stärkt skydd för geografiska beteckningar och tydligare regler vid registrering av varumärken och företagsnamn i ond tro</w:t>
            </w:r>
            <w:r w:rsidRPr="00342684">
              <w:rPr>
                <w:b/>
                <w:snapToGrid w:val="0"/>
              </w:rPr>
              <w:t xml:space="preserve"> </w:t>
            </w:r>
            <w:r>
              <w:rPr>
                <w:snapToGrid w:val="0"/>
                <w:szCs w:val="20"/>
              </w:rPr>
              <w:t>och motioner.</w:t>
            </w:r>
          </w:p>
          <w:p w14:paraId="310F6905" w14:textId="77777777" w:rsidR="00D04CE6" w:rsidRPr="00617E79" w:rsidRDefault="00D04CE6" w:rsidP="00D04CE6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738BA0FC" w14:textId="77777777" w:rsidR="00342684" w:rsidRDefault="00D04CE6" w:rsidP="000941E8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68A35ACF" w14:textId="7144B2C8" w:rsidR="00D7662F" w:rsidRPr="00342684" w:rsidRDefault="00D7662F" w:rsidP="000941E8">
            <w:pPr>
              <w:widowControl w:val="0"/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C6162" w:rsidRPr="0012669A" w14:paraId="2DB963F3" w14:textId="77777777" w:rsidTr="00823B30">
        <w:trPr>
          <w:trHeight w:val="919"/>
        </w:trPr>
        <w:tc>
          <w:tcPr>
            <w:tcW w:w="567" w:type="dxa"/>
          </w:tcPr>
          <w:p w14:paraId="12C082B3" w14:textId="796738C6" w:rsidR="00EC6162" w:rsidRDefault="00EC616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4CE6">
              <w:rPr>
                <w:b/>
                <w:snapToGrid w:val="0"/>
              </w:rPr>
              <w:t>1</w:t>
            </w:r>
            <w:r w:rsidR="000941E8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0C5CB03B" w14:textId="17274665" w:rsidR="00EC6162" w:rsidRDefault="00342684" w:rsidP="00EC61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Nationell strategi för hållbar regional utveckling i hela landet 2021–2030 (NU2</w:t>
            </w:r>
            <w:r w:rsidR="000941E8">
              <w:rPr>
                <w:b/>
              </w:rPr>
              <w:t>4</w:t>
            </w:r>
            <w:r>
              <w:rPr>
                <w:b/>
              </w:rPr>
              <w:t>)</w:t>
            </w:r>
          </w:p>
          <w:p w14:paraId="31E00DC2" w14:textId="77777777" w:rsidR="00342684" w:rsidRPr="00DD27BC" w:rsidRDefault="00342684" w:rsidP="00EC6162">
            <w:pPr>
              <w:tabs>
                <w:tab w:val="left" w:pos="1701"/>
              </w:tabs>
              <w:rPr>
                <w:color w:val="222222"/>
                <w:shd w:val="clear" w:color="auto" w:fill="FFFFFF"/>
              </w:rPr>
            </w:pPr>
          </w:p>
          <w:p w14:paraId="55480951" w14:textId="49751341" w:rsidR="00D04CE6" w:rsidRPr="00617E79" w:rsidRDefault="00D04CE6" w:rsidP="00D04CE6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</w:rPr>
              <w:t xml:space="preserve">skrivelse </w:t>
            </w:r>
            <w:r>
              <w:rPr>
                <w:color w:val="000000"/>
              </w:rPr>
              <w:t xml:space="preserve">2020/21:133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rPr>
                <w:snapToGrid w:val="0"/>
              </w:rPr>
              <w:t>n</w:t>
            </w:r>
            <w:r w:rsidRPr="00D04CE6">
              <w:t>ationell strategi för hållbar regional utveckling i hela landet 2021–2030</w:t>
            </w:r>
            <w:r>
              <w:rPr>
                <w:b/>
              </w:rPr>
              <w:t xml:space="preserve"> </w:t>
            </w:r>
            <w:r>
              <w:rPr>
                <w:snapToGrid w:val="0"/>
                <w:szCs w:val="20"/>
              </w:rPr>
              <w:t>och motioner.</w:t>
            </w:r>
          </w:p>
          <w:p w14:paraId="479A4290" w14:textId="77777777" w:rsidR="00D04CE6" w:rsidRPr="00617E79" w:rsidRDefault="00D04CE6" w:rsidP="00D04CE6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03F87BDD" w14:textId="77777777" w:rsidR="00D04CE6" w:rsidRDefault="00D04CE6" w:rsidP="00D04CE6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7E62C200" w14:textId="59672ADF" w:rsidR="00EC6162" w:rsidRPr="00DE0F94" w:rsidRDefault="00EC6162" w:rsidP="00DE0F94">
            <w:pPr>
              <w:rPr>
                <w:b/>
                <w:snapToGrid w:val="0"/>
              </w:rPr>
            </w:pPr>
          </w:p>
        </w:tc>
      </w:tr>
      <w:tr w:rsidR="00EC6162" w:rsidRPr="0012669A" w14:paraId="335A09BB" w14:textId="77777777" w:rsidTr="00823B30">
        <w:trPr>
          <w:trHeight w:val="919"/>
        </w:trPr>
        <w:tc>
          <w:tcPr>
            <w:tcW w:w="567" w:type="dxa"/>
          </w:tcPr>
          <w:p w14:paraId="0361D3E2" w14:textId="1E99F15F" w:rsidR="00EC6162" w:rsidRDefault="00EC616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0941E8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4FE46550" w14:textId="77777777" w:rsidR="00342684" w:rsidRPr="001210A1" w:rsidRDefault="00342684" w:rsidP="00342684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</w:t>
            </w:r>
            <w:r>
              <w:rPr>
                <w:b/>
                <w:color w:val="222222"/>
              </w:rPr>
              <w:t>men</w:t>
            </w:r>
            <w:r w:rsidRPr="001210A1">
              <w:rPr>
                <w:b/>
                <w:color w:val="222222"/>
              </w:rPr>
              <w:t xml:space="preserve"> skrivelse</w:t>
            </w:r>
          </w:p>
          <w:p w14:paraId="080F7CAB" w14:textId="1D6286D2" w:rsidR="00342684" w:rsidRDefault="00342684" w:rsidP="00342684">
            <w:pPr>
              <w:autoSpaceDE w:val="0"/>
              <w:autoSpaceDN w:val="0"/>
              <w:adjustRightInd w:val="0"/>
              <w:rPr>
                <w:color w:val="222222"/>
              </w:rPr>
            </w:pPr>
            <w:r w:rsidRPr="001210A1">
              <w:rPr>
                <w:color w:val="222222"/>
              </w:rPr>
              <w:t xml:space="preserve">Anmäldes </w:t>
            </w:r>
            <w:r>
              <w:rPr>
                <w:color w:val="222222"/>
              </w:rPr>
              <w:t>inkomna skrivelser</w:t>
            </w:r>
            <w:r w:rsidRPr="001210A1">
              <w:rPr>
                <w:color w:val="222222"/>
              </w:rPr>
              <w:t xml:space="preserve">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Skrivelserna lades till handlingarna.</w:t>
            </w:r>
          </w:p>
          <w:p w14:paraId="5B0A4085" w14:textId="77777777" w:rsidR="00EC6162" w:rsidRPr="0088778E" w:rsidRDefault="00EC6162" w:rsidP="0034268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941E8" w:rsidRPr="0012669A" w14:paraId="29AD1F34" w14:textId="77777777" w:rsidTr="00823B30">
        <w:trPr>
          <w:trHeight w:val="919"/>
        </w:trPr>
        <w:tc>
          <w:tcPr>
            <w:tcW w:w="567" w:type="dxa"/>
          </w:tcPr>
          <w:p w14:paraId="26F58686" w14:textId="0B7EE42B" w:rsidR="000941E8" w:rsidRDefault="000941E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7020" w:type="dxa"/>
          </w:tcPr>
          <w:p w14:paraId="0D12EE22" w14:textId="06D44F4E" w:rsidR="000941E8" w:rsidRPr="000941E8" w:rsidRDefault="000941E8" w:rsidP="00342684">
            <w:pPr>
              <w:spacing w:after="100" w:afterAutospacing="1"/>
              <w:rPr>
                <w:b/>
                <w:color w:val="000000"/>
              </w:rPr>
            </w:pPr>
            <w:r w:rsidRPr="000941E8">
              <w:rPr>
                <w:b/>
                <w:color w:val="000000"/>
              </w:rPr>
              <w:t xml:space="preserve">Information </w:t>
            </w:r>
          </w:p>
          <w:p w14:paraId="08D64679" w14:textId="77777777" w:rsidR="004D48A7" w:rsidRPr="004D48A7" w:rsidRDefault="004D48A7" w:rsidP="004D48A7">
            <w:pPr>
              <w:pStyle w:val="Kommentarer"/>
              <w:rPr>
                <w:sz w:val="24"/>
                <w:szCs w:val="24"/>
              </w:rPr>
            </w:pPr>
            <w:r w:rsidRPr="004D48A7">
              <w:rPr>
                <w:sz w:val="24"/>
                <w:szCs w:val="24"/>
              </w:rPr>
              <w:t>Utskottet beslutade att bjuda in statsrådet Anna Hallberg och företrädare för EKN för dels information om de uppgifter som förevarit i media kring exportgarantier till energiinvesteringar i Belarus, dels mer övergripande information om hur EKN arbetar när det gäller länder som angränsar till att vara diktaturer och/eller länder där korruption är vanligt förekommande.</w:t>
            </w:r>
          </w:p>
          <w:p w14:paraId="34367ED9" w14:textId="1098E32E" w:rsidR="000941E8" w:rsidRPr="004D48A7" w:rsidRDefault="004D48A7" w:rsidP="00342684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="000941E8">
              <w:rPr>
                <w:color w:val="000000"/>
              </w:rPr>
              <w:t>Utskottet beslutade att bjuda in utrikesutskottets ledamöter och suppleanter att delta.</w:t>
            </w:r>
            <w:r>
              <w:rPr>
                <w:color w:val="000000"/>
              </w:rPr>
              <w:br/>
            </w: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2C563CD8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EC6162">
              <w:rPr>
                <w:b/>
                <w:snapToGrid w:val="0"/>
              </w:rPr>
              <w:t>1</w:t>
            </w:r>
            <w:r w:rsidR="000941E8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31B51EDC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60686F">
              <w:rPr>
                <w:bCs/>
                <w:snapToGrid w:val="0"/>
              </w:rPr>
              <w:t>t</w:t>
            </w:r>
            <w:r w:rsidR="00342684">
              <w:rPr>
                <w:bCs/>
                <w:snapToGrid w:val="0"/>
              </w:rPr>
              <w:t>is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342684">
              <w:rPr>
                <w:color w:val="000000"/>
              </w:rPr>
              <w:t>4 maj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342684">
              <w:rPr>
                <w:color w:val="000000"/>
              </w:rPr>
              <w:t>1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5076E501" w:rsidR="000026C9" w:rsidRPr="0012669A" w:rsidRDefault="000026C9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6F20BCAC" w14:textId="77777777" w:rsidR="000026C9" w:rsidRDefault="000026C9" w:rsidP="0077059F">
            <w:pPr>
              <w:tabs>
                <w:tab w:val="left" w:pos="1701"/>
              </w:tabs>
            </w:pPr>
          </w:p>
          <w:p w14:paraId="3DB897DB" w14:textId="6DA674A3" w:rsidR="00EA6ACA" w:rsidRDefault="00EA6ACA" w:rsidP="0077059F">
            <w:pPr>
              <w:tabs>
                <w:tab w:val="left" w:pos="1701"/>
              </w:tabs>
            </w:pPr>
          </w:p>
          <w:p w14:paraId="32B18CE5" w14:textId="105AD7AB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06B1C8E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342684">
              <w:t>4 maj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54500E36" w:rsidR="00310EFE" w:rsidRPr="00355D1B" w:rsidRDefault="00355D1B" w:rsidP="004D48A7">
            <w:pPr>
              <w:tabs>
                <w:tab w:val="left" w:pos="1701"/>
              </w:tabs>
            </w:pPr>
            <w:r w:rsidRPr="00355D1B">
              <w:t>Lars Hjälmered</w:t>
            </w:r>
            <w:r w:rsidR="00EA6ACA">
              <w:br/>
            </w:r>
          </w:p>
        </w:tc>
      </w:tr>
    </w:tbl>
    <w:p w14:paraId="12BB618A" w14:textId="1E3E17CB" w:rsidR="00EA6ACA" w:rsidRDefault="00EA6ACA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284"/>
        <w:gridCol w:w="425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52C60BB1" w:rsidR="002770CB" w:rsidRPr="0012669A" w:rsidRDefault="00310EFE" w:rsidP="007E2053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2310438E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0686F">
              <w:rPr>
                <w:rFonts w:ascii="Times New Roman" w:hAnsi="Times New Roman"/>
                <w:sz w:val="22"/>
                <w:szCs w:val="22"/>
              </w:rPr>
              <w:t>3</w:t>
            </w:r>
            <w:r w:rsidR="0034268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2770CB" w:rsidRPr="0012669A" w14:paraId="7332C8AB" w14:textId="77777777" w:rsidTr="0044542E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21854688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EA6ACA">
              <w:rPr>
                <w:rFonts w:ascii="Times New Roman" w:hAnsi="Times New Roman"/>
                <w:sz w:val="20"/>
                <w:szCs w:val="20"/>
              </w:rPr>
              <w:t>–</w:t>
            </w:r>
            <w:r w:rsidR="000941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39F9A3F8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7–15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</w:tcBorders>
          </w:tcPr>
          <w:p w14:paraId="06DB7E41" w14:textId="0F0C504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</w:tcBorders>
          </w:tcPr>
          <w:p w14:paraId="2D8737B1" w14:textId="239AE0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0941E8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28DE3C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AD9A99" w14:textId="133D11B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C109C46" w14:textId="7AA7DF4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4480837" w14:textId="66703B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FF734" w14:textId="5D68C82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46B5BD5" w14:textId="079AEC5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0941E8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0941E8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08C0FF76" w:rsidR="002770CB" w:rsidRPr="0012669A" w:rsidRDefault="00E332F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D3E9196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5B827A11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152D02E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0515F5" w14:textId="17D43D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0941E8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6F14F5A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463FD48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3791C953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7AD5319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FF750B" w14:textId="444D87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0941E8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3AF8B289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6EE54540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5FDCF16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EF85B" w14:textId="6D54524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0941E8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46D8C712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6C9E88C1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3A26046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43D14C" w14:textId="56E555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0941E8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0559E4A5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18F15285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5F8423F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CA84D" w14:textId="37136B7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0941E8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64A53F04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7CF77C46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6B654D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CA4F79" w14:textId="7F0F7E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0941E8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632356B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0435CA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2854F7C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1C5CF7" w14:textId="106F9B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0941E8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5203ACAD" w:rsidR="002770C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3D677FF7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5EB303E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55D88A" w14:textId="24ABEA7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0941E8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B55BC21" w:rsidR="001527D1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46A50E5B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14A8C67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6174E" w14:textId="724DAC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0941E8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231F36A0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45249AEA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29D2F3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EE412" w14:textId="28CFF3A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0941E8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0941E8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F7F5CAE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2857E564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1CE1377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C86060" w14:textId="4CC32C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0941E8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54138721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4F07F3C3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0719276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118DC3" w14:textId="769E6E9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0941E8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0C33EA03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F1F4FC9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6B0927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AF1A76" w14:textId="370554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0941E8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3EA53395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6F44CAF4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5946FDB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26A4B" w14:textId="62771FD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0941E8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2636F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6ECD776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33369F6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0941E8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32D9D684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3D2AD313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452B3B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0941E8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0941E8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435FE323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2EF0510D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367A31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380045" w14:textId="6A0755F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0941E8">
        <w:tc>
          <w:tcPr>
            <w:tcW w:w="3123" w:type="dxa"/>
          </w:tcPr>
          <w:p w14:paraId="420753E8" w14:textId="3F1B4FCD" w:rsidR="002770CB" w:rsidRPr="00EA6ACA" w:rsidRDefault="00EA6AC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116CDAB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3B4D1EAC" w:rsidR="002770C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54622EB2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2A75FB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F92732" w14:textId="736CA8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0941E8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0941E8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0941E8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189E8115" w:rsidR="002770C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55A64DBC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5295312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6FE0A" w14:textId="1138FE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0941E8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0941E8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50999B9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606FB02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47D8BA4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BC7470" w14:textId="2418008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0941E8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2773D7A3" w:rsidR="002D58E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680114CA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109A6ED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8C6D39" w14:textId="37C4B6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0941E8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0941E8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0941E8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0941E8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0941E8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0941E8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0941E8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0941E8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0941E8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0941E8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0941E8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0941E8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0941E8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5E4341" w14:paraId="2A8FF496" w14:textId="77777777" w:rsidTr="000941E8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0941E8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5DC1C507" w:rsidR="002770C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0C876E04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6ADD40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0941E8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4FA131C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6DB079A1" w:rsidR="002770C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46499E1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429440C2" w:rsidR="002770CB" w:rsidRPr="0012669A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3D68379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485529" w14:textId="755448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0941E8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6D1D58BE" w:rsidR="0032557B" w:rsidRPr="0015720C" w:rsidRDefault="00A45C42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2D12279E" w:rsidR="0032557B" w:rsidRPr="00BE0F75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46C89F8C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4C8519E2" w:rsidR="0032557B" w:rsidRPr="00BE0F75" w:rsidRDefault="000941E8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5FE714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2FB10C42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5CE866" w14:textId="590854FB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2B8ED443" w14:textId="1824741D" w:rsidR="00A13700" w:rsidRDefault="00A13700" w:rsidP="00E332F6">
      <w:pPr>
        <w:spacing w:after="77" w:line="259" w:lineRule="auto"/>
        <w:ind w:right="25"/>
        <w:jc w:val="right"/>
      </w:pPr>
    </w:p>
    <w:p w14:paraId="0B1B8971" w14:textId="77777777" w:rsidR="00444C32" w:rsidRDefault="00444C32" w:rsidP="00A13700">
      <w:pPr>
        <w:spacing w:after="77" w:line="259" w:lineRule="auto"/>
        <w:ind w:right="25"/>
        <w:jc w:val="right"/>
      </w:pPr>
    </w:p>
    <w:sectPr w:rsidR="00444C32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A0D10" w14:textId="77777777" w:rsidR="00E335AD" w:rsidRDefault="00E335AD" w:rsidP="002130F1">
      <w:r>
        <w:separator/>
      </w:r>
    </w:p>
  </w:endnote>
  <w:endnote w:type="continuationSeparator" w:id="0">
    <w:p w14:paraId="369D36DD" w14:textId="77777777" w:rsidR="00E335AD" w:rsidRDefault="00E335A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D5660" w14:textId="77777777" w:rsidR="00E335AD" w:rsidRDefault="00E335AD" w:rsidP="002130F1">
      <w:r>
        <w:separator/>
      </w:r>
    </w:p>
  </w:footnote>
  <w:footnote w:type="continuationSeparator" w:id="0">
    <w:p w14:paraId="68185942" w14:textId="77777777" w:rsidR="00E335AD" w:rsidRDefault="00E335A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13"/>
  </w:num>
  <w:num w:numId="5">
    <w:abstractNumId w:val="3"/>
  </w:num>
  <w:num w:numId="6">
    <w:abstractNumId w:val="10"/>
  </w:num>
  <w:num w:numId="7">
    <w:abstractNumId w:val="6"/>
  </w:num>
  <w:num w:numId="8">
    <w:abstractNumId w:val="19"/>
  </w:num>
  <w:num w:numId="9">
    <w:abstractNumId w:val="9"/>
  </w:num>
  <w:num w:numId="10">
    <w:abstractNumId w:val="17"/>
  </w:num>
  <w:num w:numId="11">
    <w:abstractNumId w:val="27"/>
  </w:num>
  <w:num w:numId="12">
    <w:abstractNumId w:val="23"/>
  </w:num>
  <w:num w:numId="13">
    <w:abstractNumId w:val="29"/>
  </w:num>
  <w:num w:numId="14">
    <w:abstractNumId w:val="4"/>
  </w:num>
  <w:num w:numId="15">
    <w:abstractNumId w:val="28"/>
  </w:num>
  <w:num w:numId="16">
    <w:abstractNumId w:val="12"/>
  </w:num>
  <w:num w:numId="17">
    <w:abstractNumId w:val="20"/>
  </w:num>
  <w:num w:numId="18">
    <w:abstractNumId w:val="25"/>
  </w:num>
  <w:num w:numId="19">
    <w:abstractNumId w:val="15"/>
  </w:num>
  <w:num w:numId="20">
    <w:abstractNumId w:val="0"/>
  </w:num>
  <w:num w:numId="21">
    <w:abstractNumId w:val="5"/>
  </w:num>
  <w:num w:numId="22">
    <w:abstractNumId w:val="21"/>
  </w:num>
  <w:num w:numId="23">
    <w:abstractNumId w:val="14"/>
  </w:num>
  <w:num w:numId="24">
    <w:abstractNumId w:val="22"/>
  </w:num>
  <w:num w:numId="25">
    <w:abstractNumId w:val="8"/>
  </w:num>
  <w:num w:numId="26">
    <w:abstractNumId w:val="16"/>
  </w:num>
  <w:num w:numId="27">
    <w:abstractNumId w:val="24"/>
  </w:num>
  <w:num w:numId="28">
    <w:abstractNumId w:val="7"/>
  </w:num>
  <w:num w:numId="29">
    <w:abstractNumId w:val="1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653"/>
    <w:rsid w:val="00005D4A"/>
    <w:rsid w:val="00006695"/>
    <w:rsid w:val="0000794F"/>
    <w:rsid w:val="000102DD"/>
    <w:rsid w:val="0001039A"/>
    <w:rsid w:val="000116C9"/>
    <w:rsid w:val="000135E0"/>
    <w:rsid w:val="00013E52"/>
    <w:rsid w:val="000153B8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2937"/>
    <w:rsid w:val="00053421"/>
    <w:rsid w:val="000536D9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A7140"/>
    <w:rsid w:val="001B04DF"/>
    <w:rsid w:val="001B0AEF"/>
    <w:rsid w:val="001B0F3C"/>
    <w:rsid w:val="001B2054"/>
    <w:rsid w:val="001B209A"/>
    <w:rsid w:val="001B43F9"/>
    <w:rsid w:val="001B5342"/>
    <w:rsid w:val="001B6CAE"/>
    <w:rsid w:val="001C0623"/>
    <w:rsid w:val="001C2B7B"/>
    <w:rsid w:val="001C3257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82F"/>
    <w:rsid w:val="001E6EE5"/>
    <w:rsid w:val="001F0CF0"/>
    <w:rsid w:val="001F24AF"/>
    <w:rsid w:val="001F4A9E"/>
    <w:rsid w:val="001F61FD"/>
    <w:rsid w:val="001F6A18"/>
    <w:rsid w:val="001F7E84"/>
    <w:rsid w:val="002006D8"/>
    <w:rsid w:val="00201442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570"/>
    <w:rsid w:val="0022564B"/>
    <w:rsid w:val="00227526"/>
    <w:rsid w:val="00231D5D"/>
    <w:rsid w:val="00234A48"/>
    <w:rsid w:val="00236769"/>
    <w:rsid w:val="00241FF0"/>
    <w:rsid w:val="0024203D"/>
    <w:rsid w:val="00242D8C"/>
    <w:rsid w:val="00243F79"/>
    <w:rsid w:val="00247064"/>
    <w:rsid w:val="00253AD1"/>
    <w:rsid w:val="00255734"/>
    <w:rsid w:val="00257D2B"/>
    <w:rsid w:val="0026023A"/>
    <w:rsid w:val="00266857"/>
    <w:rsid w:val="00271E64"/>
    <w:rsid w:val="00273580"/>
    <w:rsid w:val="00274EC7"/>
    <w:rsid w:val="00276EED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348E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2C94"/>
    <w:rsid w:val="00372E60"/>
    <w:rsid w:val="00372E9D"/>
    <w:rsid w:val="003735A8"/>
    <w:rsid w:val="0037398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6A6B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1D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4542E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2095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C5BE5"/>
    <w:rsid w:val="004D078A"/>
    <w:rsid w:val="004D13A9"/>
    <w:rsid w:val="004D18B4"/>
    <w:rsid w:val="004D211B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62F4"/>
    <w:rsid w:val="00556956"/>
    <w:rsid w:val="005606BF"/>
    <w:rsid w:val="0056490E"/>
    <w:rsid w:val="0056532C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6F68"/>
    <w:rsid w:val="005A7765"/>
    <w:rsid w:val="005B2DE1"/>
    <w:rsid w:val="005B31DA"/>
    <w:rsid w:val="005B556C"/>
    <w:rsid w:val="005C023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416A"/>
    <w:rsid w:val="006542F9"/>
    <w:rsid w:val="006570E7"/>
    <w:rsid w:val="0065759A"/>
    <w:rsid w:val="00657D80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503A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06EC1"/>
    <w:rsid w:val="008111BD"/>
    <w:rsid w:val="0081157E"/>
    <w:rsid w:val="008142A7"/>
    <w:rsid w:val="008145C4"/>
    <w:rsid w:val="00823636"/>
    <w:rsid w:val="00823B30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22B7"/>
    <w:rsid w:val="008825AF"/>
    <w:rsid w:val="00882F65"/>
    <w:rsid w:val="0088453D"/>
    <w:rsid w:val="00884750"/>
    <w:rsid w:val="00885502"/>
    <w:rsid w:val="00890ED8"/>
    <w:rsid w:val="008916AA"/>
    <w:rsid w:val="008951B1"/>
    <w:rsid w:val="008966EA"/>
    <w:rsid w:val="008A03E0"/>
    <w:rsid w:val="008A0508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77C4"/>
    <w:rsid w:val="008F0875"/>
    <w:rsid w:val="008F0C8C"/>
    <w:rsid w:val="008F0F47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22B3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2FB0"/>
    <w:rsid w:val="0097401D"/>
    <w:rsid w:val="0097618B"/>
    <w:rsid w:val="0098056C"/>
    <w:rsid w:val="00982EC7"/>
    <w:rsid w:val="009831AB"/>
    <w:rsid w:val="009846AA"/>
    <w:rsid w:val="00993231"/>
    <w:rsid w:val="00993873"/>
    <w:rsid w:val="00994329"/>
    <w:rsid w:val="00994AA3"/>
    <w:rsid w:val="00994ECE"/>
    <w:rsid w:val="009A1763"/>
    <w:rsid w:val="009A62F8"/>
    <w:rsid w:val="009B0293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76B8"/>
    <w:rsid w:val="00A37A2E"/>
    <w:rsid w:val="00A40614"/>
    <w:rsid w:val="00A44399"/>
    <w:rsid w:val="00A453B3"/>
    <w:rsid w:val="00A45C42"/>
    <w:rsid w:val="00A468CD"/>
    <w:rsid w:val="00A46EA5"/>
    <w:rsid w:val="00A471CD"/>
    <w:rsid w:val="00A5384D"/>
    <w:rsid w:val="00A56776"/>
    <w:rsid w:val="00A56C8C"/>
    <w:rsid w:val="00A619DC"/>
    <w:rsid w:val="00A6311B"/>
    <w:rsid w:val="00A63874"/>
    <w:rsid w:val="00A64150"/>
    <w:rsid w:val="00A642E5"/>
    <w:rsid w:val="00A6563E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49A4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211"/>
    <w:rsid w:val="00AE2321"/>
    <w:rsid w:val="00AE239C"/>
    <w:rsid w:val="00AE3FBE"/>
    <w:rsid w:val="00AE48B3"/>
    <w:rsid w:val="00AE4E93"/>
    <w:rsid w:val="00AF0AA7"/>
    <w:rsid w:val="00AF0FD4"/>
    <w:rsid w:val="00AF25A0"/>
    <w:rsid w:val="00B01F49"/>
    <w:rsid w:val="00B02C69"/>
    <w:rsid w:val="00B0455B"/>
    <w:rsid w:val="00B048E9"/>
    <w:rsid w:val="00B04D07"/>
    <w:rsid w:val="00B05427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2791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84E"/>
    <w:rsid w:val="00B77AEE"/>
    <w:rsid w:val="00B815D6"/>
    <w:rsid w:val="00B81DBC"/>
    <w:rsid w:val="00B81F7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21FEC"/>
    <w:rsid w:val="00C2207E"/>
    <w:rsid w:val="00C22964"/>
    <w:rsid w:val="00C22CBA"/>
    <w:rsid w:val="00C22E32"/>
    <w:rsid w:val="00C2307C"/>
    <w:rsid w:val="00C24532"/>
    <w:rsid w:val="00C2771E"/>
    <w:rsid w:val="00C31AED"/>
    <w:rsid w:val="00C3297F"/>
    <w:rsid w:val="00C32AF5"/>
    <w:rsid w:val="00C34186"/>
    <w:rsid w:val="00C34BF5"/>
    <w:rsid w:val="00C35D4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AC"/>
    <w:rsid w:val="00CC6F1E"/>
    <w:rsid w:val="00CC7BF8"/>
    <w:rsid w:val="00CD10C2"/>
    <w:rsid w:val="00CD11E2"/>
    <w:rsid w:val="00CD1393"/>
    <w:rsid w:val="00CE1A34"/>
    <w:rsid w:val="00CE2965"/>
    <w:rsid w:val="00CE3C3B"/>
    <w:rsid w:val="00CE5788"/>
    <w:rsid w:val="00CF0942"/>
    <w:rsid w:val="00CF13C3"/>
    <w:rsid w:val="00CF1A13"/>
    <w:rsid w:val="00CF2A50"/>
    <w:rsid w:val="00CF4245"/>
    <w:rsid w:val="00CF65FD"/>
    <w:rsid w:val="00D04756"/>
    <w:rsid w:val="00D04CE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A8B"/>
    <w:rsid w:val="00D741CB"/>
    <w:rsid w:val="00D7441E"/>
    <w:rsid w:val="00D7662F"/>
    <w:rsid w:val="00D76C23"/>
    <w:rsid w:val="00D80E3C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7002"/>
    <w:rsid w:val="00DB4445"/>
    <w:rsid w:val="00DB79DB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633D"/>
    <w:rsid w:val="00DF0395"/>
    <w:rsid w:val="00DF0C2E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911EA"/>
    <w:rsid w:val="00E9263F"/>
    <w:rsid w:val="00E9297D"/>
    <w:rsid w:val="00E92BC5"/>
    <w:rsid w:val="00E93352"/>
    <w:rsid w:val="00E9414B"/>
    <w:rsid w:val="00E94C32"/>
    <w:rsid w:val="00E96262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C06B7"/>
    <w:rsid w:val="00EC0BB8"/>
    <w:rsid w:val="00EC35A2"/>
    <w:rsid w:val="00EC3E07"/>
    <w:rsid w:val="00EC4F5D"/>
    <w:rsid w:val="00EC6162"/>
    <w:rsid w:val="00ED1096"/>
    <w:rsid w:val="00ED2E4F"/>
    <w:rsid w:val="00ED44A6"/>
    <w:rsid w:val="00ED5715"/>
    <w:rsid w:val="00EE263F"/>
    <w:rsid w:val="00EE281E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EF7BDB"/>
    <w:rsid w:val="00F004A9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661E"/>
    <w:rsid w:val="00F91D45"/>
    <w:rsid w:val="00F95F3F"/>
    <w:rsid w:val="00FA0259"/>
    <w:rsid w:val="00FA0CA1"/>
    <w:rsid w:val="00FA3BEA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9AC6C-0A5F-4A2E-BED0-60BBE627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1262</Words>
  <Characters>8196</Characters>
  <Application>Microsoft Office Word</Application>
  <DocSecurity>4</DocSecurity>
  <Lines>1170</Lines>
  <Paragraphs>286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2021-04-29T12:14:00Z</cp:lastPrinted>
  <dcterms:created xsi:type="dcterms:W3CDTF">2021-05-21T13:22:00Z</dcterms:created>
  <dcterms:modified xsi:type="dcterms:W3CDTF">2021-05-21T13:22:00Z</dcterms:modified>
</cp:coreProperties>
</file>