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2F8" w:rsidRPr="00B132F8" w:rsidRDefault="00B132F8">
      <w:pPr>
        <w:pStyle w:val="Frslagsrubrik"/>
      </w:pPr>
      <w:r w:rsidRPr="00B132F8">
        <w:t>Förslag till riksdagsbeslut</w:t>
      </w:r>
    </w:p>
    <w:p w:rsidR="00B132F8" w:rsidRPr="00B132F8" w:rsidRDefault="00B132F8">
      <w:pPr>
        <w:pStyle w:val="Hemstlatt"/>
        <w:numPr>
          <w:ilvl w:val="0"/>
          <w:numId w:val="1"/>
        </w:numPr>
      </w:pPr>
      <w:r w:rsidRPr="00B132F8">
        <w:t>Riksdagen tillkännager för regeringen som sin mening vad som anförs i motionen om papperslösa och gömda fly</w:t>
      </w:r>
      <w:r w:rsidRPr="00B132F8">
        <w:t>k</w:t>
      </w:r>
      <w:r w:rsidRPr="00B132F8">
        <w:t>tingars rätt till vård och om att vårdpersonalens tystnadsplikt ska stärkas.</w:t>
      </w:r>
    </w:p>
    <w:p w:rsidR="00B132F8" w:rsidRPr="00B132F8" w:rsidRDefault="00B132F8">
      <w:pPr>
        <w:pStyle w:val="Hemstlatt"/>
        <w:numPr>
          <w:ilvl w:val="0"/>
          <w:numId w:val="1"/>
        </w:numPr>
      </w:pPr>
      <w:r w:rsidRPr="00B132F8">
        <w:t>Riksdagen tillkännager för regeringen som sin mening vad som anförs i motionen om att landstingen bör uppmuntras att erbjuda en utvidgad vård till papperslösa och gömda i väntan på en lagän</w:t>
      </w:r>
      <w:r w:rsidRPr="00B132F8">
        <w:t>d</w:t>
      </w:r>
      <w:r w:rsidRPr="00B132F8">
        <w:t>ring.</w:t>
      </w:r>
    </w:p>
    <w:p w:rsidR="00B132F8" w:rsidRPr="00B132F8" w:rsidRDefault="00B132F8">
      <w:pPr>
        <w:pStyle w:val="Rubrik1"/>
      </w:pPr>
      <w:r w:rsidRPr="00B132F8">
        <w:t>Motivering</w:t>
      </w:r>
    </w:p>
    <w:p w:rsidR="00B132F8" w:rsidRPr="00B132F8" w:rsidRDefault="00B132F8">
      <w:r w:rsidRPr="00B132F8">
        <w:t>Vi vet inte hur många papperslösa och gömda flyktingar som befinner sig i Sverige, men det kan vara så många som 35 000.</w:t>
      </w:r>
      <w:r w:rsidRPr="00B132F8">
        <w:rPr>
          <w:rStyle w:val="Fotnotsreferens"/>
        </w:rPr>
        <w:footnoteReference w:id="2"/>
      </w:r>
      <w:r w:rsidRPr="00B132F8">
        <w:rPr>
          <w:szCs w:val="14"/>
        </w:rPr>
        <w:t xml:space="preserve"> </w:t>
      </w:r>
      <w:r w:rsidRPr="00B132F8">
        <w:t>Papperslösa är de som befinner sig i Sverige utan att ha ansökt om nödvändiga tillstånd för att vistas i landet. Gömda är de som hå</w:t>
      </w:r>
      <w:r w:rsidRPr="00B132F8">
        <w:t>l</w:t>
      </w:r>
      <w:r w:rsidRPr="00B132F8">
        <w:t>ler sig undan verkställighet av ett utvisnings- eller avvisningsbeslut. I den bästa av världar skulle det inte finnas några pa</w:t>
      </w:r>
      <w:r w:rsidRPr="00B132F8">
        <w:t>p</w:t>
      </w:r>
      <w:r w:rsidRPr="00B132F8">
        <w:t>perslösa eller gömda flyktingar. Men i den situation som vi har idag måste vi se över situationen för papperslösa och gömda så att även dessa kan ges föru</w:t>
      </w:r>
      <w:r w:rsidRPr="00B132F8">
        <w:t>t</w:t>
      </w:r>
      <w:r w:rsidRPr="00B132F8">
        <w:t>sättningar att leva ett värdigt liv.</w:t>
      </w:r>
    </w:p>
    <w:p w:rsidR="00B132F8" w:rsidRPr="00B132F8" w:rsidRDefault="00B132F8">
      <w:pPr>
        <w:pStyle w:val="Normaltindrag"/>
      </w:pPr>
      <w:r w:rsidRPr="00B132F8">
        <w:t>En viktig grund i Kristdemokraternas tänkande kring pappersl</w:t>
      </w:r>
      <w:r w:rsidRPr="00B132F8">
        <w:t>ösa flyktin</w:t>
      </w:r>
      <w:r w:rsidRPr="00B132F8">
        <w:t>g</w:t>
      </w:r>
      <w:r w:rsidRPr="00B132F8">
        <w:t>ar är att ingen människa är illegal. Det är endast människans handlingar som kan vara det. Alla människor har därför enligt vårt synsätt också rätt till grundläggande skydd, vård, o</w:t>
      </w:r>
      <w:r w:rsidRPr="00B132F8">
        <w:t>m</w:t>
      </w:r>
      <w:r w:rsidRPr="00B132F8">
        <w:t xml:space="preserve">sorg, utbildning med mera. Det kan inte vara humant att man ställs helt utan vård på grund av rädslan att avvisas/utvisas till </w:t>
      </w:r>
      <w:r w:rsidRPr="00B132F8">
        <w:lastRenderedPageBreak/>
        <w:t>sitt hemland. Dessa personer tillhör de mest u</w:t>
      </w:r>
      <w:r w:rsidRPr="00B132F8">
        <w:t>t</w:t>
      </w:r>
      <w:r w:rsidRPr="00B132F8">
        <w:t>satta i vårt samhälle, de lever i en ständig otrygghet och med en stor oro för vad som kan tänkas hända om de tvingas lämna landet.</w:t>
      </w:r>
    </w:p>
    <w:p w:rsidR="00B132F8" w:rsidRPr="00B132F8" w:rsidRDefault="00B132F8">
      <w:pPr>
        <w:pStyle w:val="Rubrik2"/>
      </w:pPr>
      <w:r w:rsidRPr="00B132F8">
        <w:t>Rätt till vå</w:t>
      </w:r>
      <w:r w:rsidRPr="00B132F8">
        <w:t>rd</w:t>
      </w:r>
    </w:p>
    <w:p w:rsidR="00B132F8" w:rsidRPr="00B132F8" w:rsidRDefault="00B132F8">
      <w:r w:rsidRPr="00B132F8">
        <w:t>Papperslösa personer oavsett ålder har i dag endast rätt till akut sjuk- och tandvård. För vuxna personer som är att betrakta som gömda och därmed håller sig undan verkställi</w:t>
      </w:r>
      <w:r w:rsidRPr="00B132F8">
        <w:t>g</w:t>
      </w:r>
      <w:r w:rsidRPr="00B132F8">
        <w:t>het av utvisningsbeslut, gäller samma sak. Barn under 18 år som är gömda har rätt till samma sjuk- och tandvård som andra barn bosatta i landstinget, dock inte subvention</w:t>
      </w:r>
      <w:r w:rsidRPr="00B132F8">
        <w:t>e</w:t>
      </w:r>
      <w:r w:rsidRPr="00B132F8">
        <w:t>rad. Eftersom det inte är förbjudet att erbjuda en utvidgad vård har flera landsting valt att subvention</w:t>
      </w:r>
      <w:r w:rsidRPr="00B132F8">
        <w:t>e</w:t>
      </w:r>
      <w:r w:rsidRPr="00B132F8">
        <w:t>ra hela eller delar av denna vård. I avvaktan på en bättre och mer human la</w:t>
      </w:r>
      <w:r w:rsidRPr="00B132F8">
        <w:t>g</w:t>
      </w:r>
      <w:r w:rsidRPr="00B132F8">
        <w:t>stiftning på området ser Kristdemokraterna positivt på att landsting tar detta steg och vi uppmuntrar fler att göra det. Läkaretikens mest grundläggande princi</w:t>
      </w:r>
      <w:r w:rsidRPr="00B132F8">
        <w:t>p är att behandla alla människor lika. Nuvarande lagstiftning skapar problem i avvägningar och tillämpning då vårdpersonalen möter dessa beh</w:t>
      </w:r>
      <w:r w:rsidRPr="00B132F8">
        <w:t>ö</w:t>
      </w:r>
      <w:r w:rsidRPr="00B132F8">
        <w:t>vande grupper. Sverige fick 2006 skarp kritik från FN-rapportören Paul Hunt, som menar att Sverige inte erbjuder tillräcklig vård till asylsökande, papper</w:t>
      </w:r>
      <w:r w:rsidRPr="00B132F8">
        <w:t>s</w:t>
      </w:r>
      <w:r w:rsidRPr="00B132F8">
        <w:t xml:space="preserve">lösa och gömda. </w:t>
      </w:r>
    </w:p>
    <w:p w:rsidR="00B132F8" w:rsidRPr="00B132F8" w:rsidRDefault="00B132F8">
      <w:pPr>
        <w:pStyle w:val="Normaltindrag"/>
      </w:pPr>
      <w:r w:rsidRPr="00B132F8">
        <w:t>Kristdemokraternas åsikt i denna fråga är att gömda och papperslösa pe</w:t>
      </w:r>
      <w:r w:rsidRPr="00B132F8">
        <w:t>r</w:t>
      </w:r>
      <w:r w:rsidRPr="00B132F8">
        <w:t>soner också har rätt till vård i Sverige. Detta bör inte bara gälla akut vård utan även mindre bråd</w:t>
      </w:r>
      <w:r w:rsidRPr="00B132F8">
        <w:t>s</w:t>
      </w:r>
      <w:r w:rsidRPr="00B132F8">
        <w:t>kande vård samt förebyggande vård. Ingen människa som varaktigt befinner sig i Sverige ska stängas ute från den vård som finns til</w:t>
      </w:r>
      <w:r w:rsidRPr="00B132F8">
        <w:t>l</w:t>
      </w:r>
      <w:r w:rsidRPr="00B132F8">
        <w:t>gänglig. När det gäller subventionering av vården ska all sjukvård till barn vara subventionerad. Inget barn ska behöva drabbas av försämrad hälsa på grund av att deras föräldrar väljer att stanna i Sverige trots avvi</w:t>
      </w:r>
      <w:r w:rsidRPr="00B132F8">
        <w:t>s</w:t>
      </w:r>
      <w:r w:rsidRPr="00B132F8">
        <w:t>ningsbeslut. För vuxna bör akut sjuk- och tandvård vara subven</w:t>
      </w:r>
      <w:r w:rsidRPr="00B132F8">
        <w:t>tionerad.</w:t>
      </w:r>
    </w:p>
    <w:p w:rsidR="00B132F8" w:rsidRPr="00B132F8" w:rsidRDefault="00B132F8">
      <w:pPr>
        <w:pStyle w:val="Normaltindrag"/>
      </w:pPr>
      <w:r w:rsidRPr="00B132F8">
        <w:t xml:space="preserve">Den utredning som regeringen, på Kristdemokraternas initiativ, har tillsatt i denna fråga ska komma med förslag på hur papperslösas rätt till vård ska säkerställas och på vilka villkor vården ska </w:t>
      </w:r>
      <w:r w:rsidRPr="00B132F8">
        <w:rPr>
          <w:szCs w:val="24"/>
        </w:rPr>
        <w:t>ges</w:t>
      </w:r>
      <w:r w:rsidRPr="00B132F8">
        <w:rPr>
          <w:i/>
          <w:iCs/>
          <w:szCs w:val="24"/>
        </w:rPr>
        <w:t xml:space="preserve"> </w:t>
      </w:r>
      <w:r w:rsidRPr="00B132F8">
        <w:rPr>
          <w:iCs/>
          <w:szCs w:val="24"/>
        </w:rPr>
        <w:t>(</w:t>
      </w:r>
      <w:r w:rsidRPr="00B132F8">
        <w:rPr>
          <w:szCs w:val="24"/>
        </w:rPr>
        <w:t xml:space="preserve">kommittédirektiv 2010:7). Vi </w:t>
      </w:r>
      <w:r w:rsidRPr="00B132F8">
        <w:t>hoppas att frågan snart ska få en lösning.</w:t>
      </w:r>
    </w:p>
    <w:p w:rsidR="00B132F8" w:rsidRPr="00B132F8" w:rsidRDefault="00B132F8">
      <w:pPr>
        <w:pStyle w:val="Normaltindrag"/>
      </w:pPr>
      <w:r w:rsidRPr="00B132F8">
        <w:t>Det är också viktigt att slå fast tystnadsplikten för vårdpersonalen. Riktli</w:t>
      </w:r>
      <w:r w:rsidRPr="00B132F8">
        <w:t>n</w:t>
      </w:r>
      <w:r w:rsidRPr="00B132F8">
        <w:t>jerna måste vara tydliga och förtroendet för hälso- och sjukvården måste upprätthållas. Det får inte vara så att människor inte söker hälso- och sjukvård av rädsla för att anges och avvisas. Vårdpersonalens uppgift är att ta hand om människors sjukdomar och skador, deras möjlighet att göra det får inte unde</w:t>
      </w:r>
      <w:r w:rsidRPr="00B132F8">
        <w:t>r</w:t>
      </w:r>
      <w:r w:rsidRPr="00B132F8">
        <w:t>grävas av en skyldighet att uppge vilka personer de ger vård. Denna fråga är föremål för utredning och vi förväntar oss ett förslag som stärker vårdpers</w:t>
      </w:r>
      <w:r w:rsidRPr="00B132F8">
        <w:t>o</w:t>
      </w:r>
      <w:r w:rsidRPr="00B132F8">
        <w:t>nalens tystnadsplikt.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32F8">
        <w:trPr>
          <w:cantSplit/>
        </w:trPr>
        <w:tc>
          <w:tcPr>
            <w:tcW w:w="3046" w:type="dxa"/>
          </w:tcPr>
          <w:p w:rsidR="00B132F8" w:rsidRPr="00B132F8" w:rsidRDefault="00B132F8">
            <w:pPr>
              <w:pStyle w:val="UnderskriftDatum"/>
              <w:spacing w:before="240"/>
            </w:pPr>
            <w:r w:rsidRPr="00B132F8">
              <w:t>Stockholm den 25 oktober 2010</w:t>
            </w:r>
          </w:p>
        </w:tc>
        <w:tc>
          <w:tcPr>
            <w:tcW w:w="3047" w:type="dxa"/>
          </w:tcPr>
          <w:p w:rsidR="00B132F8" w:rsidRPr="00B132F8" w:rsidRDefault="00B132F8">
            <w:pPr>
              <w:pStyle w:val="Underskrifter"/>
              <w:spacing w:before="240"/>
            </w:pPr>
          </w:p>
        </w:tc>
      </w:tr>
      <w:tr w:rsidR="00000000" w:rsidRPr="00B132F8">
        <w:trPr>
          <w:cantSplit/>
        </w:trPr>
        <w:tc>
          <w:tcPr>
            <w:tcW w:w="3046" w:type="dxa"/>
          </w:tcPr>
          <w:p w:rsidR="00B132F8" w:rsidRPr="00B132F8" w:rsidRDefault="00B132F8">
            <w:pPr>
              <w:pStyle w:val="Underskrifter"/>
            </w:pPr>
            <w:r w:rsidRPr="00B132F8">
              <w:t>Annika Eclund (KD)</w:t>
            </w:r>
          </w:p>
        </w:tc>
        <w:tc>
          <w:tcPr>
            <w:tcW w:w="3046" w:type="dxa"/>
          </w:tcPr>
          <w:p w:rsidR="00B132F8" w:rsidRPr="00B132F8" w:rsidRDefault="00B132F8">
            <w:pPr>
              <w:pStyle w:val="Underskrifter"/>
            </w:pPr>
          </w:p>
        </w:tc>
      </w:tr>
    </w:tbl>
    <w:p w:rsidR="00B132F8" w:rsidRPr="00B132F8" w:rsidRDefault="00B132F8">
      <w:pPr>
        <w:pStyle w:val="Normaltindrag"/>
      </w:pPr>
    </w:p>
    <w:sectPr w:rsidR="00000000" w:rsidRPr="00B13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2F8" w:rsidRPr="00B132F8" w:rsidRDefault="00B132F8">
      <w:r w:rsidRPr="00B132F8">
        <w:separator/>
      </w:r>
    </w:p>
  </w:endnote>
  <w:endnote w:type="continuationSeparator" w:id="0">
    <w:p w:rsidR="00B132F8" w:rsidRPr="00B132F8" w:rsidRDefault="00B132F8">
      <w:r w:rsidRPr="00B132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2F8" w:rsidRPr="00B132F8" w:rsidRDefault="00B132F8">
    <w:pPr>
      <w:pStyle w:val="Sidfot"/>
    </w:pPr>
    <w:r w:rsidRPr="00B132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39270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2F8" w:rsidRDefault="00B132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32F8" w:rsidRDefault="00B132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2F8" w:rsidRPr="00B132F8" w:rsidRDefault="00B132F8">
    <w:pPr>
      <w:pStyle w:val="Sidfot"/>
    </w:pPr>
    <w:r w:rsidRPr="00B132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874004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2F8" w:rsidRDefault="00B132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2F8" w:rsidRDefault="00B132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2F8" w:rsidRPr="00B132F8" w:rsidRDefault="00B132F8">
    <w:pPr>
      <w:pStyle w:val="Sidfot"/>
    </w:pPr>
    <w:r w:rsidRPr="00B132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400853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2F8" w:rsidRDefault="00B132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2F8" w:rsidRDefault="00B132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2F8" w:rsidRPr="00B132F8" w:rsidRDefault="00B132F8">
      <w:pPr>
        <w:pStyle w:val="Sidfot"/>
        <w:rPr>
          <w:color w:val="FFFFFF"/>
        </w:rPr>
      </w:pPr>
    </w:p>
  </w:footnote>
  <w:footnote w:type="continuationSeparator" w:id="0">
    <w:p w:rsidR="00B132F8" w:rsidRPr="00B132F8" w:rsidRDefault="00B132F8">
      <w:pPr>
        <w:pStyle w:val="Sidfot"/>
      </w:pPr>
    </w:p>
  </w:footnote>
  <w:footnote w:type="continuationNotice" w:id="1">
    <w:p w:rsidR="00B132F8" w:rsidRPr="00B132F8" w:rsidRDefault="00B132F8">
      <w:pPr>
        <w:pStyle w:val="Sidfot"/>
      </w:pPr>
    </w:p>
  </w:footnote>
  <w:footnote w:id="2">
    <w:p w:rsidR="00B132F8" w:rsidRPr="00B132F8" w:rsidRDefault="00B132F8">
      <w:pPr>
        <w:pStyle w:val="Fotnotstext"/>
      </w:pPr>
      <w:r w:rsidRPr="00B132F8">
        <w:rPr>
          <w:rStyle w:val="Fotnotsreferens"/>
          <w:szCs w:val="16"/>
        </w:rPr>
        <w:footnoteRef/>
      </w:r>
      <w:r w:rsidRPr="00B132F8">
        <w:t xml:space="preserve"> Se bl.a. Aftonbladet 7/1 2008 ”De är Sveriges nya slavar”, SvD 17/3 2008 ”Ovärdig b</w:t>
      </w:r>
      <w:r w:rsidRPr="00B132F8">
        <w:t>e</w:t>
      </w:r>
      <w:r w:rsidRPr="00B132F8">
        <w:t>handling av papperslösa”, Läkare i världen, Papperslösa Stockholm, Amnesty Press.</w:t>
      </w:r>
    </w:p>
    <w:p w:rsidR="00B132F8" w:rsidRPr="00B132F8" w:rsidRDefault="00B132F8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2F8" w:rsidRPr="00B132F8" w:rsidRDefault="00B132F8">
    <w:pPr>
      <w:pStyle w:val="Sidhuvud"/>
    </w:pPr>
    <w:r w:rsidRPr="00B132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385817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2F8" w:rsidRDefault="00B132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32F8" w:rsidRDefault="00B132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2F8" w:rsidRPr="00B132F8" w:rsidRDefault="00B132F8">
    <w:pPr>
      <w:pStyle w:val="Sidhuvud"/>
    </w:pPr>
    <w:r w:rsidRPr="00B132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64781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2F8" w:rsidRDefault="00B132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32F8" w:rsidRDefault="00B132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2F8" w:rsidRPr="00B132F8" w:rsidRDefault="00B132F8">
    <w:pPr>
      <w:pStyle w:val="FSHNormal"/>
      <w:tabs>
        <w:tab w:val="right" w:pos="5840"/>
      </w:tabs>
    </w:pPr>
    <w:r w:rsidRPr="00B132F8">
      <w:br/>
    </w:r>
    <w:r w:rsidRPr="00B132F8">
      <w:fldChar w:fldCharType="begin" w:fldLock="1"/>
    </w:r>
    <w:r w:rsidRPr="00B132F8">
      <w:instrText xml:space="preserve"> DOCPROPERTY</w:instrText>
    </w:r>
    <w:r w:rsidRPr="00B132F8">
      <w:rPr>
        <w:sz w:val="18"/>
      </w:rPr>
      <w:instrText xml:space="preserve"> "YearUser" *\charformat </w:instrText>
    </w:r>
    <w:r w:rsidRPr="00B132F8">
      <w:fldChar w:fldCharType="separate"/>
    </w:r>
    <w:r w:rsidRPr="00B132F8">
      <w:t>2010/11</w:t>
    </w:r>
    <w:r w:rsidRPr="00B132F8">
      <w:fldChar w:fldCharType="end"/>
    </w:r>
    <w:r w:rsidRPr="00B132F8">
      <w:t xml:space="preserve"> </w:t>
    </w:r>
    <w:r w:rsidRPr="00B132F8">
      <w:tab/>
      <w:t xml:space="preserve">mnr: </w:t>
    </w:r>
    <w:r w:rsidRPr="00B132F8">
      <w:fldChar w:fldCharType="begin" w:fldLock="1"/>
    </w:r>
    <w:r w:rsidRPr="00B132F8">
      <w:instrText xml:space="preserve"> DOCPROPERTY</w:instrText>
    </w:r>
    <w:r w:rsidRPr="00B132F8">
      <w:rPr>
        <w:sz w:val="18"/>
      </w:rPr>
      <w:instrText xml:space="preserve"> "Motionsnummer" *\charformat </w:instrText>
    </w:r>
    <w:r w:rsidRPr="00B132F8">
      <w:fldChar w:fldCharType="separate"/>
    </w:r>
    <w:r w:rsidRPr="00B132F8">
      <w:t>Sf258</w:t>
    </w:r>
    <w:r w:rsidRPr="00B132F8">
      <w:fldChar w:fldCharType="end"/>
    </w:r>
    <w:r w:rsidRPr="00B132F8">
      <w:br/>
    </w:r>
    <w:r w:rsidRPr="00B132F8">
      <w:fldChar w:fldCharType="begin" w:fldLock="1"/>
    </w:r>
    <w:r w:rsidRPr="00B132F8">
      <w:instrText xml:space="preserve"> DOCPROPERTY</w:instrText>
    </w:r>
    <w:r w:rsidRPr="00B132F8">
      <w:rPr>
        <w:sz w:val="18"/>
      </w:rPr>
      <w:instrText xml:space="preserve"> "Samling" *\charformat </w:instrText>
    </w:r>
    <w:r w:rsidRPr="00B132F8">
      <w:fldChar w:fldCharType="end"/>
    </w:r>
    <w:r w:rsidRPr="00B132F8">
      <w:tab/>
      <w:t xml:space="preserve">pnr: </w:t>
    </w:r>
    <w:r w:rsidRPr="00B132F8">
      <w:fldChar w:fldCharType="begin" w:fldLock="1"/>
    </w:r>
    <w:r w:rsidRPr="00B132F8">
      <w:instrText xml:space="preserve"> DOCPROPERTY</w:instrText>
    </w:r>
    <w:r w:rsidRPr="00B132F8">
      <w:rPr>
        <w:sz w:val="18"/>
      </w:rPr>
      <w:instrText xml:space="preserve"> "Partinummer" *\charformat </w:instrText>
    </w:r>
    <w:r w:rsidRPr="00B132F8">
      <w:fldChar w:fldCharType="separate"/>
    </w:r>
    <w:r w:rsidRPr="00B132F8">
      <w:t>KD527</w:t>
    </w:r>
    <w:r w:rsidRPr="00B132F8">
      <w:fldChar w:fldCharType="end"/>
    </w:r>
  </w:p>
  <w:p w:rsidR="00B132F8" w:rsidRPr="00B132F8" w:rsidRDefault="00B132F8">
    <w:pPr>
      <w:pStyle w:val="FSHRub1"/>
    </w:pPr>
    <w:r w:rsidRPr="00B132F8">
      <w:t>Motion till riksdagen</w:t>
    </w:r>
    <w:r w:rsidRPr="00B132F8">
      <w:br/>
    </w:r>
    <w:r w:rsidRPr="00B132F8">
      <w:fldChar w:fldCharType="begin" w:fldLock="1"/>
    </w:r>
    <w:r w:rsidRPr="00B132F8">
      <w:instrText xml:space="preserve"> DOCPROPERTY "YearUser" *\charformat </w:instrText>
    </w:r>
    <w:r w:rsidRPr="00B132F8">
      <w:fldChar w:fldCharType="separate"/>
    </w:r>
    <w:r w:rsidRPr="00B132F8">
      <w:t>2010/11</w:t>
    </w:r>
    <w:r w:rsidRPr="00B132F8">
      <w:fldChar w:fldCharType="end"/>
    </w:r>
    <w:r w:rsidRPr="00B132F8">
      <w:t>:</w:t>
    </w:r>
    <w:r w:rsidRPr="00B132F8">
      <w:fldChar w:fldCharType="begin" w:fldLock="1"/>
    </w:r>
    <w:r w:rsidRPr="00B132F8">
      <w:instrText xml:space="preserve"> DOCPROPERTY "Motionsnummer" *\charformat </w:instrText>
    </w:r>
    <w:r w:rsidRPr="00B132F8">
      <w:fldChar w:fldCharType="separate"/>
    </w:r>
    <w:r w:rsidRPr="00B132F8">
      <w:t>Sf258</w:t>
    </w:r>
    <w:r w:rsidRPr="00B132F8">
      <w:fldChar w:fldCharType="end"/>
    </w:r>
  </w:p>
  <w:p w:rsidR="00B132F8" w:rsidRPr="00B132F8" w:rsidRDefault="00B132F8">
    <w:pPr>
      <w:pStyle w:val="FSHNormalS5"/>
    </w:pPr>
    <w:r w:rsidRPr="00B132F8">
      <w:fldChar w:fldCharType="begin" w:fldLock="1"/>
    </w:r>
    <w:r w:rsidRPr="00B132F8">
      <w:instrText xml:space="preserve"> DOCPROPERTY "MotionarText" *\charformat </w:instrText>
    </w:r>
    <w:r w:rsidRPr="00B132F8">
      <w:fldChar w:fldCharType="separate"/>
    </w:r>
    <w:r w:rsidRPr="00B132F8">
      <w:t>av Annika Eclund (KD)</w:t>
    </w:r>
    <w:r w:rsidRPr="00B132F8">
      <w:fldChar w:fldCharType="end"/>
    </w:r>
    <w:r w:rsidRPr="00B132F8">
      <w:br/>
    </w:r>
    <w:r w:rsidRPr="00B132F8">
      <w:fldChar w:fldCharType="begin" w:fldLock="1"/>
    </w:r>
    <w:r w:rsidRPr="00B132F8">
      <w:instrText xml:space="preserve"> DOCPROPERTY "SvarFrasKort" *\charformat </w:instrText>
    </w:r>
    <w:r w:rsidRPr="00B132F8">
      <w:fldChar w:fldCharType="end"/>
    </w:r>
  </w:p>
  <w:p w:rsidR="00B132F8" w:rsidRPr="00B132F8" w:rsidRDefault="00B132F8">
    <w:pPr>
      <w:pStyle w:val="FSHTitel"/>
    </w:pPr>
    <w:r w:rsidRPr="00B132F8">
      <w:fldChar w:fldCharType="begin" w:fldLock="1"/>
    </w:r>
    <w:r w:rsidRPr="00B132F8">
      <w:instrText xml:space="preserve"> DOCPROPERTY</w:instrText>
    </w:r>
    <w:r w:rsidRPr="00B132F8">
      <w:rPr>
        <w:sz w:val="18"/>
      </w:rPr>
      <w:instrText xml:space="preserve"> "RubrikSvar" *\charformat </w:instrText>
    </w:r>
    <w:r w:rsidRPr="00B132F8">
      <w:fldChar w:fldCharType="separate"/>
    </w:r>
    <w:r w:rsidRPr="00B132F8">
      <w:t>Papperslösas rätt till vård</w:t>
    </w:r>
    <w:r w:rsidRPr="00B132F8">
      <w:fldChar w:fldCharType="end"/>
    </w:r>
  </w:p>
  <w:p w:rsidR="00B132F8" w:rsidRPr="00B132F8" w:rsidRDefault="00B132F8">
    <w:pPr>
      <w:pStyle w:val="Normal00"/>
    </w:pPr>
  </w:p>
  <w:p w:rsidR="00B132F8" w:rsidRPr="00B132F8" w:rsidRDefault="00B132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B6270CA"/>
    <w:multiLevelType w:val="hybridMultilevel"/>
    <w:tmpl w:val="88828986"/>
    <w:lvl w:ilvl="0" w:tplc="E32A514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F631F"/>
    <w:multiLevelType w:val="hybridMultilevel"/>
    <w:tmpl w:val="9E3ABF2E"/>
    <w:lvl w:ilvl="0" w:tplc="26447C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6280370">
    <w:abstractNumId w:val="3"/>
  </w:num>
  <w:num w:numId="2" w16cid:durableId="106657062">
    <w:abstractNumId w:val="2"/>
  </w:num>
  <w:num w:numId="3" w16cid:durableId="1401650">
    <w:abstractNumId w:val="1"/>
  </w:num>
  <w:num w:numId="4" w16cid:durableId="1132870862">
    <w:abstractNumId w:val="0"/>
  </w:num>
  <w:num w:numId="5" w16cid:durableId="1757939073">
    <w:abstractNumId w:val="7"/>
  </w:num>
  <w:num w:numId="6" w16cid:durableId="1759059509">
    <w:abstractNumId w:val="6"/>
  </w:num>
  <w:num w:numId="7" w16cid:durableId="216626389">
    <w:abstractNumId w:val="5"/>
  </w:num>
  <w:num w:numId="8" w16cid:durableId="1434324660">
    <w:abstractNumId w:val="4"/>
  </w:num>
  <w:num w:numId="9" w16cid:durableId="1301761514">
    <w:abstractNumId w:val="8"/>
  </w:num>
  <w:num w:numId="10" w16cid:durableId="1655724238">
    <w:abstractNumId w:val="9"/>
  </w:num>
  <w:num w:numId="11" w16cid:durableId="347948653">
    <w:abstractNumId w:val="10"/>
  </w:num>
  <w:num w:numId="12" w16cid:durableId="390077242">
    <w:abstractNumId w:val="15"/>
  </w:num>
  <w:num w:numId="13" w16cid:durableId="1220247092">
    <w:abstractNumId w:val="17"/>
  </w:num>
  <w:num w:numId="14" w16cid:durableId="1459302010">
    <w:abstractNumId w:val="18"/>
  </w:num>
  <w:num w:numId="15" w16cid:durableId="709494273">
    <w:abstractNumId w:val="11"/>
  </w:num>
  <w:num w:numId="16" w16cid:durableId="133061690">
    <w:abstractNumId w:val="20"/>
  </w:num>
  <w:num w:numId="17" w16cid:durableId="1980262420">
    <w:abstractNumId w:val="19"/>
  </w:num>
  <w:num w:numId="18" w16cid:durableId="295568990">
    <w:abstractNumId w:val="16"/>
  </w:num>
  <w:num w:numId="19" w16cid:durableId="108936059">
    <w:abstractNumId w:val="13"/>
  </w:num>
  <w:num w:numId="20" w16cid:durableId="570891731">
    <w:abstractNumId w:val="14"/>
  </w:num>
  <w:num w:numId="21" w16cid:durableId="1502772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5-05"/>
    <w:docVar w:name="PersonGUIDs" w:val="{D2995E61-1934-47DF-9A4D-5317AD353C55}"/>
  </w:docVars>
  <w:rsids>
    <w:rsidRoot w:val="00B93EA4"/>
    <w:rsid w:val="00B132F8"/>
    <w:rsid w:val="00B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D827E6A-C48B-4721-8628-82F4F8AB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3408</Characters>
  <Application>Microsoft Office Word</Application>
  <DocSecurity>4</DocSecurity>
  <Lines>63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2010-11-25T14:14:00Z</cp:lastPrinted>
  <dcterms:created xsi:type="dcterms:W3CDTF">2025-12-18T01:58:00Z</dcterms:created>
  <dcterms:modified xsi:type="dcterms:W3CDTF">2025-12-18T01:58:00Z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mot2000_532_2011-05-05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Papperslösas rätt till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Papperslösas rätt till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20102011000001070100000005270069</vt:lpwstr>
  </property>
  <property fmtid="{D5CDD505-2E9C-101B-9397-08002B2CF9AE}" pid="47" name="datum">
    <vt:lpwstr>101025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20102011000001070100000005270069</vt:lpwstr>
  </property>
  <property fmtid="{D5CDD505-2E9C-101B-9397-08002B2CF9AE}" pid="50" name="nummer">
    <vt:lpwstr>258</vt:lpwstr>
  </property>
  <property fmtid="{D5CDD505-2E9C-101B-9397-08002B2CF9AE}" pid="51" name="utskottsbeteckning">
    <vt:lpwstr>Sf</vt:lpwstr>
  </property>
  <property fmtid="{D5CDD505-2E9C-101B-9397-08002B2CF9AE}" pid="52" name="GlobalUID">
    <vt:lpwstr>{06C5F149-BEC3-4264-85C5-17B76D909496}</vt:lpwstr>
  </property>
  <property fmtid="{D5CDD505-2E9C-101B-9397-08002B2CF9AE}" pid="53" name="Överföringar">
    <vt:i4>0</vt:i4>
  </property>
  <property fmtid="{D5CDD505-2E9C-101B-9397-08002B2CF9AE}" pid="54" name="Checksum">
    <vt:lpwstr>*0020124281062*</vt:lpwstr>
  </property>
  <property fmtid="{D5CDD505-2E9C-101B-9397-08002B2CF9AE}" pid="55" name="skuggnummer">
    <vt:lpwstr>765</vt:lpwstr>
  </property>
  <property fmtid="{D5CDD505-2E9C-101B-9397-08002B2CF9AE}" pid="56" name="urixVersion">
    <vt:lpwstr>4.4.0.7</vt:lpwstr>
  </property>
  <property fmtid="{D5CDD505-2E9C-101B-9397-08002B2CF9AE}" pid="57" name="urixOrigin">
    <vt:lpwstr>110505 16:11:47.982</vt:lpwstr>
  </property>
  <property fmtid="{D5CDD505-2E9C-101B-9397-08002B2CF9AE}" pid="58" name="urixGuid">
    <vt:lpwstr>{BF0534D5-25A1-437E-B1A9-FAB39356053B}</vt:lpwstr>
  </property>
</Properties>
</file>