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212F" w:rsidRDefault="00D03AB4" w14:paraId="622C63BE" w14:textId="77777777">
      <w:pPr>
        <w:pStyle w:val="RubrikFrslagTIllRiksdagsbeslut"/>
      </w:pPr>
      <w:sdt>
        <w:sdtPr>
          <w:alias w:val="CC_Boilerplate_4"/>
          <w:tag w:val="CC_Boilerplate_4"/>
          <w:id w:val="-1644581176"/>
          <w:lock w:val="sdtContentLocked"/>
          <w:placeholder>
            <w:docPart w:val="9330BDA063E8496F98A8C97FC94E504E"/>
          </w:placeholder>
          <w:text/>
        </w:sdtPr>
        <w:sdtEndPr/>
        <w:sdtContent>
          <w:r w:rsidRPr="009B062B" w:rsidR="00AF30DD">
            <w:t>Förslag till riksdagsbeslut</w:t>
          </w:r>
        </w:sdtContent>
      </w:sdt>
      <w:bookmarkEnd w:id="0"/>
      <w:bookmarkEnd w:id="1"/>
    </w:p>
    <w:sdt>
      <w:sdtPr>
        <w:alias w:val="Yrkande 1"/>
        <w:tag w:val="b7f79a96-adf9-41a5-bd26-97f568113ea7"/>
        <w:id w:val="-1547283899"/>
        <w:lock w:val="sdtLocked"/>
      </w:sdtPr>
      <w:sdtEndPr/>
      <w:sdtContent>
        <w:p w:rsidR="00A528B0" w:rsidRDefault="00E33313" w14:paraId="2A0F0208" w14:textId="77777777">
          <w:pPr>
            <w:pStyle w:val="Frslagstext"/>
            <w:numPr>
              <w:ilvl w:val="0"/>
              <w:numId w:val="0"/>
            </w:numPr>
          </w:pPr>
          <w:r>
            <w:t>Riksdagen ställer sig bakom det som anförs i motionen om behovet av att skolan ger elever obligatorisk kunskap om den svenska arbetsmarknadsmodellen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2D4E23BC134F0380B5929AE75D756F"/>
        </w:placeholder>
        <w:text/>
      </w:sdtPr>
      <w:sdtEndPr/>
      <w:sdtContent>
        <w:p w:rsidRPr="009B062B" w:rsidR="006D79C9" w:rsidP="00333E95" w:rsidRDefault="006D79C9" w14:paraId="5507F588" w14:textId="77777777">
          <w:pPr>
            <w:pStyle w:val="Rubrik1"/>
          </w:pPr>
          <w:r>
            <w:t>Motivering</w:t>
          </w:r>
        </w:p>
      </w:sdtContent>
    </w:sdt>
    <w:bookmarkEnd w:displacedByCustomXml="prev" w:id="3"/>
    <w:bookmarkEnd w:displacedByCustomXml="prev" w:id="4"/>
    <w:p w:rsidR="00EC2968" w:rsidP="00D03AB4" w:rsidRDefault="00EC2968" w14:paraId="671539D2" w14:textId="2D9001C1">
      <w:pPr>
        <w:pStyle w:val="Normalutanindragellerluft"/>
      </w:pPr>
      <w:r>
        <w:t>Gymnasieelever uppfattar i allt mindre utsträckning att skolan förbereder dem för arbetsmarknaden. Tydligast är det på de yrkesförberedande programmen. En rapport visar också att bland dem som riskerar en osäker framtid på arbetsmarknaden, där är också kunskapen om fackliga rättigheter som lägst. Med bristande kunskaper om fackliga rättigheter, skyldigheter och arbetsmiljöfrågor är våra unga sämre rustade för arbetslivet. I svensk skola är det nämligen inte längre obligatoriskt att ge elever kunskap om kollektivavtal, arbetslöshetsförsäkringar eller arbetsmiljöfrågor.</w:t>
      </w:r>
    </w:p>
    <w:p w:rsidR="00EC2968" w:rsidP="00D03AB4" w:rsidRDefault="00EC2968" w14:paraId="3458142B" w14:textId="77777777">
      <w:r>
        <w:t>Risken för att utnyttjas på jobbet ökar med bristande kunskap. I förlängningen kommer denna bristande kunskap att få en avgörande betydelse för såväl enskilda personer som den svenska arbetsmarknaden i sin helhet. Det är viktigt att veta om sina rättigheter och skyldigheter på arbetsmarknaden för att undvika svårigheter.</w:t>
      </w:r>
    </w:p>
    <w:p w:rsidRPr="00422B9E" w:rsidR="00422B9E" w:rsidP="00D03AB4" w:rsidRDefault="00EC2968" w14:paraId="2D6337D3" w14:textId="28084927">
      <w:r>
        <w:t>I Sverige har den svenska modellen på arbetsmarknaden tjänat såväl arbetstagare som arbetsgivare mycket väl. För att den ska fortsätta att fungera på ett bra sätt behöver den arbetsrättsliga kunskapen öka. Det krävs en förändring. Det borde i framtiden vara obligatoriskt att under gymnasietiden få grundläggande kunskap om arbetslivet och arbetsrättsliga frågor.</w:t>
      </w:r>
    </w:p>
    <w:sdt>
      <w:sdtPr>
        <w:rPr>
          <w:i/>
          <w:noProof/>
        </w:rPr>
        <w:alias w:val="CC_Underskrifter"/>
        <w:tag w:val="CC_Underskrifter"/>
        <w:id w:val="583496634"/>
        <w:lock w:val="sdtContentLocked"/>
        <w:placeholder>
          <w:docPart w:val="3CD769EDD95A4E718413A9CB85D2A1AD"/>
        </w:placeholder>
      </w:sdtPr>
      <w:sdtEndPr>
        <w:rPr>
          <w:i w:val="0"/>
          <w:noProof w:val="0"/>
        </w:rPr>
      </w:sdtEndPr>
      <w:sdtContent>
        <w:p w:rsidR="0067212F" w:rsidP="0067212F" w:rsidRDefault="0067212F" w14:paraId="04196CEA" w14:textId="77777777"/>
        <w:p w:rsidRPr="008E0FE2" w:rsidR="004801AC" w:rsidP="0067212F" w:rsidRDefault="00D03AB4" w14:paraId="198524DF" w14:textId="0B9EBE6E"/>
      </w:sdtContent>
    </w:sdt>
    <w:tbl>
      <w:tblPr>
        <w:tblW w:w="5000" w:type="pct"/>
        <w:tblLook w:val="04A0" w:firstRow="1" w:lastRow="0" w:firstColumn="1" w:lastColumn="0" w:noHBand="0" w:noVBand="1"/>
        <w:tblCaption w:val="underskrifter"/>
      </w:tblPr>
      <w:tblGrid>
        <w:gridCol w:w="4252"/>
        <w:gridCol w:w="4252"/>
      </w:tblGrid>
      <w:tr w:rsidR="00A528B0" w14:paraId="255CE2C9" w14:textId="77777777">
        <w:trPr>
          <w:cantSplit/>
        </w:trPr>
        <w:tc>
          <w:tcPr>
            <w:tcW w:w="50" w:type="pct"/>
            <w:vAlign w:val="bottom"/>
          </w:tcPr>
          <w:p w:rsidR="00A528B0" w:rsidRDefault="00E33313" w14:paraId="3E1466AE" w14:textId="77777777">
            <w:pPr>
              <w:pStyle w:val="Underskrifter"/>
              <w:spacing w:after="0"/>
            </w:pPr>
            <w:r>
              <w:t>Eva Lindh (S)</w:t>
            </w:r>
          </w:p>
        </w:tc>
        <w:tc>
          <w:tcPr>
            <w:tcW w:w="50" w:type="pct"/>
            <w:vAlign w:val="bottom"/>
          </w:tcPr>
          <w:p w:rsidR="00A528B0" w:rsidRDefault="00A528B0" w14:paraId="2FB3F223" w14:textId="77777777">
            <w:pPr>
              <w:pStyle w:val="Underskrifter"/>
              <w:spacing w:after="0"/>
            </w:pPr>
          </w:p>
        </w:tc>
      </w:tr>
    </w:tbl>
    <w:p w:rsidR="008E2167" w:rsidRDefault="008E2167" w14:paraId="6C87B8F4" w14:textId="77777777"/>
    <w:sectPr w:rsidR="008E21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4A4C" w14:textId="77777777" w:rsidR="00EC2968" w:rsidRDefault="00EC2968" w:rsidP="000C1CAD">
      <w:pPr>
        <w:spacing w:line="240" w:lineRule="auto"/>
      </w:pPr>
      <w:r>
        <w:separator/>
      </w:r>
    </w:p>
  </w:endnote>
  <w:endnote w:type="continuationSeparator" w:id="0">
    <w:p w14:paraId="1A5474AA" w14:textId="77777777" w:rsidR="00EC2968" w:rsidRDefault="00EC2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AC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60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519F" w14:textId="406C0753" w:rsidR="00262EA3" w:rsidRPr="0067212F" w:rsidRDefault="00262EA3" w:rsidP="006721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C73B9" w14:textId="77777777" w:rsidR="00EC2968" w:rsidRDefault="00EC2968" w:rsidP="000C1CAD">
      <w:pPr>
        <w:spacing w:line="240" w:lineRule="auto"/>
      </w:pPr>
      <w:r>
        <w:separator/>
      </w:r>
    </w:p>
  </w:footnote>
  <w:footnote w:type="continuationSeparator" w:id="0">
    <w:p w14:paraId="1FDB0551" w14:textId="77777777" w:rsidR="00EC2968" w:rsidRDefault="00EC29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B7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6891DC" wp14:editId="77B084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703C6A" w14:textId="42D09774" w:rsidR="00262EA3" w:rsidRDefault="00D03AB4" w:rsidP="008103B5">
                          <w:pPr>
                            <w:jc w:val="right"/>
                          </w:pPr>
                          <w:sdt>
                            <w:sdtPr>
                              <w:alias w:val="CC_Noformat_Partikod"/>
                              <w:tag w:val="CC_Noformat_Partikod"/>
                              <w:id w:val="-53464382"/>
                              <w:text/>
                            </w:sdtPr>
                            <w:sdtEndPr/>
                            <w:sdtContent>
                              <w:r w:rsidR="00EC2968">
                                <w:t>S</w:t>
                              </w:r>
                            </w:sdtContent>
                          </w:sdt>
                          <w:sdt>
                            <w:sdtPr>
                              <w:alias w:val="CC_Noformat_Partinummer"/>
                              <w:tag w:val="CC_Noformat_Partinummer"/>
                              <w:id w:val="-1709555926"/>
                              <w:text/>
                            </w:sdtPr>
                            <w:sdtEndPr/>
                            <w:sdtContent>
                              <w:r w:rsidR="00EC2968">
                                <w:t>768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6891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703C6A" w14:textId="42D09774" w:rsidR="00262EA3" w:rsidRDefault="00D03AB4" w:rsidP="008103B5">
                    <w:pPr>
                      <w:jc w:val="right"/>
                    </w:pPr>
                    <w:sdt>
                      <w:sdtPr>
                        <w:alias w:val="CC_Noformat_Partikod"/>
                        <w:tag w:val="CC_Noformat_Partikod"/>
                        <w:id w:val="-53464382"/>
                        <w:text/>
                      </w:sdtPr>
                      <w:sdtEndPr/>
                      <w:sdtContent>
                        <w:r w:rsidR="00EC2968">
                          <w:t>S</w:t>
                        </w:r>
                      </w:sdtContent>
                    </w:sdt>
                    <w:sdt>
                      <w:sdtPr>
                        <w:alias w:val="CC_Noformat_Partinummer"/>
                        <w:tag w:val="CC_Noformat_Partinummer"/>
                        <w:id w:val="-1709555926"/>
                        <w:text/>
                      </w:sdtPr>
                      <w:sdtEndPr/>
                      <w:sdtContent>
                        <w:r w:rsidR="00EC2968">
                          <w:t>768</w:t>
                        </w:r>
                      </w:sdtContent>
                    </w:sdt>
                  </w:p>
                </w:txbxContent>
              </v:textbox>
              <w10:wrap anchorx="page"/>
            </v:shape>
          </w:pict>
        </mc:Fallback>
      </mc:AlternateContent>
    </w:r>
  </w:p>
  <w:p w14:paraId="5E2485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00DF8" w14:textId="77777777" w:rsidR="00262EA3" w:rsidRDefault="00262EA3" w:rsidP="008563AC">
    <w:pPr>
      <w:jc w:val="right"/>
    </w:pPr>
  </w:p>
  <w:p w14:paraId="2694A2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B472" w14:textId="77777777" w:rsidR="00262EA3" w:rsidRDefault="00D03A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D086F1" wp14:editId="5FD5A6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154876" w14:textId="56093313" w:rsidR="00262EA3" w:rsidRDefault="00D03AB4" w:rsidP="00A314CF">
    <w:pPr>
      <w:pStyle w:val="FSHNormal"/>
      <w:spacing w:before="40"/>
    </w:pPr>
    <w:sdt>
      <w:sdtPr>
        <w:alias w:val="CC_Noformat_Motionstyp"/>
        <w:tag w:val="CC_Noformat_Motionstyp"/>
        <w:id w:val="1162973129"/>
        <w:lock w:val="sdtContentLocked"/>
        <w15:appearance w15:val="hidden"/>
        <w:text/>
      </w:sdtPr>
      <w:sdtEndPr/>
      <w:sdtContent>
        <w:r w:rsidR="0067212F">
          <w:t>Enskild motion</w:t>
        </w:r>
      </w:sdtContent>
    </w:sdt>
    <w:r w:rsidR="00821B36">
      <w:t xml:space="preserve"> </w:t>
    </w:r>
    <w:sdt>
      <w:sdtPr>
        <w:alias w:val="CC_Noformat_Partikod"/>
        <w:tag w:val="CC_Noformat_Partikod"/>
        <w:id w:val="1471015553"/>
        <w:text/>
      </w:sdtPr>
      <w:sdtEndPr/>
      <w:sdtContent>
        <w:r w:rsidR="00EC2968">
          <w:t>S</w:t>
        </w:r>
      </w:sdtContent>
    </w:sdt>
    <w:sdt>
      <w:sdtPr>
        <w:alias w:val="CC_Noformat_Partinummer"/>
        <w:tag w:val="CC_Noformat_Partinummer"/>
        <w:id w:val="-2014525982"/>
        <w:text/>
      </w:sdtPr>
      <w:sdtEndPr/>
      <w:sdtContent>
        <w:r w:rsidR="00EC2968">
          <w:t>768</w:t>
        </w:r>
      </w:sdtContent>
    </w:sdt>
  </w:p>
  <w:p w14:paraId="5789C8E8" w14:textId="77777777" w:rsidR="00262EA3" w:rsidRPr="008227B3" w:rsidRDefault="00D03A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ED57CD" w14:textId="7C0020DC" w:rsidR="00262EA3" w:rsidRPr="008227B3" w:rsidRDefault="00D03A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212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212F">
          <w:t>:148</w:t>
        </w:r>
      </w:sdtContent>
    </w:sdt>
  </w:p>
  <w:p w14:paraId="3B4E466A" w14:textId="39993148" w:rsidR="00262EA3" w:rsidRDefault="00D03AB4" w:rsidP="00E03A3D">
    <w:pPr>
      <w:pStyle w:val="Motionr"/>
    </w:pPr>
    <w:sdt>
      <w:sdtPr>
        <w:alias w:val="CC_Noformat_Avtext"/>
        <w:tag w:val="CC_Noformat_Avtext"/>
        <w:id w:val="-2020768203"/>
        <w:lock w:val="sdtContentLocked"/>
        <w15:appearance w15:val="hidden"/>
        <w:text/>
      </w:sdtPr>
      <w:sdtEndPr/>
      <w:sdtContent>
        <w:r w:rsidR="0067212F">
          <w:t>av Eva Lindh (S)</w:t>
        </w:r>
      </w:sdtContent>
    </w:sdt>
  </w:p>
  <w:sdt>
    <w:sdtPr>
      <w:alias w:val="CC_Noformat_Rubtext"/>
      <w:tag w:val="CC_Noformat_Rubtext"/>
      <w:id w:val="-218060500"/>
      <w:lock w:val="sdtLocked"/>
      <w:text/>
    </w:sdtPr>
    <w:sdtEndPr/>
    <w:sdtContent>
      <w:p w14:paraId="44F01C69" w14:textId="33DAEEB2" w:rsidR="00262EA3" w:rsidRDefault="00EC2968" w:rsidP="00283E0F">
        <w:pPr>
          <w:pStyle w:val="FSHRub2"/>
        </w:pPr>
        <w:r>
          <w:t>Arbetsmarknadskunskap i gymnasieskolan</w:t>
        </w:r>
      </w:p>
    </w:sdtContent>
  </w:sdt>
  <w:sdt>
    <w:sdtPr>
      <w:alias w:val="CC_Boilerplate_3"/>
      <w:tag w:val="CC_Boilerplate_3"/>
      <w:id w:val="1606463544"/>
      <w:lock w:val="sdtContentLocked"/>
      <w15:appearance w15:val="hidden"/>
      <w:text w:multiLine="1"/>
    </w:sdtPr>
    <w:sdtEndPr/>
    <w:sdtContent>
      <w:p w14:paraId="4A7EC2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29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A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2F"/>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167"/>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8B0"/>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AB4"/>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313"/>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68"/>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90BCB5"/>
  <w15:chartTrackingRefBased/>
  <w15:docId w15:val="{5ECCF585-215A-4D57-8815-00817883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0BDA063E8496F98A8C97FC94E504E"/>
        <w:category>
          <w:name w:val="Allmänt"/>
          <w:gallery w:val="placeholder"/>
        </w:category>
        <w:types>
          <w:type w:val="bbPlcHdr"/>
        </w:types>
        <w:behaviors>
          <w:behavior w:val="content"/>
        </w:behaviors>
        <w:guid w:val="{2060E33B-088B-4AB7-B553-7A89339106F5}"/>
      </w:docPartPr>
      <w:docPartBody>
        <w:p w:rsidR="00B95720" w:rsidRDefault="00B95720">
          <w:pPr>
            <w:pStyle w:val="9330BDA063E8496F98A8C97FC94E504E"/>
          </w:pPr>
          <w:r w:rsidRPr="005A0A93">
            <w:rPr>
              <w:rStyle w:val="Platshllartext"/>
            </w:rPr>
            <w:t>Förslag till riksdagsbeslut</w:t>
          </w:r>
        </w:p>
      </w:docPartBody>
    </w:docPart>
    <w:docPart>
      <w:docPartPr>
        <w:name w:val="852D4E23BC134F0380B5929AE75D756F"/>
        <w:category>
          <w:name w:val="Allmänt"/>
          <w:gallery w:val="placeholder"/>
        </w:category>
        <w:types>
          <w:type w:val="bbPlcHdr"/>
        </w:types>
        <w:behaviors>
          <w:behavior w:val="content"/>
        </w:behaviors>
        <w:guid w:val="{1C0F51A4-F366-48DE-B08F-772DF53D5835}"/>
      </w:docPartPr>
      <w:docPartBody>
        <w:p w:rsidR="00B95720" w:rsidRDefault="00B95720">
          <w:pPr>
            <w:pStyle w:val="852D4E23BC134F0380B5929AE75D756F"/>
          </w:pPr>
          <w:r w:rsidRPr="005A0A93">
            <w:rPr>
              <w:rStyle w:val="Platshllartext"/>
            </w:rPr>
            <w:t>Motivering</w:t>
          </w:r>
        </w:p>
      </w:docPartBody>
    </w:docPart>
    <w:docPart>
      <w:docPartPr>
        <w:name w:val="3CD769EDD95A4E718413A9CB85D2A1AD"/>
        <w:category>
          <w:name w:val="Allmänt"/>
          <w:gallery w:val="placeholder"/>
        </w:category>
        <w:types>
          <w:type w:val="bbPlcHdr"/>
        </w:types>
        <w:behaviors>
          <w:behavior w:val="content"/>
        </w:behaviors>
        <w:guid w:val="{3523B2ED-6C3C-4FEA-95F3-51D0F4ACE19E}"/>
      </w:docPartPr>
      <w:docPartBody>
        <w:p w:rsidR="00AC6F91" w:rsidRDefault="00AC6F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20"/>
    <w:rsid w:val="00AC6F91"/>
    <w:rsid w:val="00B957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30BDA063E8496F98A8C97FC94E504E">
    <w:name w:val="9330BDA063E8496F98A8C97FC94E504E"/>
  </w:style>
  <w:style w:type="paragraph" w:customStyle="1" w:styleId="852D4E23BC134F0380B5929AE75D756F">
    <w:name w:val="852D4E23BC134F0380B5929AE75D7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588D2-15E5-4C5A-85C7-E45F1A4DF610}"/>
</file>

<file path=customXml/itemProps2.xml><?xml version="1.0" encoding="utf-8"?>
<ds:datastoreItem xmlns:ds="http://schemas.openxmlformats.org/officeDocument/2006/customXml" ds:itemID="{D978C333-789C-4C45-A3E9-8AC8D5F40551}"/>
</file>

<file path=customXml/itemProps3.xml><?xml version="1.0" encoding="utf-8"?>
<ds:datastoreItem xmlns:ds="http://schemas.openxmlformats.org/officeDocument/2006/customXml" ds:itemID="{168D3249-D814-4152-AE70-DABAC40F34E2}"/>
</file>

<file path=docProps/app.xml><?xml version="1.0" encoding="utf-8"?>
<Properties xmlns="http://schemas.openxmlformats.org/officeDocument/2006/extended-properties" xmlns:vt="http://schemas.openxmlformats.org/officeDocument/2006/docPropsVTypes">
  <Template>Normal</Template>
  <TotalTime>6</TotalTime>
  <Pages>1</Pages>
  <Words>212</Words>
  <Characters>1304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