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01EFC64" w14:textId="77777777">
        <w:tc>
          <w:tcPr>
            <w:tcW w:w="2268" w:type="dxa"/>
          </w:tcPr>
          <w:p w14:paraId="701EFC6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1EFC63" w14:textId="77777777" w:rsidR="006E4E11" w:rsidRDefault="006E4E11" w:rsidP="007242A3">
            <w:pPr>
              <w:framePr w:w="5035" w:h="1644" w:wrap="notBeside" w:vAnchor="page" w:hAnchor="page" w:x="6573" w:y="721"/>
              <w:rPr>
                <w:rFonts w:ascii="TradeGothic" w:hAnsi="TradeGothic"/>
                <w:i/>
                <w:sz w:val="18"/>
              </w:rPr>
            </w:pPr>
          </w:p>
        </w:tc>
      </w:tr>
      <w:tr w:rsidR="006E4E11" w14:paraId="701EFC67" w14:textId="77777777">
        <w:tc>
          <w:tcPr>
            <w:tcW w:w="2268" w:type="dxa"/>
          </w:tcPr>
          <w:p w14:paraId="701EFC6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1EFC66" w14:textId="77777777" w:rsidR="006E4E11" w:rsidRDefault="006E4E11" w:rsidP="007242A3">
            <w:pPr>
              <w:framePr w:w="5035" w:h="1644" w:wrap="notBeside" w:vAnchor="page" w:hAnchor="page" w:x="6573" w:y="721"/>
              <w:rPr>
                <w:rFonts w:ascii="TradeGothic" w:hAnsi="TradeGothic"/>
                <w:b/>
                <w:sz w:val="22"/>
              </w:rPr>
            </w:pPr>
          </w:p>
        </w:tc>
      </w:tr>
      <w:tr w:rsidR="006E4E11" w14:paraId="701EFC6A" w14:textId="77777777">
        <w:tc>
          <w:tcPr>
            <w:tcW w:w="3402" w:type="dxa"/>
            <w:gridSpan w:val="2"/>
          </w:tcPr>
          <w:p w14:paraId="701EFC68" w14:textId="77777777" w:rsidR="006E4E11" w:rsidRDefault="006E4E11" w:rsidP="007242A3">
            <w:pPr>
              <w:framePr w:w="5035" w:h="1644" w:wrap="notBeside" w:vAnchor="page" w:hAnchor="page" w:x="6573" w:y="721"/>
            </w:pPr>
          </w:p>
        </w:tc>
        <w:tc>
          <w:tcPr>
            <w:tcW w:w="1865" w:type="dxa"/>
          </w:tcPr>
          <w:p w14:paraId="701EFC69" w14:textId="77777777" w:rsidR="006E4E11" w:rsidRDefault="006E4E11" w:rsidP="007242A3">
            <w:pPr>
              <w:framePr w:w="5035" w:h="1644" w:wrap="notBeside" w:vAnchor="page" w:hAnchor="page" w:x="6573" w:y="721"/>
            </w:pPr>
          </w:p>
        </w:tc>
      </w:tr>
      <w:tr w:rsidR="006E4E11" w14:paraId="701EFC6D" w14:textId="77777777">
        <w:tc>
          <w:tcPr>
            <w:tcW w:w="2268" w:type="dxa"/>
          </w:tcPr>
          <w:p w14:paraId="701EFC6B" w14:textId="77777777" w:rsidR="006E4E11" w:rsidRDefault="006E4E11" w:rsidP="007242A3">
            <w:pPr>
              <w:framePr w:w="5035" w:h="1644" w:wrap="notBeside" w:vAnchor="page" w:hAnchor="page" w:x="6573" w:y="721"/>
            </w:pPr>
          </w:p>
        </w:tc>
        <w:tc>
          <w:tcPr>
            <w:tcW w:w="2999" w:type="dxa"/>
            <w:gridSpan w:val="2"/>
          </w:tcPr>
          <w:p w14:paraId="701EFC6C" w14:textId="46D157DC" w:rsidR="006E4E11" w:rsidRPr="00ED583F" w:rsidRDefault="00AE367E" w:rsidP="007C3594">
            <w:pPr>
              <w:framePr w:w="5035" w:h="1644" w:wrap="notBeside" w:vAnchor="page" w:hAnchor="page" w:x="6573" w:y="721"/>
              <w:rPr>
                <w:sz w:val="20"/>
              </w:rPr>
            </w:pPr>
            <w:r>
              <w:rPr>
                <w:sz w:val="20"/>
              </w:rPr>
              <w:t xml:space="preserve">Dnr </w:t>
            </w:r>
            <w:r w:rsidR="00253B03">
              <w:rPr>
                <w:sz w:val="20"/>
              </w:rPr>
              <w:t>N2017/</w:t>
            </w:r>
            <w:r w:rsidR="007C3594">
              <w:rPr>
                <w:sz w:val="20"/>
              </w:rPr>
              <w:t>04072</w:t>
            </w:r>
            <w:r w:rsidR="00C6569D" w:rsidRPr="00C6569D">
              <w:rPr>
                <w:sz w:val="20"/>
              </w:rPr>
              <w:t>/</w:t>
            </w:r>
            <w:r w:rsidR="00B14D0B">
              <w:rPr>
                <w:sz w:val="20"/>
              </w:rPr>
              <w:t>SUBT</w:t>
            </w:r>
          </w:p>
        </w:tc>
      </w:tr>
      <w:tr w:rsidR="006E4E11" w14:paraId="701EFC70" w14:textId="77777777">
        <w:tc>
          <w:tcPr>
            <w:tcW w:w="2268" w:type="dxa"/>
          </w:tcPr>
          <w:p w14:paraId="701EFC6E" w14:textId="77777777" w:rsidR="006E4E11" w:rsidRDefault="006E4E11" w:rsidP="007242A3">
            <w:pPr>
              <w:framePr w:w="5035" w:h="1644" w:wrap="notBeside" w:vAnchor="page" w:hAnchor="page" w:x="6573" w:y="721"/>
            </w:pPr>
          </w:p>
        </w:tc>
        <w:tc>
          <w:tcPr>
            <w:tcW w:w="2999" w:type="dxa"/>
            <w:gridSpan w:val="2"/>
          </w:tcPr>
          <w:p w14:paraId="701EFC6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01EFC72" w14:textId="77777777">
        <w:trPr>
          <w:trHeight w:val="284"/>
        </w:trPr>
        <w:tc>
          <w:tcPr>
            <w:tcW w:w="4911" w:type="dxa"/>
          </w:tcPr>
          <w:p w14:paraId="701EFC71" w14:textId="77777777" w:rsidR="006E4E11" w:rsidRDefault="00AE367E">
            <w:pPr>
              <w:pStyle w:val="Avsndare"/>
              <w:framePr w:h="2483" w:wrap="notBeside" w:x="1504"/>
              <w:rPr>
                <w:b/>
                <w:i w:val="0"/>
                <w:sz w:val="22"/>
              </w:rPr>
            </w:pPr>
            <w:r>
              <w:rPr>
                <w:b/>
                <w:i w:val="0"/>
                <w:sz w:val="22"/>
              </w:rPr>
              <w:t>Näringsdepartementet</w:t>
            </w:r>
          </w:p>
        </w:tc>
      </w:tr>
      <w:tr w:rsidR="006E4E11" w14:paraId="701EFC74" w14:textId="77777777">
        <w:trPr>
          <w:trHeight w:val="284"/>
        </w:trPr>
        <w:tc>
          <w:tcPr>
            <w:tcW w:w="4911" w:type="dxa"/>
          </w:tcPr>
          <w:p w14:paraId="701EFC73" w14:textId="77777777" w:rsidR="006E4E11" w:rsidRDefault="00907BD9">
            <w:pPr>
              <w:pStyle w:val="Avsndare"/>
              <w:framePr w:h="2483" w:wrap="notBeside" w:x="1504"/>
              <w:rPr>
                <w:bCs/>
                <w:iCs/>
              </w:rPr>
            </w:pPr>
            <w:r>
              <w:rPr>
                <w:bCs/>
                <w:iCs/>
              </w:rPr>
              <w:t>Bostads- och digitaliseringsministern</w:t>
            </w:r>
          </w:p>
        </w:tc>
      </w:tr>
      <w:tr w:rsidR="006E4E11" w14:paraId="701EFC77" w14:textId="77777777">
        <w:trPr>
          <w:trHeight w:val="284"/>
        </w:trPr>
        <w:tc>
          <w:tcPr>
            <w:tcW w:w="4911" w:type="dxa"/>
          </w:tcPr>
          <w:p w14:paraId="701EFC76" w14:textId="0C37A048" w:rsidR="007720E9" w:rsidRDefault="007720E9">
            <w:pPr>
              <w:pStyle w:val="Avsndare"/>
              <w:framePr w:h="2483" w:wrap="notBeside" w:x="1504"/>
              <w:rPr>
                <w:bCs/>
                <w:iCs/>
              </w:rPr>
            </w:pPr>
          </w:p>
        </w:tc>
      </w:tr>
      <w:tr w:rsidR="006E4E11" w14:paraId="701EFC79" w14:textId="77777777">
        <w:trPr>
          <w:trHeight w:val="284"/>
        </w:trPr>
        <w:tc>
          <w:tcPr>
            <w:tcW w:w="4911" w:type="dxa"/>
          </w:tcPr>
          <w:p w14:paraId="701EFC78" w14:textId="4D0C9730" w:rsidR="007C3594" w:rsidRDefault="007C3594">
            <w:pPr>
              <w:pStyle w:val="Avsndare"/>
              <w:framePr w:h="2483" w:wrap="notBeside" w:x="1504"/>
              <w:rPr>
                <w:bCs/>
                <w:iCs/>
              </w:rPr>
            </w:pPr>
          </w:p>
        </w:tc>
      </w:tr>
      <w:tr w:rsidR="006E4E11" w14:paraId="701EFC7B" w14:textId="77777777">
        <w:trPr>
          <w:trHeight w:val="284"/>
        </w:trPr>
        <w:tc>
          <w:tcPr>
            <w:tcW w:w="4911" w:type="dxa"/>
          </w:tcPr>
          <w:p w14:paraId="701EFC7A" w14:textId="7D943665" w:rsidR="006E4E11" w:rsidRDefault="006E4E11">
            <w:pPr>
              <w:pStyle w:val="Avsndare"/>
              <w:framePr w:h="2483" w:wrap="notBeside" w:x="1504"/>
              <w:rPr>
                <w:bCs/>
                <w:iCs/>
              </w:rPr>
            </w:pPr>
          </w:p>
        </w:tc>
      </w:tr>
      <w:tr w:rsidR="006E4E11" w14:paraId="701EFC7D" w14:textId="77777777">
        <w:trPr>
          <w:trHeight w:val="284"/>
        </w:trPr>
        <w:tc>
          <w:tcPr>
            <w:tcW w:w="4911" w:type="dxa"/>
          </w:tcPr>
          <w:p w14:paraId="701EFC7C" w14:textId="77777777" w:rsidR="006E4E11" w:rsidRDefault="006E4E11">
            <w:pPr>
              <w:pStyle w:val="Avsndare"/>
              <w:framePr w:h="2483" w:wrap="notBeside" w:x="1504"/>
              <w:rPr>
                <w:bCs/>
                <w:iCs/>
              </w:rPr>
            </w:pPr>
          </w:p>
        </w:tc>
      </w:tr>
      <w:tr w:rsidR="006E4E11" w14:paraId="701EFC7F" w14:textId="77777777">
        <w:trPr>
          <w:trHeight w:val="284"/>
        </w:trPr>
        <w:tc>
          <w:tcPr>
            <w:tcW w:w="4911" w:type="dxa"/>
          </w:tcPr>
          <w:p w14:paraId="701EFC7E" w14:textId="77777777" w:rsidR="006E4E11" w:rsidRDefault="006E4E11">
            <w:pPr>
              <w:pStyle w:val="Avsndare"/>
              <w:framePr w:h="2483" w:wrap="notBeside" w:x="1504"/>
              <w:rPr>
                <w:bCs/>
                <w:iCs/>
              </w:rPr>
            </w:pPr>
          </w:p>
        </w:tc>
      </w:tr>
      <w:tr w:rsidR="006E4E11" w14:paraId="701EFC81" w14:textId="77777777">
        <w:trPr>
          <w:trHeight w:val="284"/>
        </w:trPr>
        <w:tc>
          <w:tcPr>
            <w:tcW w:w="4911" w:type="dxa"/>
          </w:tcPr>
          <w:p w14:paraId="701EFC80" w14:textId="77777777" w:rsidR="006E4E11" w:rsidRDefault="006E4E11">
            <w:pPr>
              <w:pStyle w:val="Avsndare"/>
              <w:framePr w:h="2483" w:wrap="notBeside" w:x="1504"/>
              <w:rPr>
                <w:bCs/>
                <w:iCs/>
              </w:rPr>
            </w:pPr>
          </w:p>
        </w:tc>
      </w:tr>
      <w:tr w:rsidR="006E4E11" w14:paraId="701EFC83" w14:textId="77777777">
        <w:trPr>
          <w:trHeight w:val="284"/>
        </w:trPr>
        <w:tc>
          <w:tcPr>
            <w:tcW w:w="4911" w:type="dxa"/>
          </w:tcPr>
          <w:p w14:paraId="701EFC82" w14:textId="77777777" w:rsidR="006E4E11" w:rsidRDefault="006E4E11">
            <w:pPr>
              <w:pStyle w:val="Avsndare"/>
              <w:framePr w:h="2483" w:wrap="notBeside" w:x="1504"/>
              <w:rPr>
                <w:bCs/>
                <w:iCs/>
              </w:rPr>
            </w:pPr>
          </w:p>
        </w:tc>
      </w:tr>
    </w:tbl>
    <w:p w14:paraId="701EFC84" w14:textId="77777777" w:rsidR="006E4E11" w:rsidRDefault="00AE367E">
      <w:pPr>
        <w:framePr w:w="4400" w:h="2523" w:wrap="notBeside" w:vAnchor="page" w:hAnchor="page" w:x="6453" w:y="2445"/>
        <w:ind w:left="142"/>
      </w:pPr>
      <w:r>
        <w:t>Till riksdagen</w:t>
      </w:r>
    </w:p>
    <w:p w14:paraId="701EFC85" w14:textId="1525BC4E" w:rsidR="006E4E11" w:rsidRDefault="00AE367E" w:rsidP="00AE367E">
      <w:pPr>
        <w:pStyle w:val="RKrubrik"/>
        <w:pBdr>
          <w:bottom w:val="single" w:sz="4" w:space="1" w:color="auto"/>
        </w:pBdr>
        <w:spacing w:before="0" w:after="0"/>
      </w:pPr>
      <w:r>
        <w:t xml:space="preserve">Svar på fråga </w:t>
      </w:r>
      <w:r w:rsidR="00B07835" w:rsidRPr="00B07835">
        <w:t>2016/17:</w:t>
      </w:r>
      <w:r w:rsidR="002B3517">
        <w:t>1573</w:t>
      </w:r>
      <w:r w:rsidR="00B07835" w:rsidRPr="00B07835">
        <w:t xml:space="preserve"> </w:t>
      </w:r>
      <w:r w:rsidR="00AB0954">
        <w:t xml:space="preserve">av </w:t>
      </w:r>
      <w:r w:rsidR="002B3517">
        <w:t xml:space="preserve">Pål Jonson </w:t>
      </w:r>
      <w:r w:rsidR="00AB0954">
        <w:t xml:space="preserve">(M) </w:t>
      </w:r>
      <w:r w:rsidR="00B07835" w:rsidRPr="00B07835">
        <w:t>Lantmäteriets handläggningstider</w:t>
      </w:r>
    </w:p>
    <w:p w14:paraId="701EFC86" w14:textId="77777777" w:rsidR="006E4E11" w:rsidRDefault="006E4E11">
      <w:pPr>
        <w:pStyle w:val="RKnormal"/>
      </w:pPr>
    </w:p>
    <w:p w14:paraId="59476EE3" w14:textId="2F6CC935" w:rsidR="006B1DE1" w:rsidRDefault="006B1DE1" w:rsidP="004A6D8E">
      <w:pPr>
        <w:overflowPunct/>
        <w:spacing w:line="240" w:lineRule="auto"/>
        <w:textAlignment w:val="auto"/>
      </w:pPr>
      <w:r>
        <w:t xml:space="preserve">Pål Jonson </w:t>
      </w:r>
      <w:r w:rsidR="004A6D8E" w:rsidRPr="004A6D8E">
        <w:t xml:space="preserve">har frågat mig </w:t>
      </w:r>
      <w:r>
        <w:t xml:space="preserve">om jag avser vidta några åtgärder för att förkorta Lantmäteriets långa handläggningstider baserat på det underlag </w:t>
      </w:r>
      <w:r w:rsidR="0054235C">
        <w:t>som Lantmäteriet har överlämnat.</w:t>
      </w:r>
    </w:p>
    <w:p w14:paraId="701EFC88" w14:textId="77777777" w:rsidR="004A6D8E" w:rsidRDefault="004A6D8E" w:rsidP="00C8292C"/>
    <w:p w14:paraId="701EFC89" w14:textId="21DF9536" w:rsidR="00C8292C" w:rsidRDefault="007762E5" w:rsidP="00B6791D">
      <w:pPr>
        <w:overflowPunct/>
        <w:spacing w:line="240" w:lineRule="auto"/>
        <w:textAlignment w:val="auto"/>
      </w:pPr>
      <w:r>
        <w:t xml:space="preserve">Som </w:t>
      </w:r>
      <w:r w:rsidR="00AE251E">
        <w:t xml:space="preserve">Pål Jonson </w:t>
      </w:r>
      <w:r w:rsidR="00886607">
        <w:t>nämner har Lantmäteriet problem med långa handläggningstider</w:t>
      </w:r>
      <w:r w:rsidR="007412EC">
        <w:t>. N</w:t>
      </w:r>
      <w:r w:rsidR="00886607" w:rsidRPr="00AE251E">
        <w:t>ågot som bl.a. har sin grund i att det utbildas betydligt färre lantmätare än vad samhället efterfrågar</w:t>
      </w:r>
      <w:r w:rsidR="00D462F7" w:rsidRPr="00D462F7">
        <w:t xml:space="preserve"> </w:t>
      </w:r>
      <w:r w:rsidR="00D462F7">
        <w:t>samtidigt som lantmäteriförrättningarna generellt blivit mer komplicerade</w:t>
      </w:r>
      <w:r w:rsidR="001309AF">
        <w:t>.</w:t>
      </w:r>
      <w:r w:rsidR="00886607" w:rsidRPr="000A31F5">
        <w:t xml:space="preserve"> </w:t>
      </w:r>
    </w:p>
    <w:p w14:paraId="701EFC8A" w14:textId="77777777" w:rsidR="00C8292C" w:rsidRDefault="00C8292C" w:rsidP="00B6791D">
      <w:pPr>
        <w:overflowPunct/>
        <w:spacing w:line="240" w:lineRule="auto"/>
        <w:textAlignment w:val="auto"/>
      </w:pPr>
    </w:p>
    <w:p w14:paraId="5E197634" w14:textId="366433B2" w:rsidR="005C42E0" w:rsidRDefault="00C8292C" w:rsidP="00B6791D">
      <w:pPr>
        <w:overflowPunct/>
        <w:spacing w:line="240" w:lineRule="auto"/>
        <w:textAlignment w:val="auto"/>
      </w:pPr>
      <w:r>
        <w:t xml:space="preserve">Regeringen har mot den bakgrunden gett Lantmäteriet i uppdrag att beskriva hur man avser att utveckla sin verksamhet så att handläggningstiderna minskar. </w:t>
      </w:r>
      <w:r w:rsidR="00B101A2">
        <w:t xml:space="preserve">Regeringen </w:t>
      </w:r>
      <w:r w:rsidR="00CD4AE2">
        <w:t xml:space="preserve">har </w:t>
      </w:r>
      <w:r w:rsidR="00B101A2">
        <w:t>också</w:t>
      </w:r>
      <w:r w:rsidR="007762E5">
        <w:t xml:space="preserve"> </w:t>
      </w:r>
      <w:r w:rsidR="00CD4AE2">
        <w:t xml:space="preserve">gett </w:t>
      </w:r>
      <w:r w:rsidR="007762E5">
        <w:t>Lantmäteriet i uppdrag</w:t>
      </w:r>
      <w:r w:rsidR="00B101A2">
        <w:t xml:space="preserve"> att </w:t>
      </w:r>
      <w:r w:rsidR="00130243" w:rsidRPr="009E74B3">
        <w:t>redovisa hur myndigheten arbetar för att attrahera,</w:t>
      </w:r>
      <w:r w:rsidR="00130243">
        <w:t xml:space="preserve"> </w:t>
      </w:r>
      <w:r w:rsidR="00130243" w:rsidRPr="009E74B3">
        <w:t>anställa och utveckla sin personal</w:t>
      </w:r>
      <w:r w:rsidR="00B101A2">
        <w:t>.</w:t>
      </w:r>
      <w:r w:rsidR="00130243" w:rsidRPr="009E74B3">
        <w:t xml:space="preserve"> </w:t>
      </w:r>
      <w:r w:rsidR="000E0F60">
        <w:t>Vidare har r</w:t>
      </w:r>
      <w:r w:rsidR="00517EF3">
        <w:t xml:space="preserve">egeringen </w:t>
      </w:r>
      <w:r>
        <w:t>gett Statskontoret i uppdrag att ut</w:t>
      </w:r>
      <w:r w:rsidR="001D697D">
        <w:t>värdera</w:t>
      </w:r>
      <w:r>
        <w:t xml:space="preserve"> Lantmäteriets åtgärder för att komma tillrätta med problemen med långa handläggningstider i fastighetsbildningen </w:t>
      </w:r>
      <w:r w:rsidR="00AC4AF1">
        <w:t xml:space="preserve">samt lämna förslag på eventuellt </w:t>
      </w:r>
      <w:r w:rsidR="001D3CF3">
        <w:t xml:space="preserve">ytterligare åtgärder för att </w:t>
      </w:r>
      <w:r w:rsidR="00AC4AF1">
        <w:t>minska handläggningstiderna</w:t>
      </w:r>
      <w:r w:rsidR="001D3CF3">
        <w:t>.</w:t>
      </w:r>
      <w:r w:rsidR="00130243">
        <w:t xml:space="preserve"> </w:t>
      </w:r>
      <w:r w:rsidR="005F5CDA">
        <w:t xml:space="preserve">De av Lantmäteriet redovisade uppdragen hanteras </w:t>
      </w:r>
      <w:r w:rsidR="008372A3">
        <w:t xml:space="preserve">av mig och av </w:t>
      </w:r>
      <w:r w:rsidR="00C71CC8">
        <w:t xml:space="preserve">Regeringskansliet </w:t>
      </w:r>
      <w:r w:rsidR="008074FA">
        <w:t xml:space="preserve">bl.a. </w:t>
      </w:r>
      <w:r w:rsidR="005F5CDA">
        <w:t xml:space="preserve">via </w:t>
      </w:r>
      <w:r w:rsidR="00D827F0">
        <w:t xml:space="preserve">en </w:t>
      </w:r>
      <w:r w:rsidR="005F5CDA">
        <w:t xml:space="preserve">löpande dialog </w:t>
      </w:r>
      <w:r w:rsidR="00535C0A">
        <w:t xml:space="preserve">och </w:t>
      </w:r>
      <w:r w:rsidR="00B62224">
        <w:t xml:space="preserve">med </w:t>
      </w:r>
      <w:r w:rsidR="00535C0A">
        <w:t xml:space="preserve">uppföljning av myndighetens arbete. </w:t>
      </w:r>
    </w:p>
    <w:p w14:paraId="3BD6BDB1" w14:textId="77777777" w:rsidR="005C42E0" w:rsidRDefault="005C42E0" w:rsidP="00B6791D">
      <w:pPr>
        <w:overflowPunct/>
        <w:spacing w:line="240" w:lineRule="auto"/>
        <w:textAlignment w:val="auto"/>
      </w:pPr>
    </w:p>
    <w:p w14:paraId="2A54C33F" w14:textId="3BAD4838" w:rsidR="00E41202" w:rsidRDefault="00886607" w:rsidP="00B6791D">
      <w:pPr>
        <w:overflowPunct/>
        <w:spacing w:line="240" w:lineRule="auto"/>
        <w:textAlignment w:val="auto"/>
      </w:pPr>
      <w:r>
        <w:t xml:space="preserve">Lantmäteriet har vidtagit åtgärder för att </w:t>
      </w:r>
      <w:r w:rsidR="00FE5034">
        <w:t xml:space="preserve">komma tillrätta med </w:t>
      </w:r>
      <w:r>
        <w:t>problemet med långa handläggningstider</w:t>
      </w:r>
      <w:r w:rsidR="00E97AE3">
        <w:t xml:space="preserve">. Myndigheten har </w:t>
      </w:r>
      <w:r w:rsidR="00DC7441">
        <w:t xml:space="preserve">bl.a. </w:t>
      </w:r>
      <w:r w:rsidR="00E97AE3">
        <w:t>breddat rekryteringsunderlaget till att även omfatta annan kompetens än lantmätare</w:t>
      </w:r>
      <w:r>
        <w:t xml:space="preserve">. </w:t>
      </w:r>
      <w:r w:rsidR="00831F48">
        <w:t xml:space="preserve">En </w:t>
      </w:r>
      <w:r w:rsidR="00E97AE3">
        <w:t xml:space="preserve">annan </w:t>
      </w:r>
      <w:r w:rsidR="00831F48">
        <w:t xml:space="preserve">åtgärd är att </w:t>
      </w:r>
      <w:r>
        <w:t xml:space="preserve">verksamheten </w:t>
      </w:r>
      <w:r w:rsidR="00831F48">
        <w:t xml:space="preserve">organiserats </w:t>
      </w:r>
      <w:r>
        <w:t>så att lantmäteriför</w:t>
      </w:r>
      <w:r>
        <w:softHyphen/>
        <w:t>rättningar ska kunna handläggas var som helst i landet för att på så sätt utjämna den från tid till annan ojämna belastningen på olika kontor och för att utnyttja den lantmätarkompetens som finns på ett effektivt sätt. Myndigheten har även satt in åtgärder för att avsluta äldre ärenden</w:t>
      </w:r>
      <w:r w:rsidR="00AC3D38">
        <w:t xml:space="preserve"> </w:t>
      </w:r>
      <w:r w:rsidR="00AC3D38" w:rsidRPr="00AC3D38">
        <w:t xml:space="preserve">och för att hantera enklare ärenden och komma till avslut. </w:t>
      </w:r>
      <w:r w:rsidR="000B2079">
        <w:t xml:space="preserve">Lantmäteriet har beslutat att förtur kan ges för olika typer av ärenden bl.a. ärenden som prioriteras ur ett samhällsperspektiv eller där sökande begär och har särskilda skäl till förtur. Lantmäteriet har utsett en </w:t>
      </w:r>
      <w:r w:rsidR="000B2079">
        <w:lastRenderedPageBreak/>
        <w:t>kommunansvarig tjänsteman för varje kommun</w:t>
      </w:r>
      <w:r w:rsidR="00C63AC5">
        <w:t xml:space="preserve"> som bl.a. anordnar </w:t>
      </w:r>
      <w:r w:rsidR="000B2079">
        <w:t xml:space="preserve">kommunträffar </w:t>
      </w:r>
      <w:r w:rsidR="00C63AC5">
        <w:t>med information</w:t>
      </w:r>
      <w:r w:rsidR="000B2079">
        <w:t xml:space="preserve"> om aktuella frågor</w:t>
      </w:r>
      <w:r w:rsidR="00C63AC5">
        <w:t>.</w:t>
      </w:r>
      <w:r w:rsidR="000B2079">
        <w:t xml:space="preserve"> Lantmäteriet har också utsett verksamhetsutvecklare </w:t>
      </w:r>
      <w:r w:rsidR="002024AE">
        <w:t xml:space="preserve">med </w:t>
      </w:r>
      <w:r w:rsidR="000B2079">
        <w:t>uppgift att hålla kontakt med myndigheter, branscher och intresseorganisationer</w:t>
      </w:r>
      <w:r w:rsidR="00C63AC5">
        <w:t xml:space="preserve">. </w:t>
      </w:r>
      <w:r w:rsidRPr="00AC3D38">
        <w:t>Dessa</w:t>
      </w:r>
      <w:r>
        <w:t xml:space="preserve"> åtgärder väntas på sikt ge positiva effekter på handläggnings</w:t>
      </w:r>
      <w:r>
        <w:softHyphen/>
        <w:t>tiderna.</w:t>
      </w:r>
    </w:p>
    <w:p w14:paraId="4F8BF7EB" w14:textId="77777777" w:rsidR="00894464" w:rsidRDefault="00894464" w:rsidP="00B6791D">
      <w:pPr>
        <w:overflowPunct/>
        <w:spacing w:line="240" w:lineRule="auto"/>
        <w:textAlignment w:val="auto"/>
      </w:pPr>
    </w:p>
    <w:p w14:paraId="56B49130" w14:textId="156800E6" w:rsidR="00E41202" w:rsidRDefault="0001694C" w:rsidP="00B6791D">
      <w:pPr>
        <w:overflowPunct/>
        <w:spacing w:line="240" w:lineRule="auto"/>
        <w:textAlignment w:val="auto"/>
      </w:pPr>
      <w:r>
        <w:t>Ett viktigt styrinstrument för regeringen är att utse styrelseledamöter och styrelseordförande</w:t>
      </w:r>
      <w:r w:rsidR="00894464">
        <w:t>n</w:t>
      </w:r>
      <w:r>
        <w:t xml:space="preserve"> i myndigheter med styrelser. </w:t>
      </w:r>
      <w:r w:rsidR="00E41202">
        <w:t xml:space="preserve">Regeringen har </w:t>
      </w:r>
      <w:r w:rsidR="00022255">
        <w:t xml:space="preserve">för Lantmäteriets styrelse </w:t>
      </w:r>
      <w:r w:rsidR="00E41202">
        <w:t>utsett fyra nya styrelseledamöter</w:t>
      </w:r>
      <w:r w:rsidR="00D118F8">
        <w:t>,</w:t>
      </w:r>
      <w:r w:rsidR="00E41202">
        <w:t xml:space="preserve"> </w:t>
      </w:r>
      <w:r w:rsidR="00022255">
        <w:t>däribland en ny s</w:t>
      </w:r>
      <w:r w:rsidR="00E41202">
        <w:t>tyrelseordförande</w:t>
      </w:r>
      <w:r w:rsidR="00022255">
        <w:t xml:space="preserve">. </w:t>
      </w:r>
      <w:r>
        <w:t xml:space="preserve">Dessutom har </w:t>
      </w:r>
      <w:r w:rsidR="00022255">
        <w:t xml:space="preserve">regeringen inlett en </w:t>
      </w:r>
      <w:r w:rsidR="00E41202">
        <w:t xml:space="preserve">process med att rekrytera en ny generaldirektör </w:t>
      </w:r>
      <w:r>
        <w:t>för Lantmäteriet</w:t>
      </w:r>
      <w:r w:rsidR="00022255">
        <w:t>.</w:t>
      </w:r>
    </w:p>
    <w:p w14:paraId="10D32254" w14:textId="14E600AC" w:rsidR="00E41202" w:rsidRDefault="00E41202" w:rsidP="00B6791D">
      <w:pPr>
        <w:overflowPunct/>
        <w:spacing w:line="240" w:lineRule="auto"/>
        <w:textAlignment w:val="auto"/>
      </w:pPr>
    </w:p>
    <w:p w14:paraId="701EFC8E" w14:textId="01B86789" w:rsidR="00C8292C" w:rsidRPr="000A31F5" w:rsidRDefault="00894464" w:rsidP="00B6791D">
      <w:pPr>
        <w:overflowPunct/>
        <w:spacing w:line="240" w:lineRule="auto"/>
        <w:textAlignment w:val="auto"/>
      </w:pPr>
      <w:r>
        <w:t xml:space="preserve">Att följa Lantmäteriets arbete med att minska handläggningstiderna är och kommer fortsatt att vara en för mig prioriterad fråga. </w:t>
      </w:r>
    </w:p>
    <w:p w14:paraId="701EFC8F" w14:textId="77777777" w:rsidR="000D6EAF" w:rsidRDefault="000D6EAF" w:rsidP="00B6791D">
      <w:pPr>
        <w:overflowPunct/>
        <w:spacing w:line="240" w:lineRule="auto"/>
        <w:textAlignment w:val="auto"/>
      </w:pPr>
    </w:p>
    <w:p w14:paraId="701EFC90" w14:textId="77777777" w:rsidR="000D6EAF" w:rsidRDefault="000D6EAF" w:rsidP="00B6791D">
      <w:pPr>
        <w:overflowPunct/>
        <w:spacing w:line="240" w:lineRule="auto"/>
        <w:textAlignment w:val="auto"/>
      </w:pPr>
    </w:p>
    <w:p w14:paraId="701EFC91" w14:textId="5F535878" w:rsidR="00AE367E" w:rsidRDefault="007762E5" w:rsidP="00B6791D">
      <w:pPr>
        <w:overflowPunct/>
        <w:spacing w:line="240" w:lineRule="auto"/>
        <w:textAlignment w:val="auto"/>
      </w:pPr>
      <w:r>
        <w:t xml:space="preserve">Stockholm den </w:t>
      </w:r>
      <w:r w:rsidR="00421387">
        <w:t>2</w:t>
      </w:r>
      <w:r w:rsidR="00510DE3">
        <w:t>0</w:t>
      </w:r>
      <w:r w:rsidR="00AE251E">
        <w:t xml:space="preserve"> juni</w:t>
      </w:r>
      <w:r w:rsidR="00AE367E">
        <w:t xml:space="preserve"> 2017</w:t>
      </w:r>
    </w:p>
    <w:p w14:paraId="701EFC92" w14:textId="77777777" w:rsidR="00AE367E" w:rsidRDefault="00AE367E" w:rsidP="00B6791D">
      <w:pPr>
        <w:overflowPunct/>
        <w:spacing w:line="240" w:lineRule="auto"/>
        <w:textAlignment w:val="auto"/>
      </w:pPr>
    </w:p>
    <w:p w14:paraId="701EFC93" w14:textId="77777777" w:rsidR="00AE367E" w:rsidRDefault="00AE367E" w:rsidP="00B6791D">
      <w:pPr>
        <w:overflowPunct/>
        <w:spacing w:line="240" w:lineRule="auto"/>
        <w:textAlignment w:val="auto"/>
      </w:pPr>
    </w:p>
    <w:p w14:paraId="701EFC94" w14:textId="77777777" w:rsidR="00AE367E" w:rsidRDefault="00AE367E" w:rsidP="00B6791D">
      <w:pPr>
        <w:overflowPunct/>
        <w:spacing w:line="240" w:lineRule="auto"/>
        <w:textAlignment w:val="auto"/>
      </w:pPr>
      <w:r>
        <w:t>Peter Eriksson</w:t>
      </w:r>
      <w:bookmarkStart w:id="0" w:name="_GoBack"/>
      <w:bookmarkEnd w:id="0"/>
    </w:p>
    <w:sectPr w:rsidR="00AE367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EFC97" w14:textId="77777777" w:rsidR="00AE367E" w:rsidRDefault="00AE367E">
      <w:r>
        <w:separator/>
      </w:r>
    </w:p>
  </w:endnote>
  <w:endnote w:type="continuationSeparator" w:id="0">
    <w:p w14:paraId="701EFC98" w14:textId="77777777" w:rsidR="00AE367E" w:rsidRDefault="00AE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EFC95" w14:textId="77777777" w:rsidR="00AE367E" w:rsidRDefault="00AE367E">
      <w:r>
        <w:separator/>
      </w:r>
    </w:p>
  </w:footnote>
  <w:footnote w:type="continuationSeparator" w:id="0">
    <w:p w14:paraId="701EFC96" w14:textId="77777777" w:rsidR="00AE367E" w:rsidRDefault="00AE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FC9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10D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1EFC9D" w14:textId="77777777">
      <w:trPr>
        <w:cantSplit/>
      </w:trPr>
      <w:tc>
        <w:tcPr>
          <w:tcW w:w="3119" w:type="dxa"/>
        </w:tcPr>
        <w:p w14:paraId="701EFC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1EFC9B" w14:textId="77777777" w:rsidR="00E80146" w:rsidRDefault="00E80146">
          <w:pPr>
            <w:pStyle w:val="Sidhuvud"/>
            <w:ind w:right="360"/>
          </w:pPr>
        </w:p>
      </w:tc>
      <w:tc>
        <w:tcPr>
          <w:tcW w:w="1525" w:type="dxa"/>
        </w:tcPr>
        <w:p w14:paraId="701EFC9C" w14:textId="77777777" w:rsidR="00E80146" w:rsidRDefault="00E80146">
          <w:pPr>
            <w:pStyle w:val="Sidhuvud"/>
            <w:ind w:right="360"/>
          </w:pPr>
        </w:p>
      </w:tc>
    </w:tr>
  </w:tbl>
  <w:p w14:paraId="701EFC9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FC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2C1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1EFCA3" w14:textId="77777777">
      <w:trPr>
        <w:cantSplit/>
      </w:trPr>
      <w:tc>
        <w:tcPr>
          <w:tcW w:w="3119" w:type="dxa"/>
        </w:tcPr>
        <w:p w14:paraId="701EFC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1EFCA1" w14:textId="77777777" w:rsidR="00E80146" w:rsidRDefault="00E80146">
          <w:pPr>
            <w:pStyle w:val="Sidhuvud"/>
            <w:ind w:right="360"/>
          </w:pPr>
        </w:p>
      </w:tc>
      <w:tc>
        <w:tcPr>
          <w:tcW w:w="1525" w:type="dxa"/>
        </w:tcPr>
        <w:p w14:paraId="701EFCA2" w14:textId="77777777" w:rsidR="00E80146" w:rsidRDefault="00E80146">
          <w:pPr>
            <w:pStyle w:val="Sidhuvud"/>
            <w:ind w:right="360"/>
          </w:pPr>
        </w:p>
      </w:tc>
    </w:tr>
  </w:tbl>
  <w:p w14:paraId="701EFCA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FCA5" w14:textId="77777777" w:rsidR="00AE367E" w:rsidRDefault="00AE367E">
    <w:pPr>
      <w:framePr w:w="2948" w:h="1321" w:hRule="exact" w:wrap="notBeside" w:vAnchor="page" w:hAnchor="page" w:x="1362" w:y="653"/>
    </w:pPr>
    <w:r>
      <w:rPr>
        <w:noProof/>
        <w:lang w:eastAsia="sv-SE"/>
      </w:rPr>
      <w:drawing>
        <wp:inline distT="0" distB="0" distL="0" distR="0" wp14:anchorId="701EFCAA" wp14:editId="701EFC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1EFCA6" w14:textId="77777777" w:rsidR="00E80146" w:rsidRDefault="00E80146">
    <w:pPr>
      <w:pStyle w:val="RKrubrik"/>
      <w:keepNext w:val="0"/>
      <w:tabs>
        <w:tab w:val="clear" w:pos="1134"/>
        <w:tab w:val="clear" w:pos="2835"/>
      </w:tabs>
      <w:spacing w:before="0" w:after="0" w:line="320" w:lineRule="atLeast"/>
      <w:rPr>
        <w:bCs/>
      </w:rPr>
    </w:pPr>
  </w:p>
  <w:p w14:paraId="701EFCA7" w14:textId="77777777" w:rsidR="00E80146" w:rsidRDefault="00E80146">
    <w:pPr>
      <w:rPr>
        <w:rFonts w:ascii="TradeGothic" w:hAnsi="TradeGothic"/>
        <w:b/>
        <w:bCs/>
        <w:spacing w:val="12"/>
        <w:sz w:val="22"/>
      </w:rPr>
    </w:pPr>
  </w:p>
  <w:p w14:paraId="701EFCA8" w14:textId="77777777" w:rsidR="00E80146" w:rsidRDefault="00E80146">
    <w:pPr>
      <w:pStyle w:val="RKrubrik"/>
      <w:keepNext w:val="0"/>
      <w:tabs>
        <w:tab w:val="clear" w:pos="1134"/>
        <w:tab w:val="clear" w:pos="2835"/>
      </w:tabs>
      <w:spacing w:before="0" w:after="0" w:line="320" w:lineRule="atLeast"/>
      <w:rPr>
        <w:bCs/>
      </w:rPr>
    </w:pPr>
  </w:p>
  <w:p w14:paraId="701EFCA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7E"/>
    <w:rsid w:val="0001694C"/>
    <w:rsid w:val="00022255"/>
    <w:rsid w:val="0008453C"/>
    <w:rsid w:val="000A31F5"/>
    <w:rsid w:val="000B2079"/>
    <w:rsid w:val="000D2C1B"/>
    <w:rsid w:val="000D6EAF"/>
    <w:rsid w:val="000E0F60"/>
    <w:rsid w:val="00116715"/>
    <w:rsid w:val="00130243"/>
    <w:rsid w:val="001309AF"/>
    <w:rsid w:val="00150384"/>
    <w:rsid w:val="00160901"/>
    <w:rsid w:val="001805B7"/>
    <w:rsid w:val="00185DFA"/>
    <w:rsid w:val="001D3CF3"/>
    <w:rsid w:val="001D697D"/>
    <w:rsid w:val="001E140C"/>
    <w:rsid w:val="002024AE"/>
    <w:rsid w:val="00227CD5"/>
    <w:rsid w:val="00250048"/>
    <w:rsid w:val="00253B03"/>
    <w:rsid w:val="00260D9E"/>
    <w:rsid w:val="0028013F"/>
    <w:rsid w:val="002A65BC"/>
    <w:rsid w:val="002B3517"/>
    <w:rsid w:val="002C58BB"/>
    <w:rsid w:val="002C7206"/>
    <w:rsid w:val="00314294"/>
    <w:rsid w:val="0035689A"/>
    <w:rsid w:val="00367B1C"/>
    <w:rsid w:val="00421387"/>
    <w:rsid w:val="00450E08"/>
    <w:rsid w:val="004714EC"/>
    <w:rsid w:val="004A328D"/>
    <w:rsid w:val="004A6D8E"/>
    <w:rsid w:val="004D5987"/>
    <w:rsid w:val="00510DE3"/>
    <w:rsid w:val="0051466C"/>
    <w:rsid w:val="00517EF3"/>
    <w:rsid w:val="005233AF"/>
    <w:rsid w:val="00535C0A"/>
    <w:rsid w:val="0054235C"/>
    <w:rsid w:val="0054592A"/>
    <w:rsid w:val="005558DF"/>
    <w:rsid w:val="0058762B"/>
    <w:rsid w:val="005B1EB7"/>
    <w:rsid w:val="005C42E0"/>
    <w:rsid w:val="005F5CDA"/>
    <w:rsid w:val="00694E65"/>
    <w:rsid w:val="006B1DE1"/>
    <w:rsid w:val="006B2E17"/>
    <w:rsid w:val="006E4E11"/>
    <w:rsid w:val="007242A3"/>
    <w:rsid w:val="007412EC"/>
    <w:rsid w:val="007720E9"/>
    <w:rsid w:val="007762E5"/>
    <w:rsid w:val="007A6855"/>
    <w:rsid w:val="007B2766"/>
    <w:rsid w:val="007C3594"/>
    <w:rsid w:val="007E42D1"/>
    <w:rsid w:val="008074FA"/>
    <w:rsid w:val="008104D8"/>
    <w:rsid w:val="00813D0F"/>
    <w:rsid w:val="008273F8"/>
    <w:rsid w:val="00831F48"/>
    <w:rsid w:val="008368B2"/>
    <w:rsid w:val="008372A3"/>
    <w:rsid w:val="008501EA"/>
    <w:rsid w:val="00871F81"/>
    <w:rsid w:val="00877477"/>
    <w:rsid w:val="00886607"/>
    <w:rsid w:val="008934C4"/>
    <w:rsid w:val="00894464"/>
    <w:rsid w:val="00894650"/>
    <w:rsid w:val="008A22E6"/>
    <w:rsid w:val="008B0CD1"/>
    <w:rsid w:val="008B0ED6"/>
    <w:rsid w:val="008F4D93"/>
    <w:rsid w:val="00907BD9"/>
    <w:rsid w:val="0092027A"/>
    <w:rsid w:val="00945E38"/>
    <w:rsid w:val="00947D76"/>
    <w:rsid w:val="00955E31"/>
    <w:rsid w:val="009575FD"/>
    <w:rsid w:val="009619C1"/>
    <w:rsid w:val="00992E72"/>
    <w:rsid w:val="009C48B4"/>
    <w:rsid w:val="009E2A72"/>
    <w:rsid w:val="00A006BC"/>
    <w:rsid w:val="00A0762E"/>
    <w:rsid w:val="00A71026"/>
    <w:rsid w:val="00A8592B"/>
    <w:rsid w:val="00AB0954"/>
    <w:rsid w:val="00AC3D38"/>
    <w:rsid w:val="00AC4AF1"/>
    <w:rsid w:val="00AE251E"/>
    <w:rsid w:val="00AE367E"/>
    <w:rsid w:val="00AF26D1"/>
    <w:rsid w:val="00B07835"/>
    <w:rsid w:val="00B101A2"/>
    <w:rsid w:val="00B14D0B"/>
    <w:rsid w:val="00B225D5"/>
    <w:rsid w:val="00B55E5C"/>
    <w:rsid w:val="00B57E67"/>
    <w:rsid w:val="00B62224"/>
    <w:rsid w:val="00B6791D"/>
    <w:rsid w:val="00BB2B34"/>
    <w:rsid w:val="00C63AC5"/>
    <w:rsid w:val="00C6569D"/>
    <w:rsid w:val="00C71CC8"/>
    <w:rsid w:val="00C8292C"/>
    <w:rsid w:val="00C969FB"/>
    <w:rsid w:val="00CD4AE2"/>
    <w:rsid w:val="00D00EB1"/>
    <w:rsid w:val="00D118F8"/>
    <w:rsid w:val="00D133D7"/>
    <w:rsid w:val="00D203C7"/>
    <w:rsid w:val="00D462F7"/>
    <w:rsid w:val="00D653B6"/>
    <w:rsid w:val="00D827F0"/>
    <w:rsid w:val="00D90C15"/>
    <w:rsid w:val="00DC7441"/>
    <w:rsid w:val="00DD3C1F"/>
    <w:rsid w:val="00DD7BAA"/>
    <w:rsid w:val="00DF3A7F"/>
    <w:rsid w:val="00E34835"/>
    <w:rsid w:val="00E41202"/>
    <w:rsid w:val="00E55E51"/>
    <w:rsid w:val="00E80146"/>
    <w:rsid w:val="00E904D0"/>
    <w:rsid w:val="00E95DC2"/>
    <w:rsid w:val="00E97AE3"/>
    <w:rsid w:val="00EA29B8"/>
    <w:rsid w:val="00EB65D1"/>
    <w:rsid w:val="00EC25F9"/>
    <w:rsid w:val="00ED44DE"/>
    <w:rsid w:val="00ED583F"/>
    <w:rsid w:val="00F07924"/>
    <w:rsid w:val="00F1642C"/>
    <w:rsid w:val="00F91868"/>
    <w:rsid w:val="00FE5034"/>
    <w:rsid w:val="00FF6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E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36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367E"/>
    <w:rPr>
      <w:rFonts w:ascii="Tahoma" w:hAnsi="Tahoma" w:cs="Tahoma"/>
      <w:sz w:val="16"/>
      <w:szCs w:val="16"/>
      <w:lang w:eastAsia="en-US"/>
    </w:rPr>
  </w:style>
  <w:style w:type="paragraph" w:styleId="Brdtext">
    <w:name w:val="Body Text"/>
    <w:basedOn w:val="Normal"/>
    <w:link w:val="BrdtextChar"/>
    <w:unhideWhenUsed/>
    <w:qFormat/>
    <w:rsid w:val="00B57E6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57E6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D462F7"/>
    <w:rPr>
      <w:sz w:val="16"/>
      <w:szCs w:val="16"/>
    </w:rPr>
  </w:style>
  <w:style w:type="paragraph" w:styleId="Kommentarer">
    <w:name w:val="annotation text"/>
    <w:basedOn w:val="Normal"/>
    <w:link w:val="KommentarerChar"/>
    <w:rsid w:val="00D462F7"/>
    <w:pPr>
      <w:spacing w:line="240" w:lineRule="auto"/>
    </w:pPr>
    <w:rPr>
      <w:sz w:val="20"/>
    </w:rPr>
  </w:style>
  <w:style w:type="character" w:customStyle="1" w:styleId="KommentarerChar">
    <w:name w:val="Kommentarer Char"/>
    <w:basedOn w:val="Standardstycketeckensnitt"/>
    <w:link w:val="Kommentarer"/>
    <w:rsid w:val="00D462F7"/>
    <w:rPr>
      <w:rFonts w:ascii="OrigGarmnd BT" w:hAnsi="OrigGarmnd BT"/>
      <w:lang w:eastAsia="en-US"/>
    </w:rPr>
  </w:style>
  <w:style w:type="paragraph" w:styleId="Kommentarsmne">
    <w:name w:val="annotation subject"/>
    <w:basedOn w:val="Kommentarer"/>
    <w:next w:val="Kommentarer"/>
    <w:link w:val="KommentarsmneChar"/>
    <w:rsid w:val="00D462F7"/>
    <w:rPr>
      <w:b/>
      <w:bCs/>
    </w:rPr>
  </w:style>
  <w:style w:type="character" w:customStyle="1" w:styleId="KommentarsmneChar">
    <w:name w:val="Kommentarsämne Char"/>
    <w:basedOn w:val="KommentarerChar"/>
    <w:link w:val="Kommentarsmne"/>
    <w:rsid w:val="00D462F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E36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E367E"/>
    <w:rPr>
      <w:rFonts w:ascii="Tahoma" w:hAnsi="Tahoma" w:cs="Tahoma"/>
      <w:sz w:val="16"/>
      <w:szCs w:val="16"/>
      <w:lang w:eastAsia="en-US"/>
    </w:rPr>
  </w:style>
  <w:style w:type="paragraph" w:styleId="Brdtext">
    <w:name w:val="Body Text"/>
    <w:basedOn w:val="Normal"/>
    <w:link w:val="BrdtextChar"/>
    <w:unhideWhenUsed/>
    <w:qFormat/>
    <w:rsid w:val="00B57E67"/>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B57E67"/>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D462F7"/>
    <w:rPr>
      <w:sz w:val="16"/>
      <w:szCs w:val="16"/>
    </w:rPr>
  </w:style>
  <w:style w:type="paragraph" w:styleId="Kommentarer">
    <w:name w:val="annotation text"/>
    <w:basedOn w:val="Normal"/>
    <w:link w:val="KommentarerChar"/>
    <w:rsid w:val="00D462F7"/>
    <w:pPr>
      <w:spacing w:line="240" w:lineRule="auto"/>
    </w:pPr>
    <w:rPr>
      <w:sz w:val="20"/>
    </w:rPr>
  </w:style>
  <w:style w:type="character" w:customStyle="1" w:styleId="KommentarerChar">
    <w:name w:val="Kommentarer Char"/>
    <w:basedOn w:val="Standardstycketeckensnitt"/>
    <w:link w:val="Kommentarer"/>
    <w:rsid w:val="00D462F7"/>
    <w:rPr>
      <w:rFonts w:ascii="OrigGarmnd BT" w:hAnsi="OrigGarmnd BT"/>
      <w:lang w:eastAsia="en-US"/>
    </w:rPr>
  </w:style>
  <w:style w:type="paragraph" w:styleId="Kommentarsmne">
    <w:name w:val="annotation subject"/>
    <w:basedOn w:val="Kommentarer"/>
    <w:next w:val="Kommentarer"/>
    <w:link w:val="KommentarsmneChar"/>
    <w:rsid w:val="00D462F7"/>
    <w:rPr>
      <w:b/>
      <w:bCs/>
    </w:rPr>
  </w:style>
  <w:style w:type="character" w:customStyle="1" w:styleId="KommentarsmneChar">
    <w:name w:val="Kommentarsämne Char"/>
    <w:basedOn w:val="KommentarerChar"/>
    <w:link w:val="Kommentarsmne"/>
    <w:rsid w:val="00D462F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fa65e87e-f201-45d2-a1e4-0ae754d6c57c</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89B8A-360A-47DD-B0CF-A4744FBE6DC1}"/>
</file>

<file path=customXml/itemProps2.xml><?xml version="1.0" encoding="utf-8"?>
<ds:datastoreItem xmlns:ds="http://schemas.openxmlformats.org/officeDocument/2006/customXml" ds:itemID="{808B666F-6B5D-4959-B3E2-77019BD9F638}"/>
</file>

<file path=customXml/itemProps3.xml><?xml version="1.0" encoding="utf-8"?>
<ds:datastoreItem xmlns:ds="http://schemas.openxmlformats.org/officeDocument/2006/customXml" ds:itemID="{625E31BF-7314-41C4-A93B-2208E9E580E0}"/>
</file>

<file path=customXml/itemProps4.xml><?xml version="1.0" encoding="utf-8"?>
<ds:datastoreItem xmlns:ds="http://schemas.openxmlformats.org/officeDocument/2006/customXml" ds:itemID="{40C2658A-0BBF-4E1D-BB52-D4B897D095DB}"/>
</file>

<file path=customXml/itemProps5.xml><?xml version="1.0" encoding="utf-8"?>
<ds:datastoreItem xmlns:ds="http://schemas.openxmlformats.org/officeDocument/2006/customXml" ds:itemID="{EE3D6275-C211-482B-A115-6FC8D20D06C0}"/>
</file>

<file path=customXml/itemProps6.xml><?xml version="1.0" encoding="utf-8"?>
<ds:datastoreItem xmlns:ds="http://schemas.openxmlformats.org/officeDocument/2006/customXml" ds:itemID="{47D888C0-C577-40AA-9C57-1A780182F8FA}"/>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2631</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Chrsitina Hamrén</dc:creator>
  <cp:lastModifiedBy>Elvira Shakirova</cp:lastModifiedBy>
  <cp:revision>2</cp:revision>
  <cp:lastPrinted>2017-06-20T06:15:00Z</cp:lastPrinted>
  <dcterms:created xsi:type="dcterms:W3CDTF">2017-06-20T06:16:00Z</dcterms:created>
  <dcterms:modified xsi:type="dcterms:W3CDTF">2017-06-20T06:16:00Z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1dbd9ebc-f85b-4acb-b2e4-60d8e62eb5bf</vt:lpwstr>
  </property>
  <property fmtid="{D5CDD505-2E9C-101B-9397-08002B2CF9AE}" pid="7" name="Departementsenhet">
    <vt:lpwstr/>
  </property>
  <property fmtid="{D5CDD505-2E9C-101B-9397-08002B2CF9AE}" pid="8" name="Aktivitetskategori">
    <vt:lpwstr/>
  </property>
</Properties>
</file>