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170" w:rsidRPr="00552435" w:rsidRDefault="00EF6170" w:rsidP="006B41C6">
      <w:pPr>
        <w:pStyle w:val="Hemstlrubrik"/>
      </w:pPr>
      <w:r w:rsidRPr="00552435">
        <w:t>Förslag till riksdagsbeslut</w:t>
      </w:r>
    </w:p>
    <w:p w:rsidR="00EF6170" w:rsidRPr="00552435" w:rsidRDefault="00EF6170" w:rsidP="00FC32C4">
      <w:pPr>
        <w:pStyle w:val="Hemstlatt"/>
      </w:pPr>
      <w:r w:rsidRPr="00552435">
        <w:t>Riksdagen tillkännager för regeringen som sin mening vad i motionen anförs om statens ansvar för infrastrukturen i Jönköpings län.</w:t>
      </w:r>
    </w:p>
    <w:p w:rsidR="00E84F25" w:rsidRPr="00552435" w:rsidRDefault="007C6092" w:rsidP="00E22893">
      <w:pPr>
        <w:pStyle w:val="Rubrik1"/>
      </w:pPr>
      <w:r w:rsidRPr="00552435">
        <w:t>Motivering</w:t>
      </w:r>
    </w:p>
    <w:p w:rsidR="00EF6170" w:rsidRPr="00552435" w:rsidRDefault="001F1E40" w:rsidP="00EF6170">
      <w:pPr>
        <w:tabs>
          <w:tab w:val="left" w:pos="5040"/>
        </w:tabs>
        <w:autoSpaceDE w:val="0"/>
        <w:autoSpaceDN w:val="0"/>
        <w:adjustRightInd w:val="0"/>
        <w:rPr>
          <w:szCs w:val="24"/>
        </w:rPr>
      </w:pPr>
      <w:r w:rsidRPr="00552435">
        <w:rPr>
          <w:szCs w:val="24"/>
        </w:rPr>
        <w:t xml:space="preserve">Jönköpings län har ett stort antal små och medelstora företag. Många av dem är underleverantörer och många är exportföretag. </w:t>
      </w:r>
      <w:r w:rsidR="00EF6170" w:rsidRPr="00552435">
        <w:rPr>
          <w:szCs w:val="24"/>
        </w:rPr>
        <w:t>Tillväxt</w:t>
      </w:r>
      <w:r w:rsidR="00EF6170" w:rsidRPr="00552435">
        <w:t>en</w:t>
      </w:r>
      <w:r w:rsidR="00C744AB" w:rsidRPr="00552435">
        <w:rPr>
          <w:szCs w:val="24"/>
        </w:rPr>
        <w:t xml:space="preserve"> i</w:t>
      </w:r>
      <w:r w:rsidR="00EF6170" w:rsidRPr="00552435">
        <w:rPr>
          <w:szCs w:val="24"/>
        </w:rPr>
        <w:t xml:space="preserve"> Jönköpings län är av tradition god</w:t>
      </w:r>
      <w:r w:rsidRPr="00552435">
        <w:rPr>
          <w:szCs w:val="24"/>
        </w:rPr>
        <w:t xml:space="preserve">. </w:t>
      </w:r>
      <w:r w:rsidR="008E3CF4" w:rsidRPr="00552435">
        <w:rPr>
          <w:szCs w:val="24"/>
        </w:rPr>
        <w:t>För att klara framtidens utmaningar</w:t>
      </w:r>
      <w:r w:rsidR="0017640C" w:rsidRPr="00552435">
        <w:rPr>
          <w:szCs w:val="24"/>
        </w:rPr>
        <w:t xml:space="preserve"> och den allt hårdare konkurrensen</w:t>
      </w:r>
      <w:r w:rsidR="008E3CF4" w:rsidRPr="00552435">
        <w:rPr>
          <w:szCs w:val="24"/>
        </w:rPr>
        <w:t xml:space="preserve"> måste dock viktiga grundförutsättningar stärkas. En sådan är en bra infrastruktur och goda transportmöjligheter.</w:t>
      </w:r>
    </w:p>
    <w:p w:rsidR="00EF6170" w:rsidRPr="00552435" w:rsidRDefault="00EF6170" w:rsidP="006B41C6">
      <w:pPr>
        <w:pStyle w:val="Normaltindrag"/>
      </w:pPr>
      <w:r w:rsidRPr="00552435">
        <w:rPr>
          <w:bCs/>
        </w:rPr>
        <w:t>Transportinfrastrukturen</w:t>
      </w:r>
      <w:r w:rsidRPr="00552435">
        <w:t xml:space="preserve"> är av största betydelse för en ny hållbar och lån</w:t>
      </w:r>
      <w:r w:rsidRPr="00552435">
        <w:t>g</w:t>
      </w:r>
      <w:r w:rsidRPr="00552435">
        <w:t>siktig utveckling</w:t>
      </w:r>
      <w:r w:rsidR="001F1E40" w:rsidRPr="00552435">
        <w:t xml:space="preserve"> och för att företagsamheten i länet ska klara den allt hårdare konkurrensen</w:t>
      </w:r>
      <w:r w:rsidRPr="00552435">
        <w:t>. Här behövs betydande insatser.</w:t>
      </w:r>
    </w:p>
    <w:p w:rsidR="00EF6170" w:rsidRPr="00552435" w:rsidRDefault="00EF6170" w:rsidP="006B41C6">
      <w:pPr>
        <w:pStyle w:val="Normaltindrag"/>
      </w:pPr>
      <w:r w:rsidRPr="00552435">
        <w:t>Länet, och speciellt Jönköpingsområdet, saknar goda järnvägsförbindelser med Stockholm och Göteborg. Götalandsbanan skulle avsevärt kunna förbät</w:t>
      </w:r>
      <w:r w:rsidRPr="00552435">
        <w:t>t</w:t>
      </w:r>
      <w:r w:rsidRPr="00552435">
        <w:t>ra denna situation. Men då är det mycket angeläget att delen Borås</w:t>
      </w:r>
      <w:r w:rsidR="006B41C6" w:rsidRPr="00552435">
        <w:t>–</w:t>
      </w:r>
      <w:r w:rsidRPr="00552435">
        <w:t>Jönköping</w:t>
      </w:r>
      <w:r w:rsidR="006B41C6" w:rsidRPr="00552435">
        <w:t>–Linköping</w:t>
      </w:r>
      <w:r w:rsidRPr="00552435">
        <w:t xml:space="preserve"> snarast kommer in i planeringsarbetet för Banverket. Medel måste avsättas inom nästa planeringsperiod och inte enbart omnämnas i text i olika planeringsdokument.</w:t>
      </w:r>
    </w:p>
    <w:p w:rsidR="00EF6170" w:rsidRPr="00552435" w:rsidRDefault="00EF6170" w:rsidP="006B41C6">
      <w:pPr>
        <w:pStyle w:val="Normaltindrag"/>
      </w:pPr>
      <w:r w:rsidRPr="00552435">
        <w:t xml:space="preserve">Befintliga och planerade </w:t>
      </w:r>
      <w:r w:rsidRPr="00552435">
        <w:rPr>
          <w:bCs/>
        </w:rPr>
        <w:t>kombiterminaler</w:t>
      </w:r>
      <w:r w:rsidRPr="00552435">
        <w:t>, Gamlarp och Torsvik, måste få de medel som krävs</w:t>
      </w:r>
      <w:r w:rsidR="006B41C6" w:rsidRPr="00552435">
        <w:t xml:space="preserve"> för att verksamheterna ska</w:t>
      </w:r>
      <w:r w:rsidRPr="00552435">
        <w:t xml:space="preserve"> kunna svara upp mot milj</w:t>
      </w:r>
      <w:r w:rsidRPr="00552435">
        <w:t>ö</w:t>
      </w:r>
      <w:r w:rsidRPr="00552435">
        <w:t>krav och näringslivets stora efterfrågan på dessa tjänster.</w:t>
      </w:r>
    </w:p>
    <w:p w:rsidR="00EF6170" w:rsidRPr="00552435" w:rsidRDefault="00EF6170" w:rsidP="006B41C6">
      <w:pPr>
        <w:pStyle w:val="Normaltindrag"/>
      </w:pPr>
      <w:r w:rsidRPr="00552435">
        <w:t>Vad gäller</w:t>
      </w:r>
      <w:r w:rsidRPr="00552435">
        <w:rPr>
          <w:bCs/>
        </w:rPr>
        <w:t xml:space="preserve"> vägnätet</w:t>
      </w:r>
      <w:r w:rsidRPr="00552435">
        <w:t xml:space="preserve"> i länet finns flera stora brister, såsom riksväg 31, 40</w:t>
      </w:r>
      <w:r w:rsidR="00A63DF9" w:rsidRPr="00552435">
        <w:t>,</w:t>
      </w:r>
      <w:r w:rsidRPr="00552435">
        <w:t xml:space="preserve"> </w:t>
      </w:r>
      <w:r w:rsidR="00A63DF9" w:rsidRPr="00552435">
        <w:t>2</w:t>
      </w:r>
      <w:r w:rsidRPr="00552435">
        <w:t>6/47 samt flera vägar inom länsnätet. Vägnätet är av utomordentligt stor betydelse för såväl boende som verksamheter. Länets industri är i hög u</w:t>
      </w:r>
      <w:r w:rsidRPr="00552435">
        <w:t>t</w:t>
      </w:r>
      <w:r w:rsidRPr="00552435">
        <w:t>sträckning inriktad på underleverantörskap för vidare industri i och utom länet. Därför är det alldeles nödvändigt för såväl Sverige som Jönköpings län att vårt vägnät inte eftersätts utan erforderliga investeringar görs. Ytterligare senareläggningar av planerade vägobjekt får omedelbar negativ inverkan på länets möjligheter att utveckla och behålla vårt näringsliv.</w:t>
      </w:r>
    </w:p>
    <w:p w:rsidR="00EF6170" w:rsidRPr="00552435" w:rsidRDefault="00EF6170" w:rsidP="006B41C6">
      <w:pPr>
        <w:pStyle w:val="Normaltindrag"/>
      </w:pPr>
      <w:r w:rsidRPr="00552435">
        <w:lastRenderedPageBreak/>
        <w:t>Flygplatsen måste vara ett nationellt ansvar. Jönköpings län är landets fe</w:t>
      </w:r>
      <w:r w:rsidRPr="00552435">
        <w:t>m</w:t>
      </w:r>
      <w:r w:rsidRPr="00552435">
        <w:t>te största län och måste ha en flygplats som baseras på ett nationellt ansvar. Flyget har en mycket stor betydelse för länets näringsliv som har ett antal huvudkontor lokaliserade till området och framför allt till Jönköpings ko</w:t>
      </w:r>
      <w:r w:rsidRPr="00552435">
        <w:t>m</w:t>
      </w:r>
      <w:r w:rsidRPr="00552435">
        <w:t>mun. Lokaliseringen av huvudkontor förutsätter en flygplats. ELMIA, som är en av Europas största mässarrangörer, är helt beroende av en flygplats.</w:t>
      </w:r>
    </w:p>
    <w:p w:rsidR="00EF6170" w:rsidRPr="00552435" w:rsidRDefault="00EF6170" w:rsidP="006B41C6">
      <w:pPr>
        <w:pStyle w:val="Normaltindrag"/>
        <w:rPr>
          <w:szCs w:val="24"/>
        </w:rPr>
      </w:pPr>
      <w:r w:rsidRPr="00552435">
        <w:t>Vi har här pekat på ett antal angelägna infrastruktursatsningar där det är nödvändigt att staten tar sitt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41C6" w:rsidRPr="00552435">
        <w:tblPrEx>
          <w:tblCellMar>
            <w:top w:w="0" w:type="dxa"/>
            <w:bottom w:w="0" w:type="dxa"/>
          </w:tblCellMar>
        </w:tblPrEx>
        <w:trPr>
          <w:cantSplit/>
        </w:trPr>
        <w:tc>
          <w:tcPr>
            <w:tcW w:w="3046" w:type="dxa"/>
          </w:tcPr>
          <w:p w:rsidR="006B41C6" w:rsidRPr="00552435" w:rsidRDefault="006B41C6" w:rsidP="006B41C6">
            <w:pPr>
              <w:pStyle w:val="UnderskriftDatum"/>
              <w:spacing w:before="240"/>
            </w:pPr>
            <w:r w:rsidRPr="00552435">
              <w:t>Stockholm den 30 september 2005</w:t>
            </w:r>
          </w:p>
        </w:tc>
        <w:tc>
          <w:tcPr>
            <w:tcW w:w="3047" w:type="dxa"/>
          </w:tcPr>
          <w:p w:rsidR="006B41C6" w:rsidRPr="00552435" w:rsidRDefault="006B41C6" w:rsidP="006B41C6">
            <w:pPr>
              <w:pStyle w:val="Underskrifter"/>
              <w:spacing w:before="240"/>
            </w:pPr>
          </w:p>
        </w:tc>
      </w:tr>
      <w:tr w:rsidR="006B41C6" w:rsidRPr="00552435">
        <w:tblPrEx>
          <w:tblCellMar>
            <w:top w:w="0" w:type="dxa"/>
            <w:bottom w:w="0" w:type="dxa"/>
          </w:tblCellMar>
        </w:tblPrEx>
        <w:trPr>
          <w:cantSplit/>
        </w:trPr>
        <w:tc>
          <w:tcPr>
            <w:tcW w:w="3046" w:type="dxa"/>
          </w:tcPr>
          <w:p w:rsidR="006B41C6" w:rsidRPr="00552435" w:rsidRDefault="006B41C6" w:rsidP="006B41C6">
            <w:pPr>
              <w:pStyle w:val="Underskrifter"/>
            </w:pPr>
            <w:r w:rsidRPr="00552435">
              <w:t>Margareta Sandgren (s)</w:t>
            </w:r>
          </w:p>
        </w:tc>
        <w:tc>
          <w:tcPr>
            <w:tcW w:w="3047" w:type="dxa"/>
          </w:tcPr>
          <w:p w:rsidR="006B41C6" w:rsidRPr="00552435" w:rsidRDefault="006B41C6" w:rsidP="006B41C6">
            <w:pPr>
              <w:pStyle w:val="Underskrifter"/>
            </w:pPr>
          </w:p>
        </w:tc>
      </w:tr>
      <w:tr w:rsidR="006B41C6" w:rsidRPr="00552435">
        <w:tblPrEx>
          <w:tblCellMar>
            <w:top w:w="0" w:type="dxa"/>
            <w:bottom w:w="0" w:type="dxa"/>
          </w:tblCellMar>
        </w:tblPrEx>
        <w:trPr>
          <w:cantSplit/>
        </w:trPr>
        <w:tc>
          <w:tcPr>
            <w:tcW w:w="3046" w:type="dxa"/>
          </w:tcPr>
          <w:p w:rsidR="006B41C6" w:rsidRPr="00552435" w:rsidRDefault="006B41C6" w:rsidP="006B41C6">
            <w:pPr>
              <w:pStyle w:val="Underskrifter"/>
            </w:pPr>
            <w:r w:rsidRPr="00552435">
              <w:t>Carina Hägg (s)</w:t>
            </w:r>
          </w:p>
        </w:tc>
        <w:tc>
          <w:tcPr>
            <w:tcW w:w="3047" w:type="dxa"/>
          </w:tcPr>
          <w:p w:rsidR="006B41C6" w:rsidRPr="00552435" w:rsidRDefault="006B41C6" w:rsidP="006B41C6">
            <w:pPr>
              <w:pStyle w:val="Underskrifter"/>
            </w:pPr>
            <w:r w:rsidRPr="00552435">
              <w:t>Helene Petersson (s)</w:t>
            </w:r>
          </w:p>
        </w:tc>
      </w:tr>
      <w:tr w:rsidR="006B41C6" w:rsidRPr="00552435">
        <w:tblPrEx>
          <w:tblCellMar>
            <w:top w:w="0" w:type="dxa"/>
            <w:bottom w:w="0" w:type="dxa"/>
          </w:tblCellMar>
        </w:tblPrEx>
        <w:trPr>
          <w:cantSplit/>
        </w:trPr>
        <w:tc>
          <w:tcPr>
            <w:tcW w:w="3046" w:type="dxa"/>
          </w:tcPr>
          <w:p w:rsidR="006B41C6" w:rsidRPr="00552435" w:rsidRDefault="006B41C6" w:rsidP="006B41C6">
            <w:pPr>
              <w:pStyle w:val="Underskrifter"/>
            </w:pPr>
            <w:r w:rsidRPr="00552435">
              <w:t>Göte Wahlström (s)</w:t>
            </w:r>
          </w:p>
        </w:tc>
        <w:tc>
          <w:tcPr>
            <w:tcW w:w="3047" w:type="dxa"/>
          </w:tcPr>
          <w:p w:rsidR="006B41C6" w:rsidRPr="00552435" w:rsidRDefault="006B41C6" w:rsidP="006B41C6">
            <w:pPr>
              <w:pStyle w:val="Underskrifter"/>
            </w:pPr>
            <w:r w:rsidRPr="00552435">
              <w:t>Thomas Strand (s)</w:t>
            </w:r>
          </w:p>
        </w:tc>
      </w:tr>
    </w:tbl>
    <w:p w:rsidR="00EF6170" w:rsidRPr="00552435" w:rsidRDefault="00EF6170" w:rsidP="006B41C6">
      <w:pPr>
        <w:pStyle w:val="Normaltindrag"/>
      </w:pPr>
    </w:p>
    <w:sectPr w:rsidR="00EF6170" w:rsidRPr="00552435" w:rsidSect="006B4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0DF" w:rsidRPr="00552435" w:rsidRDefault="00F100DF">
      <w:r w:rsidRPr="00552435">
        <w:separator/>
      </w:r>
    </w:p>
  </w:endnote>
  <w:endnote w:type="continuationSeparator" w:id="0">
    <w:p w:rsidR="00F100DF" w:rsidRPr="00552435" w:rsidRDefault="00F100DF">
      <w:r w:rsidRPr="00552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9F8" w:rsidRPr="00552435" w:rsidRDefault="00552435" w:rsidP="006B41C6">
    <w:pPr>
      <w:pStyle w:val="Sidfot"/>
    </w:pPr>
    <w:r w:rsidRPr="00552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857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1C6" w:rsidRDefault="006B41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41C6" w:rsidRDefault="006B41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F4" w:rsidRPr="00552435" w:rsidRDefault="00552435" w:rsidP="006B41C6">
    <w:pPr>
      <w:pStyle w:val="Sidfot"/>
    </w:pPr>
    <w:r w:rsidRPr="00552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122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1C6" w:rsidRDefault="006B41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41C6" w:rsidRDefault="006B41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F4" w:rsidRPr="00552435" w:rsidRDefault="00552435" w:rsidP="006B41C6">
    <w:pPr>
      <w:pStyle w:val="Sidfot"/>
    </w:pPr>
    <w:r w:rsidRPr="00552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184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1C6" w:rsidRDefault="006B4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41C6" w:rsidRDefault="006B4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0DF" w:rsidRPr="00552435" w:rsidRDefault="00F100DF">
      <w:r w:rsidRPr="00552435">
        <w:separator/>
      </w:r>
    </w:p>
  </w:footnote>
  <w:footnote w:type="continuationSeparator" w:id="0">
    <w:p w:rsidR="00F100DF" w:rsidRPr="00552435" w:rsidRDefault="00F100DF">
      <w:r w:rsidRPr="00552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9F8" w:rsidRPr="00552435" w:rsidRDefault="00552435" w:rsidP="006B41C6">
    <w:pPr>
      <w:pStyle w:val="Sidhuvud"/>
    </w:pPr>
    <w:r w:rsidRPr="00552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968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1C6" w:rsidRDefault="006B41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41C6" w:rsidRDefault="006B41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CF4" w:rsidRPr="00552435" w:rsidRDefault="00552435" w:rsidP="006B41C6">
    <w:pPr>
      <w:pStyle w:val="Sidhuvud"/>
    </w:pPr>
    <w:r w:rsidRPr="00552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40301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1C6" w:rsidRDefault="006B41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41C6" w:rsidRDefault="006B41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1C6" w:rsidRPr="00552435" w:rsidRDefault="006B41C6">
    <w:pPr>
      <w:pStyle w:val="FSHNormal"/>
      <w:tabs>
        <w:tab w:val="right" w:pos="5840"/>
      </w:tabs>
    </w:pPr>
    <w:r w:rsidRPr="00552435">
      <w:br/>
    </w:r>
    <w:r w:rsidRPr="00552435">
      <w:fldChar w:fldCharType="begin" w:fldLock="1"/>
    </w:r>
    <w:r w:rsidRPr="00552435">
      <w:instrText xml:space="preserve"> DOCPROPERTY</w:instrText>
    </w:r>
    <w:r w:rsidRPr="00552435">
      <w:rPr>
        <w:sz w:val="18"/>
      </w:rPr>
      <w:instrText xml:space="preserve"> "YearUser" *\charformat </w:instrText>
    </w:r>
    <w:r w:rsidRPr="00552435">
      <w:fldChar w:fldCharType="separate"/>
    </w:r>
    <w:r w:rsidRPr="00552435">
      <w:t>2005/06</w:t>
    </w:r>
    <w:r w:rsidRPr="00552435">
      <w:fldChar w:fldCharType="end"/>
    </w:r>
    <w:r w:rsidRPr="00552435">
      <w:t xml:space="preserve"> </w:t>
    </w:r>
    <w:r w:rsidRPr="00552435">
      <w:tab/>
      <w:t xml:space="preserve">mnr: </w:t>
    </w:r>
    <w:r w:rsidRPr="00552435">
      <w:fldChar w:fldCharType="begin" w:fldLock="1"/>
    </w:r>
    <w:r w:rsidRPr="00552435">
      <w:instrText xml:space="preserve"> DOCPROPERTY</w:instrText>
    </w:r>
    <w:r w:rsidRPr="00552435">
      <w:rPr>
        <w:sz w:val="18"/>
      </w:rPr>
      <w:instrText xml:space="preserve"> "Motionsnummer" *\charformat </w:instrText>
    </w:r>
    <w:r w:rsidRPr="00552435">
      <w:fldChar w:fldCharType="separate"/>
    </w:r>
    <w:r w:rsidRPr="00552435">
      <w:t>T485</w:t>
    </w:r>
    <w:r w:rsidRPr="00552435">
      <w:fldChar w:fldCharType="end"/>
    </w:r>
    <w:r w:rsidRPr="00552435">
      <w:br/>
    </w:r>
    <w:r w:rsidRPr="00552435">
      <w:fldChar w:fldCharType="begin" w:fldLock="1"/>
    </w:r>
    <w:r w:rsidRPr="00552435">
      <w:instrText xml:space="preserve"> DOCPROPERTY</w:instrText>
    </w:r>
    <w:r w:rsidRPr="00552435">
      <w:rPr>
        <w:sz w:val="18"/>
      </w:rPr>
      <w:instrText xml:space="preserve"> "Samling" *\charformat </w:instrText>
    </w:r>
    <w:r w:rsidRPr="00552435">
      <w:fldChar w:fldCharType="end"/>
    </w:r>
    <w:r w:rsidRPr="00552435">
      <w:tab/>
      <w:t xml:space="preserve">pnr: </w:t>
    </w:r>
    <w:r w:rsidRPr="00552435">
      <w:fldChar w:fldCharType="begin" w:fldLock="1"/>
    </w:r>
    <w:r w:rsidRPr="00552435">
      <w:instrText xml:space="preserve"> DOCPROPERTY</w:instrText>
    </w:r>
    <w:r w:rsidRPr="00552435">
      <w:rPr>
        <w:sz w:val="18"/>
      </w:rPr>
      <w:instrText xml:space="preserve"> "Partinummer" *\charformat </w:instrText>
    </w:r>
    <w:r w:rsidRPr="00552435">
      <w:fldChar w:fldCharType="separate"/>
    </w:r>
    <w:r w:rsidRPr="00552435">
      <w:t>s11121</w:t>
    </w:r>
    <w:r w:rsidRPr="00552435">
      <w:fldChar w:fldCharType="end"/>
    </w:r>
  </w:p>
  <w:p w:rsidR="006B41C6" w:rsidRPr="00552435" w:rsidRDefault="006B41C6">
    <w:pPr>
      <w:pStyle w:val="FSHRub1"/>
    </w:pPr>
    <w:r w:rsidRPr="00552435">
      <w:t>Motion till riksdagen</w:t>
    </w:r>
    <w:r w:rsidRPr="00552435">
      <w:br/>
    </w:r>
    <w:r w:rsidRPr="00552435">
      <w:fldChar w:fldCharType="begin" w:fldLock="1"/>
    </w:r>
    <w:r w:rsidRPr="00552435">
      <w:instrText xml:space="preserve"> DOCPROPERTY "YearUser" *\charformat </w:instrText>
    </w:r>
    <w:r w:rsidRPr="00552435">
      <w:fldChar w:fldCharType="separate"/>
    </w:r>
    <w:r w:rsidRPr="00552435">
      <w:t>2005/06</w:t>
    </w:r>
    <w:r w:rsidRPr="00552435">
      <w:fldChar w:fldCharType="end"/>
    </w:r>
    <w:r w:rsidRPr="00552435">
      <w:t>:</w:t>
    </w:r>
    <w:r w:rsidRPr="00552435">
      <w:fldChar w:fldCharType="begin" w:fldLock="1"/>
    </w:r>
    <w:r w:rsidRPr="00552435">
      <w:instrText xml:space="preserve"> DOCPROPERTY "Motionsnummer" *\charformat </w:instrText>
    </w:r>
    <w:r w:rsidRPr="00552435">
      <w:fldChar w:fldCharType="separate"/>
    </w:r>
    <w:r w:rsidRPr="00552435">
      <w:t>T485</w:t>
    </w:r>
    <w:r w:rsidRPr="00552435">
      <w:fldChar w:fldCharType="end"/>
    </w:r>
  </w:p>
  <w:p w:rsidR="006B41C6" w:rsidRPr="00552435" w:rsidRDefault="006B41C6">
    <w:pPr>
      <w:pStyle w:val="FSHNormalS5"/>
    </w:pPr>
    <w:r w:rsidRPr="00552435">
      <w:fldChar w:fldCharType="begin" w:fldLock="1"/>
    </w:r>
    <w:r w:rsidRPr="00552435">
      <w:instrText xml:space="preserve"> DOCPROPERTY "MotionarText" *\charformat </w:instrText>
    </w:r>
    <w:r w:rsidRPr="00552435">
      <w:fldChar w:fldCharType="separate"/>
    </w:r>
    <w:r w:rsidRPr="00552435">
      <w:t>av Margareta Sandgren m.fl. (s)</w:t>
    </w:r>
    <w:r w:rsidRPr="00552435">
      <w:fldChar w:fldCharType="end"/>
    </w:r>
    <w:r w:rsidRPr="00552435">
      <w:br/>
    </w:r>
    <w:r w:rsidRPr="00552435">
      <w:fldChar w:fldCharType="begin" w:fldLock="1"/>
    </w:r>
    <w:r w:rsidRPr="00552435">
      <w:instrText xml:space="preserve"> DOCPROPERTY "SvarFrasKort" *\charformat </w:instrText>
    </w:r>
    <w:r w:rsidRPr="00552435">
      <w:fldChar w:fldCharType="end"/>
    </w:r>
  </w:p>
  <w:p w:rsidR="006B41C6" w:rsidRPr="00552435" w:rsidRDefault="006B41C6">
    <w:pPr>
      <w:pStyle w:val="FSHTitel"/>
    </w:pPr>
    <w:r w:rsidRPr="00552435">
      <w:fldChar w:fldCharType="begin" w:fldLock="1"/>
    </w:r>
    <w:r w:rsidRPr="00552435">
      <w:instrText xml:space="preserve"> DOCPROPERTY</w:instrText>
    </w:r>
    <w:r w:rsidRPr="00552435">
      <w:rPr>
        <w:sz w:val="18"/>
      </w:rPr>
      <w:instrText xml:space="preserve"> "RubrikSvar" *\charformat </w:instrText>
    </w:r>
    <w:r w:rsidRPr="00552435">
      <w:fldChar w:fldCharType="separate"/>
    </w:r>
    <w:r w:rsidRPr="00552435">
      <w:t>Infrastrukturen i Jönköpings län</w:t>
    </w:r>
    <w:r w:rsidRPr="00552435">
      <w:fldChar w:fldCharType="end"/>
    </w:r>
  </w:p>
  <w:p w:rsidR="006B41C6" w:rsidRPr="00552435" w:rsidRDefault="006B41C6" w:rsidP="006B41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5F0BE94"/>
    <w:lvl w:ilvl="0" w:tplc="11C621B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7384270">
    <w:abstractNumId w:val="13"/>
  </w:num>
  <w:num w:numId="2" w16cid:durableId="1891960543">
    <w:abstractNumId w:val="10"/>
  </w:num>
  <w:num w:numId="3" w16cid:durableId="1077291766">
    <w:abstractNumId w:val="11"/>
  </w:num>
  <w:num w:numId="4" w16cid:durableId="1291981800">
    <w:abstractNumId w:val="12"/>
  </w:num>
  <w:num w:numId="5" w16cid:durableId="1373534573">
    <w:abstractNumId w:val="8"/>
  </w:num>
  <w:num w:numId="6" w16cid:durableId="514421305">
    <w:abstractNumId w:val="3"/>
  </w:num>
  <w:num w:numId="7" w16cid:durableId="1468858945">
    <w:abstractNumId w:val="2"/>
  </w:num>
  <w:num w:numId="8" w16cid:durableId="465510297">
    <w:abstractNumId w:val="1"/>
  </w:num>
  <w:num w:numId="9" w16cid:durableId="1784836844">
    <w:abstractNumId w:val="0"/>
  </w:num>
  <w:num w:numId="10" w16cid:durableId="382411858">
    <w:abstractNumId w:val="9"/>
  </w:num>
  <w:num w:numId="11" w16cid:durableId="229464465">
    <w:abstractNumId w:val="7"/>
  </w:num>
  <w:num w:numId="12" w16cid:durableId="1629968056">
    <w:abstractNumId w:val="6"/>
  </w:num>
  <w:num w:numId="13" w16cid:durableId="121534748">
    <w:abstractNumId w:val="5"/>
  </w:num>
  <w:num w:numId="14" w16cid:durableId="201873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A63DF9"/>
    <w:rsid w:val="00064BC3"/>
    <w:rsid w:val="00066775"/>
    <w:rsid w:val="00072FB9"/>
    <w:rsid w:val="000B40D1"/>
    <w:rsid w:val="00100531"/>
    <w:rsid w:val="0017640C"/>
    <w:rsid w:val="001F1E40"/>
    <w:rsid w:val="00201DFB"/>
    <w:rsid w:val="00204A63"/>
    <w:rsid w:val="00212FF1"/>
    <w:rsid w:val="00230193"/>
    <w:rsid w:val="0025068A"/>
    <w:rsid w:val="002818D3"/>
    <w:rsid w:val="002D11A8"/>
    <w:rsid w:val="00445271"/>
    <w:rsid w:val="004A0504"/>
    <w:rsid w:val="004E38D9"/>
    <w:rsid w:val="00552435"/>
    <w:rsid w:val="006B41C6"/>
    <w:rsid w:val="00740D6D"/>
    <w:rsid w:val="00794149"/>
    <w:rsid w:val="007B67A7"/>
    <w:rsid w:val="007C6092"/>
    <w:rsid w:val="008E3CF4"/>
    <w:rsid w:val="008F39F8"/>
    <w:rsid w:val="00A053C6"/>
    <w:rsid w:val="00A63DF9"/>
    <w:rsid w:val="00B13BF0"/>
    <w:rsid w:val="00C1285C"/>
    <w:rsid w:val="00C27B7D"/>
    <w:rsid w:val="00C744AB"/>
    <w:rsid w:val="00D1174F"/>
    <w:rsid w:val="00DC6C70"/>
    <w:rsid w:val="00E22893"/>
    <w:rsid w:val="00E360DE"/>
    <w:rsid w:val="00E75D28"/>
    <w:rsid w:val="00E84F25"/>
    <w:rsid w:val="00EF6170"/>
    <w:rsid w:val="00F04DF2"/>
    <w:rsid w:val="00F100DF"/>
    <w:rsid w:val="00FC32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D2E8A5-F281-4FC4-9937-EEB69A4A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B41C6"/>
    <w:pPr>
      <w:spacing w:after="250"/>
    </w:pPr>
  </w:style>
  <w:style w:type="paragraph" w:customStyle="1" w:styleId="Hemstlatt">
    <w:name w:val="Hemstl_att"/>
    <w:aliases w:val="HemstPunkt,HemstPunktFlera,HemställansPunkt,Förslagstext"/>
    <w:basedOn w:val="Normal"/>
    <w:next w:val="Normal"/>
    <w:rsid w:val="00F04DF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371</Words>
  <Characters>2247</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T485</vt:lpstr>
    </vt:vector>
  </TitlesOfParts>
  <Company>Riksdagen</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T485</dc:title>
  <dc:subject>T485</dc:subject>
  <dc:creator>Riksdagen</dc:creator>
  <cp:keywords>Riksdagen</cp:keywords>
  <dc:description/>
  <cp:lastModifiedBy>Lars Brink</cp:lastModifiedBy>
  <cp:revision>2</cp:revision>
  <cp:lastPrinted>2005-11-25T12:42:00Z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Infrastrukturen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Margareta Sandgren m.fl. (s)</vt:lpwstr>
  </property>
  <property fmtid="{D5CDD505-2E9C-101B-9397-08002B2CF9AE}" pid="26" name="MotionarLista">
    <vt:lpwstr>Sandgren, Margareta (s)\Hägg, Carina (s)\Petersson, Helene (s)\Wahlström, Göte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Sandgren (s), Carina Hägg (s), Helene Petersson (s), Göte Wahlström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T485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20052006000000000115000111210069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20052006000000000115000111210069</vt:lpwstr>
  </property>
  <property fmtid="{D5CDD505-2E9C-101B-9397-08002B2CF9AE}" pid="50" name="nummer">
    <vt:lpwstr>485</vt:lpwstr>
  </property>
  <property fmtid="{D5CDD505-2E9C-101B-9397-08002B2CF9AE}" pid="51" name="utskottsbeteckning">
    <vt:lpwstr>T</vt:lpwstr>
  </property>
</Properties>
</file>