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28C1" w:rsidP="00DA0661">
      <w:pPr>
        <w:pStyle w:val="Title"/>
      </w:pPr>
      <w:bookmarkStart w:id="0" w:name="Start"/>
      <w:bookmarkEnd w:id="0"/>
      <w:r>
        <w:t xml:space="preserve">Svar på fråga </w:t>
      </w:r>
      <w:r w:rsidRPr="00A028C1">
        <w:t>2021/22:113</w:t>
      </w:r>
      <w:r>
        <w:t xml:space="preserve"> av </w:t>
      </w:r>
      <w:r w:rsidRPr="00A028C1">
        <w:t>Lotta Olsson</w:t>
      </w:r>
      <w:r>
        <w:t xml:space="preserve"> (M)</w:t>
      </w:r>
      <w:r>
        <w:br/>
      </w:r>
      <w:r w:rsidRPr="00A028C1">
        <w:t>Kompetenser för omställningen till det fossilfria samhället</w:t>
      </w:r>
    </w:p>
    <w:p w:rsidR="00A028C1" w:rsidP="00A028C1">
      <w:pPr>
        <w:pStyle w:val="BodyText"/>
      </w:pPr>
      <w:r>
        <w:t xml:space="preserve">Lotta Olsson har frågat mig om jag har övervägt framtagandet av en strategi inom utbildningsområdet </w:t>
      </w:r>
      <w:bookmarkStart w:id="1" w:name="_Hlk85025790"/>
      <w:r>
        <w:t>för att möta efterfrågan inom olika strategiska branscher för att bidra till uppfyllandet av klimatmålen.</w:t>
      </w:r>
    </w:p>
    <w:p w:rsidR="00A51685" w:rsidP="006D0DD3">
      <w:pPr>
        <w:pStyle w:val="BodyText"/>
      </w:pPr>
      <w:bookmarkEnd w:id="1"/>
      <w:r>
        <w:t xml:space="preserve">Regeringens </w:t>
      </w:r>
      <w:r w:rsidRPr="006D0DD3" w:rsidR="006D0DD3">
        <w:t>klimatarbete utgår ifrån den klimatpolitiska handlingsplanen och målen i det klimatpolitiska ramverket. Senast år 2045 ska Sverige nå nettonollutsläpp. För att klara omställningen till ett hållbart samhälle behöver kompetensen som efterfrågas på arbetsmarknaden finnas tillgänglig.</w:t>
      </w:r>
      <w:r>
        <w:t xml:space="preserve"> </w:t>
      </w:r>
    </w:p>
    <w:p w:rsidR="002436D6" w:rsidP="005D57E2">
      <w:pPr>
        <w:pStyle w:val="BodyText"/>
      </w:pPr>
      <w:r>
        <w:t xml:space="preserve">I regeringens budgetproposition för 2022 föreslås ett antal insatser för att stärka kompetensen och kvaliteten inom utbildningssektorn generellt och även satsningar med tydlig inriktning mot klimatomställning. </w:t>
      </w:r>
      <w:r w:rsidR="005A040C">
        <w:t xml:space="preserve">Regeringen </w:t>
      </w:r>
      <w:r w:rsidR="005D57E2">
        <w:t xml:space="preserve">har </w:t>
      </w:r>
      <w:r w:rsidR="00543C96">
        <w:t>bl.a.</w:t>
      </w:r>
      <w:r w:rsidR="005D57E2">
        <w:t xml:space="preserve"> föreslagit</w:t>
      </w:r>
      <w:r w:rsidR="005A040C">
        <w:t xml:space="preserve"> ett kompetenslyft för klimatet</w:t>
      </w:r>
      <w:r w:rsidR="005D57E2">
        <w:t>. Satsningen innehåller</w:t>
      </w:r>
      <w:r w:rsidR="00543C96">
        <w:t xml:space="preserve"> </w:t>
      </w:r>
      <w:r w:rsidRPr="002436D6">
        <w:t>statlig finansier</w:t>
      </w:r>
      <w:r w:rsidR="0019078F">
        <w:t xml:space="preserve">ing till utbildningsinsatser och kompetenshöjande åtgärder </w:t>
      </w:r>
      <w:r w:rsidR="005D57E2">
        <w:t>som ska stärka kompetensen på arbetsmarknaden inom områden som främjarklimatomställningen och övergången till en hållbar ekonomi. Satsningen syftar till att</w:t>
      </w:r>
      <w:r w:rsidRPr="002436D6">
        <w:t xml:space="preserve"> möjliggöra näringslivets klimatomställning och omställningen till en cirkulär ekonomi. Regeringen avsätter 100 miljoner kronor för 2022 och föreslår ytterligare 100 miljoner per år för 2023 </w:t>
      </w:r>
      <w:r w:rsidR="00AF64DE">
        <w:t>o</w:t>
      </w:r>
      <w:r w:rsidRPr="002436D6">
        <w:t>ch 2024</w:t>
      </w:r>
      <w:bookmarkStart w:id="2" w:name="_Hlk85445237"/>
      <w:r w:rsidRPr="002436D6">
        <w:t xml:space="preserve">.  Regeringen föreslår även att satsningen på livslångt lärande inom högskolan förlängs tre år </w:t>
      </w:r>
      <w:r w:rsidR="0027752D">
        <w:t>och ska bl.a. fokuseras mot utbildning som främjar klimatomställning.</w:t>
      </w:r>
      <w:r w:rsidR="00E4133E">
        <w:t xml:space="preserve"> Det avsätts </w:t>
      </w:r>
      <w:r w:rsidRPr="002436D6">
        <w:t>400 miljoner kronor inklusive studiemedel för</w:t>
      </w:r>
      <w:r>
        <w:t xml:space="preserve"> denna satsning under</w:t>
      </w:r>
      <w:r w:rsidRPr="002436D6">
        <w:t xml:space="preserve"> 2022–2024 (260 mnkr för utbildning).</w:t>
      </w:r>
      <w:r>
        <w:t xml:space="preserve"> </w:t>
      </w:r>
    </w:p>
    <w:p w:rsidR="004C7013" w:rsidP="00A028C1">
      <w:pPr>
        <w:pStyle w:val="BodyText"/>
      </w:pPr>
      <w:bookmarkEnd w:id="2"/>
      <w:r>
        <w:t>En förutsättning för att personer ska kunna komma vidare genom utbildningssyste</w:t>
      </w:r>
      <w:r w:rsidR="00FA24E0">
        <w:t xml:space="preserve">met och kunna få tillträde till de utbildningar som ger kompetenser inom exempelvis energiområdet och it-området </w:t>
      </w:r>
      <w:r w:rsidR="00647143">
        <w:t>inom universitet och högskolor</w:t>
      </w:r>
      <w:r w:rsidR="00A644B9">
        <w:t>,</w:t>
      </w:r>
      <w:r w:rsidR="00647143">
        <w:t xml:space="preserve"> </w:t>
      </w:r>
      <w:r w:rsidR="00FA24E0">
        <w:t>är en god genomströmning</w:t>
      </w:r>
      <w:r w:rsidR="00A51685">
        <w:t xml:space="preserve"> på lägre nivåer i utbildningssystemet</w:t>
      </w:r>
      <w:r w:rsidR="00FA24E0">
        <w:t xml:space="preserve"> så </w:t>
      </w:r>
      <w:r w:rsidR="00A51685">
        <w:t xml:space="preserve">att så </w:t>
      </w:r>
      <w:r w:rsidR="00FA24E0">
        <w:t>många elever som möjligt uppnår grundläggande och särskild behörighet</w:t>
      </w:r>
      <w:r w:rsidR="007A0272">
        <w:t xml:space="preserve"> till vidare studier</w:t>
      </w:r>
      <w:r w:rsidR="00DD392F">
        <w:t>.</w:t>
      </w:r>
      <w:r w:rsidRPr="00FB6EBF" w:rsidR="00FB6EBF">
        <w:t xml:space="preserve"> </w:t>
      </w:r>
      <w:r w:rsidR="00FB6EBF">
        <w:t xml:space="preserve">Regeringen avser att lämna förslag till riksdagen om att införa en utökad möjlighet för elever på yrkesprogrammen att läsa </w:t>
      </w:r>
      <w:r w:rsidRPr="00132A6D" w:rsidR="00132A6D">
        <w:t>den svenska eller svenska som andraspråk och den engelska som krävs</w:t>
      </w:r>
      <w:r w:rsidR="00FB6EBF">
        <w:t xml:space="preserve"> för grundläggande behörighet i syfte att fler elever ska få möjlighet att söka till vidare studier.</w:t>
      </w:r>
      <w:r w:rsidR="00FA24E0">
        <w:t xml:space="preserve"> </w:t>
      </w:r>
    </w:p>
    <w:p w:rsidR="007D1834" w:rsidP="007D1834">
      <w:pPr>
        <w:pStyle w:val="BodyText"/>
      </w:pPr>
      <w:r>
        <w:t xml:space="preserve">Regeringen avser att </w:t>
      </w:r>
      <w:r w:rsidR="00134E9B">
        <w:t xml:space="preserve">lämna </w:t>
      </w:r>
      <w:r>
        <w:t>förslag som bl.a. innebär att utbudet av utbildning i gymnasieskolan och den yrkesinriktade utbildningen inom komvux ska beslutas både med hänsyn till elevernas efterfrågan och behoven på arbetsmarknaden</w:t>
      </w:r>
      <w:r w:rsidR="00134E9B">
        <w:t xml:space="preserve">. </w:t>
      </w:r>
      <w:r>
        <w:t>Förslagen väntas bl.a. leda till en mer ändamålsenlig planering och dimensionering i syfte att bättre möta arbetsmarknadens behov inom välfärden, näringslivet och för att möta klimatomställningen.</w:t>
      </w:r>
      <w:r w:rsidR="00BB5558">
        <w:t xml:space="preserve"> </w:t>
      </w:r>
    </w:p>
    <w:p w:rsidR="00CE33A5" w:rsidP="005D57E2">
      <w:pPr>
        <w:pStyle w:val="BodyText"/>
      </w:pPr>
      <w:r>
        <w:t>Yrkeshögskolan spelar en viktig roll för Sveriges kompetensförsörjning och för flexibla möjligheter till omställning på arbetsmarknaden</w:t>
      </w:r>
      <w:r w:rsidR="005D57E2">
        <w:t xml:space="preserve">. Inom yrkeshögskolan finns utbildningar mot yrkesroller som är av stor vikt för klimatomställningen, såsom t.ex. </w:t>
      </w:r>
      <w:r w:rsidRPr="005D57E2" w:rsidR="005D57E2">
        <w:t>soleltekniker</w:t>
      </w:r>
      <w:r w:rsidR="005D57E2">
        <w:t>, vindkraftstekniker</w:t>
      </w:r>
      <w:r w:rsidRPr="005D57E2" w:rsidR="005D57E2">
        <w:t xml:space="preserve"> och energiingenjör med inriktning mot miljö, klimat och förnybart</w:t>
      </w:r>
      <w:r w:rsidR="005D57E2">
        <w:t xml:space="preserve">. </w:t>
      </w:r>
      <w:r w:rsidR="00ED5C49">
        <w:t xml:space="preserve">Regeringen tror dock att yrkeshögskolan kan bidra ännu mer i arbetet och har i dag tillsatt en utredning som bl.a. ska undersöka hur </w:t>
      </w:r>
      <w:r w:rsidRPr="005D57E2" w:rsidR="005D57E2">
        <w:t xml:space="preserve">yrkeshögskolan i högre grad kan bidra till en hållbar utveckling, </w:t>
      </w:r>
      <w:r w:rsidR="00ED5C49">
        <w:t xml:space="preserve">såväl </w:t>
      </w:r>
      <w:r w:rsidRPr="005D57E2" w:rsidR="005D57E2">
        <w:t xml:space="preserve">på ett generellt plan </w:t>
      </w:r>
      <w:r w:rsidR="00ED5C49">
        <w:t>som mer</w:t>
      </w:r>
      <w:r w:rsidRPr="005D57E2" w:rsidR="005D57E2">
        <w:t xml:space="preserve"> specifikt med</w:t>
      </w:r>
      <w:r w:rsidR="00ED5C49">
        <w:t xml:space="preserve"> den</w:t>
      </w:r>
      <w:r w:rsidR="005D57E2">
        <w:t xml:space="preserve"> kompetens som behövs för att driva på klimatomställningen</w:t>
      </w:r>
      <w:r w:rsidR="00ED5C49">
        <w:t>.</w:t>
      </w:r>
    </w:p>
    <w:p w:rsidR="000E08D6" w:rsidP="00A028C1">
      <w:pPr>
        <w:pStyle w:val="BodyText"/>
      </w:pPr>
      <w:r w:rsidRPr="00647143">
        <w:t xml:space="preserve">Universitet och högskolor ska främja en hållbar utveckling i sin verksamhet, dvs. inom både utbildning och forskning. Vi vet hur viktigt det är med ökad kunskap för att öka takten i klimatomställningen och för att hitta lösningar för framtiden. Regeringen har </w:t>
      </w:r>
      <w:r>
        <w:t xml:space="preserve">sedan </w:t>
      </w:r>
      <w:r w:rsidRPr="00647143">
        <w:t xml:space="preserve">2015 byggt ut kunskapslyftet inom högskolan med över </w:t>
      </w:r>
      <w:r>
        <w:t xml:space="preserve">42 000 </w:t>
      </w:r>
      <w:r w:rsidRPr="00647143">
        <w:t>utbildningsplatser</w:t>
      </w:r>
      <w:r w:rsidR="00B87679">
        <w:t>.</w:t>
      </w:r>
      <w:r w:rsidRPr="00647143">
        <w:t xml:space="preserve"> Det har rustat Sverige med resurser för utbildning och det är grunden för att vi ska kunna möta behoven av kompetensförsörjning inför framtiden. </w:t>
      </w:r>
    </w:p>
    <w:p w:rsidR="0015550A" w:rsidP="0051715A">
      <w:pPr>
        <w:pStyle w:val="BodyText"/>
      </w:pPr>
      <w:r w:rsidRPr="0015550A">
        <w:t>Regeringen föreslår också att universitets och högskolors anslag för forskning och utbildning på forskarnivå ökas för att ge bättre möjligheter att stärka den svenska forskningen i hela landet. I regeringens proposition 2020/21:60 Forskning, frihet, framtid – kunskap och innovation för Sverige föreslås bland annat satsning</w:t>
      </w:r>
      <w:r w:rsidR="0036153C">
        <w:t xml:space="preserve">ar </w:t>
      </w:r>
      <w:r w:rsidRPr="0015550A">
        <w:t xml:space="preserve">på forskning om klimat, livsmedel, hållbart samhällsbyggande, hav och vatten, rymddata för miljö- och klimatforskning, hållbar utveckling av den gröna och blå biobaserade ekonomin och utveckling av hållbara innovationer.  </w:t>
      </w:r>
    </w:p>
    <w:p w:rsidR="00BB5558" w:rsidP="0051715A">
      <w:pPr>
        <w:pStyle w:val="BodyText"/>
      </w:pPr>
      <w:r>
        <w:t xml:space="preserve">Genom dessa och andra satsningar bedömer jag och regeringen att utbildningssektorn </w:t>
      </w:r>
      <w:r w:rsidR="00A364B1">
        <w:t>utvecklas</w:t>
      </w:r>
      <w:r>
        <w:t xml:space="preserve"> i en riktning som gör det möjligt att </w:t>
      </w:r>
      <w:r w:rsidRPr="00BB5558">
        <w:t>möta efterfrågan inom olika strategiska branscher för att bidra till uppfyllandet av klimatmålen.</w:t>
      </w:r>
    </w:p>
    <w:p w:rsidR="0051715A" w:rsidP="00653F65">
      <w:pPr>
        <w:pStyle w:val="BodyText"/>
      </w:pPr>
    </w:p>
    <w:p w:rsidR="00A028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07054887B34E6785D0B6FF5502BFB1"/>
          </w:placeholder>
          <w:dataBinding w:xpath="/ns0:DocumentInfo[1]/ns0:BaseInfo[1]/ns0:HeaderDate[1]" w:storeItemID="{B5BF369E-F64A-460B-ADF9-DD453F687BD4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7013">
            <w:t>20 oktober 2021</w:t>
          </w:r>
        </w:sdtContent>
      </w:sdt>
    </w:p>
    <w:p w:rsidR="00A028C1" w:rsidP="004E7A8F">
      <w:pPr>
        <w:pStyle w:val="Brdtextutanavstnd"/>
      </w:pPr>
    </w:p>
    <w:p w:rsidR="00A028C1" w:rsidP="004E7A8F">
      <w:pPr>
        <w:pStyle w:val="Brdtextutanavstnd"/>
      </w:pPr>
    </w:p>
    <w:p w:rsidR="00A028C1" w:rsidP="004E7A8F">
      <w:pPr>
        <w:pStyle w:val="Brdtextutanavstnd"/>
      </w:pPr>
    </w:p>
    <w:p w:rsidR="00A028C1" w:rsidP="00422A41">
      <w:pPr>
        <w:pStyle w:val="BodyText"/>
      </w:pPr>
      <w:r>
        <w:t>Anna Ekström</w:t>
      </w:r>
    </w:p>
    <w:p w:rsidR="00A028C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28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28C1" w:rsidRPr="007D73AB" w:rsidP="00340DE0">
          <w:pPr>
            <w:pStyle w:val="Header"/>
          </w:pPr>
        </w:p>
      </w:tc>
      <w:tc>
        <w:tcPr>
          <w:tcW w:w="1134" w:type="dxa"/>
        </w:tcPr>
        <w:p w:rsidR="00A028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28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28C1" w:rsidRPr="00710A6C" w:rsidP="00EE3C0F">
          <w:pPr>
            <w:pStyle w:val="Header"/>
            <w:rPr>
              <w:b/>
            </w:rPr>
          </w:pPr>
        </w:p>
        <w:p w:rsidR="00A028C1" w:rsidP="00EE3C0F">
          <w:pPr>
            <w:pStyle w:val="Header"/>
          </w:pPr>
        </w:p>
        <w:p w:rsidR="00A028C1" w:rsidP="00EE3C0F">
          <w:pPr>
            <w:pStyle w:val="Header"/>
          </w:pPr>
        </w:p>
        <w:p w:rsidR="00A028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84C7F16802456FA295421194EBC0E0"/>
            </w:placeholder>
            <w:dataBinding w:xpath="/ns0:DocumentInfo[1]/ns0:BaseInfo[1]/ns0:Dnr[1]" w:storeItemID="{B5BF369E-F64A-460B-ADF9-DD453F687BD4}" w:prefixMappings="xmlns:ns0='http://lp/documentinfo/RK' "/>
            <w:text/>
          </w:sdtPr>
          <w:sdtContent>
            <w:p w:rsidR="00A028C1" w:rsidP="00EE3C0F">
              <w:pPr>
                <w:pStyle w:val="Header"/>
              </w:pPr>
              <w:r w:rsidRPr="00A028C1">
                <w:t>U2021</w:t>
              </w:r>
              <w:r>
                <w:t>/</w:t>
              </w:r>
              <w:r w:rsidRPr="00A028C1">
                <w:t>04021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0E11BEC6B44E92ADFDED942F1AEAD4"/>
            </w:placeholder>
            <w:showingPlcHdr/>
            <w:dataBinding w:xpath="/ns0:DocumentInfo[1]/ns0:BaseInfo[1]/ns0:DocNumber[1]" w:storeItemID="{B5BF369E-F64A-460B-ADF9-DD453F687BD4}" w:prefixMappings="xmlns:ns0='http://lp/documentinfo/RK' "/>
            <w:text/>
          </w:sdtPr>
          <w:sdtContent>
            <w:p w:rsidR="00A028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28C1" w:rsidP="00EE3C0F">
          <w:pPr>
            <w:pStyle w:val="Header"/>
          </w:pPr>
        </w:p>
      </w:tc>
      <w:tc>
        <w:tcPr>
          <w:tcW w:w="1134" w:type="dxa"/>
        </w:tcPr>
        <w:p w:rsidR="00A028C1" w:rsidP="0094502D">
          <w:pPr>
            <w:pStyle w:val="Header"/>
          </w:pPr>
        </w:p>
        <w:p w:rsidR="00A028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028C1" w:rsidRPr="00A028C1" w:rsidP="00340DE0">
          <w:pPr>
            <w:pStyle w:val="Header"/>
            <w:rPr>
              <w:b/>
            </w:rPr>
          </w:pPr>
          <w:r w:rsidRPr="00A028C1">
            <w:rPr>
              <w:b/>
            </w:rPr>
            <w:t>Utbildningsdepartementet</w:t>
          </w:r>
        </w:p>
        <w:p w:rsidR="00A028C1" w:rsidP="00340DE0">
          <w:pPr>
            <w:pStyle w:val="Header"/>
          </w:pPr>
          <w:r w:rsidRPr="00A028C1">
            <w:t>Utbildningsministern</w:t>
          </w:r>
        </w:p>
        <w:p w:rsidR="00397750" w:rsidRPr="00397750" w:rsidP="00F809B0"/>
        <w:p w:rsidR="00397750" w:rsidRPr="00397750" w:rsidP="008E70AB"/>
      </w:tc>
      <w:sdt>
        <w:sdtPr>
          <w:alias w:val="Recipient"/>
          <w:tag w:val="ccRKShow_Recipient"/>
          <w:id w:val="-28344517"/>
          <w:placeholder>
            <w:docPart w:val="3D63D218072A4454A6D298BA759BB082"/>
          </w:placeholder>
          <w:dataBinding w:xpath="/ns0:DocumentInfo[1]/ns0:BaseInfo[1]/ns0:Recipient[1]" w:storeItemID="{B5BF369E-F64A-460B-ADF9-DD453F687BD4}" w:prefixMappings="xmlns:ns0='http://lp/documentinfo/RK' "/>
          <w:text w:multiLine="1"/>
        </w:sdtPr>
        <w:sdtContent>
          <w:tc>
            <w:tcPr>
              <w:tcW w:w="3170" w:type="dxa"/>
            </w:tcPr>
            <w:p w:rsidR="00A028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28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84C7F16802456FA295421194EBC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1D077-2CF4-40EE-8C62-352057478B7F}"/>
      </w:docPartPr>
      <w:docPartBody>
        <w:p w:rsidR="00EB5ED4" w:rsidP="004B6F7C">
          <w:pPr>
            <w:pStyle w:val="DE84C7F16802456FA295421194EBC0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E11BEC6B44E92ADFDED942F1AE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78DD2-2608-44DD-8B12-91EBE7B2594C}"/>
      </w:docPartPr>
      <w:docPartBody>
        <w:p w:rsidR="00EB5ED4" w:rsidP="004B6F7C">
          <w:pPr>
            <w:pStyle w:val="CA0E11BEC6B44E92ADFDED942F1AEA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63D218072A4454A6D298BA759BB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5B824-814E-48AE-9216-14575D58A62C}"/>
      </w:docPartPr>
      <w:docPartBody>
        <w:p w:rsidR="00EB5ED4" w:rsidP="004B6F7C">
          <w:pPr>
            <w:pStyle w:val="3D63D218072A4454A6D298BA759BB0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7054887B34E6785D0B6FF5502B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DFAAA-596D-4DC3-8902-B4C8867AD26B}"/>
      </w:docPartPr>
      <w:docPartBody>
        <w:p w:rsidR="00EB5ED4" w:rsidP="004B6F7C">
          <w:pPr>
            <w:pStyle w:val="2007054887B34E6785D0B6FF5502BF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341888BD6F425186F136A9BDC63DE0">
    <w:name w:val="09341888BD6F425186F136A9BDC63DE0"/>
    <w:rsid w:val="004B6F7C"/>
  </w:style>
  <w:style w:type="character" w:styleId="PlaceholderText">
    <w:name w:val="Placeholder Text"/>
    <w:basedOn w:val="DefaultParagraphFont"/>
    <w:uiPriority w:val="99"/>
    <w:semiHidden/>
    <w:rsid w:val="004B6F7C"/>
    <w:rPr>
      <w:noProof w:val="0"/>
      <w:color w:val="808080"/>
    </w:rPr>
  </w:style>
  <w:style w:type="paragraph" w:customStyle="1" w:styleId="4B2DD209EF7A468CBF304D3407971B2C">
    <w:name w:val="4B2DD209EF7A468CBF304D3407971B2C"/>
    <w:rsid w:val="004B6F7C"/>
  </w:style>
  <w:style w:type="paragraph" w:customStyle="1" w:styleId="469181031E864560911BF28AAB5C3FB2">
    <w:name w:val="469181031E864560911BF28AAB5C3FB2"/>
    <w:rsid w:val="004B6F7C"/>
  </w:style>
  <w:style w:type="paragraph" w:customStyle="1" w:styleId="7F55240F4CE647C4B8062D8783F353C0">
    <w:name w:val="7F55240F4CE647C4B8062D8783F353C0"/>
    <w:rsid w:val="004B6F7C"/>
  </w:style>
  <w:style w:type="paragraph" w:customStyle="1" w:styleId="DE84C7F16802456FA295421194EBC0E0">
    <w:name w:val="DE84C7F16802456FA295421194EBC0E0"/>
    <w:rsid w:val="004B6F7C"/>
  </w:style>
  <w:style w:type="paragraph" w:customStyle="1" w:styleId="CA0E11BEC6B44E92ADFDED942F1AEAD4">
    <w:name w:val="CA0E11BEC6B44E92ADFDED942F1AEAD4"/>
    <w:rsid w:val="004B6F7C"/>
  </w:style>
  <w:style w:type="paragraph" w:customStyle="1" w:styleId="C947234347FB4103B5270B8A3ECC9987">
    <w:name w:val="C947234347FB4103B5270B8A3ECC9987"/>
    <w:rsid w:val="004B6F7C"/>
  </w:style>
  <w:style w:type="paragraph" w:customStyle="1" w:styleId="AD5BFE84BBA14F88892DE2988F880E8B">
    <w:name w:val="AD5BFE84BBA14F88892DE2988F880E8B"/>
    <w:rsid w:val="004B6F7C"/>
  </w:style>
  <w:style w:type="paragraph" w:customStyle="1" w:styleId="2A386FC7D91F4A59A46AF4EFC2929771">
    <w:name w:val="2A386FC7D91F4A59A46AF4EFC2929771"/>
    <w:rsid w:val="004B6F7C"/>
  </w:style>
  <w:style w:type="paragraph" w:customStyle="1" w:styleId="450287BE668D4DEAA7623AC4ED2D00AE">
    <w:name w:val="450287BE668D4DEAA7623AC4ED2D00AE"/>
    <w:rsid w:val="004B6F7C"/>
  </w:style>
  <w:style w:type="paragraph" w:customStyle="1" w:styleId="3D63D218072A4454A6D298BA759BB082">
    <w:name w:val="3D63D218072A4454A6D298BA759BB082"/>
    <w:rsid w:val="004B6F7C"/>
  </w:style>
  <w:style w:type="paragraph" w:customStyle="1" w:styleId="CA0E11BEC6B44E92ADFDED942F1AEAD41">
    <w:name w:val="CA0E11BEC6B44E92ADFDED942F1AEAD41"/>
    <w:rsid w:val="004B6F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0287BE668D4DEAA7623AC4ED2D00AE1">
    <w:name w:val="450287BE668D4DEAA7623AC4ED2D00AE1"/>
    <w:rsid w:val="004B6F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4F9F195A4B45679AB7EC4789EF0C4A">
    <w:name w:val="A74F9F195A4B45679AB7EC4789EF0C4A"/>
    <w:rsid w:val="004B6F7C"/>
  </w:style>
  <w:style w:type="paragraph" w:customStyle="1" w:styleId="FCAFC1D9810F45678F158CB080B74C7F">
    <w:name w:val="FCAFC1D9810F45678F158CB080B74C7F"/>
    <w:rsid w:val="004B6F7C"/>
  </w:style>
  <w:style w:type="paragraph" w:customStyle="1" w:styleId="4F285B8665D047A3BE13A044BE0DC437">
    <w:name w:val="4F285B8665D047A3BE13A044BE0DC437"/>
    <w:rsid w:val="004B6F7C"/>
  </w:style>
  <w:style w:type="paragraph" w:customStyle="1" w:styleId="3B2CC21731034BD487FCDF511E2D1686">
    <w:name w:val="3B2CC21731034BD487FCDF511E2D1686"/>
    <w:rsid w:val="004B6F7C"/>
  </w:style>
  <w:style w:type="paragraph" w:customStyle="1" w:styleId="ABEF2B3670974CD09BBCAD08DAADA1B7">
    <w:name w:val="ABEF2B3670974CD09BBCAD08DAADA1B7"/>
    <w:rsid w:val="004B6F7C"/>
  </w:style>
  <w:style w:type="paragraph" w:customStyle="1" w:styleId="2007054887B34E6785D0B6FF5502BFB1">
    <w:name w:val="2007054887B34E6785D0B6FF5502BFB1"/>
    <w:rsid w:val="004B6F7C"/>
  </w:style>
  <w:style w:type="paragraph" w:customStyle="1" w:styleId="D248FEF9FFC947A8A39477CF3E8BB49C">
    <w:name w:val="D248FEF9FFC947A8A39477CF3E8BB49C"/>
    <w:rsid w:val="004B6F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2021-10-20T00:00:00</HeaderDate>
    <Office/>
    <Dnr>U2021/04021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9d08b3ae-4d6e-4cd5-81a0-315b071bdf46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6921-7847-4B57-BC9D-32D4989FF5C7}"/>
</file>

<file path=customXml/itemProps2.xml><?xml version="1.0" encoding="utf-8"?>
<ds:datastoreItem xmlns:ds="http://schemas.openxmlformats.org/officeDocument/2006/customXml" ds:itemID="{B5BF369E-F64A-460B-ADF9-DD453F687BD4}"/>
</file>

<file path=customXml/itemProps3.xml><?xml version="1.0" encoding="utf-8"?>
<ds:datastoreItem xmlns:ds="http://schemas.openxmlformats.org/officeDocument/2006/customXml" ds:itemID="{23079B24-0C4F-4DA8-8463-C8F09E735E6E}"/>
</file>

<file path=customXml/itemProps4.xml><?xml version="1.0" encoding="utf-8"?>
<ds:datastoreItem xmlns:ds="http://schemas.openxmlformats.org/officeDocument/2006/customXml" ds:itemID="{A76D6E4D-AB10-40F3-90DB-4F2CB3AA1DA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747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 Lotta Olsson (M).docx</dc:title>
  <cp:revision>14</cp:revision>
  <dcterms:created xsi:type="dcterms:W3CDTF">2021-10-15T12:25:00Z</dcterms:created>
  <dcterms:modified xsi:type="dcterms:W3CDTF">2021-10-19T08:11:00Z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0dd15fca-dbe1-4f53-a44d-0fd827f70913</vt:lpwstr>
  </property>
</Properties>
</file>