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3F6A" w:rsidRPr="00FB41FA" w:rsidRDefault="009F3F6A">
      <w:pPr>
        <w:pStyle w:val="Frslagsrubrik"/>
      </w:pPr>
      <w:r w:rsidRPr="00FB41FA">
        <w:t>Förslag till riksdagsbeslut</w:t>
      </w:r>
    </w:p>
    <w:p w:rsidR="009F3F6A" w:rsidRPr="00FB41FA" w:rsidRDefault="009F3F6A">
      <w:pPr>
        <w:pStyle w:val="Hemstlatt"/>
        <w:numPr>
          <w:ilvl w:val="0"/>
          <w:numId w:val="1"/>
        </w:numPr>
      </w:pPr>
      <w:r w:rsidRPr="00FB41FA">
        <w:t>Riksdagen tillkännager för regeringen som sin mening vad som anförs i motionen om att senast 2018 identifiera, skydda samt ta fram och genomföra förvaltningsplaner för att inrätta marina skyddade områden motsvarande 15 % av Sveriges havsomr</w:t>
      </w:r>
      <w:r w:rsidRPr="00FB41FA">
        <w:t>å</w:t>
      </w:r>
      <w:r w:rsidRPr="00FB41FA">
        <w:t>de.</w:t>
      </w:r>
    </w:p>
    <w:p w:rsidR="009F3F6A" w:rsidRPr="00FB41FA" w:rsidRDefault="009F3F6A">
      <w:pPr>
        <w:pStyle w:val="Hemstlatt"/>
        <w:numPr>
          <w:ilvl w:val="0"/>
          <w:numId w:val="1"/>
        </w:numPr>
      </w:pPr>
      <w:r w:rsidRPr="00FB41FA">
        <w:t>Riksdagen tillkännager för regeringen som sin mening vad som anförs i motionen om en detaljerad plan för hur besluten om fler skyddade marina områden ska genomföras.</w:t>
      </w:r>
    </w:p>
    <w:p w:rsidR="009F3F6A" w:rsidRPr="00FB41FA" w:rsidRDefault="009F3F6A">
      <w:pPr>
        <w:pStyle w:val="Rubrik1"/>
      </w:pPr>
      <w:r w:rsidRPr="00FB41FA">
        <w:t>Motivering</w:t>
      </w:r>
    </w:p>
    <w:p w:rsidR="009F3F6A" w:rsidRPr="00FB41FA" w:rsidRDefault="009F3F6A">
      <w:r w:rsidRPr="00FB41FA">
        <w:t xml:space="preserve">Under förhandlingarna I Nagoya, Japan, om konventionen om biologisk mångfald (CBD) arbetade Sverige och EU för att ”15 procent av haven ska skyddas”. </w:t>
      </w:r>
      <w:r w:rsidRPr="00FB41FA">
        <w:rPr>
          <w:rStyle w:val="Fotnotsreferens"/>
        </w:rPr>
        <w:footnoteReference w:id="1"/>
      </w:r>
      <w:r w:rsidRPr="00FB41FA">
        <w:t xml:space="preserve"> Inom CBD nådde Sverige inte upp till sin ambition. Delmålet som antogs blev att ” skydda 17 procent av land- och vattenområden samt 10 pr</w:t>
      </w:r>
      <w:r w:rsidRPr="00FB41FA">
        <w:t>o</w:t>
      </w:r>
      <w:r w:rsidRPr="00FB41FA">
        <w:t>cent av kustområden och marina områden från exploatering”. Andra delmål som antogs var att ”stoppa överfiskningen” samt att ”restaurera minst 15 procent av degraderade ekosystem för att ge motståndskraft mot klimatfö</w:t>
      </w:r>
      <w:r w:rsidRPr="00FB41FA">
        <w:t>r</w:t>
      </w:r>
      <w:r w:rsidRPr="00FB41FA">
        <w:t>ändringar och möjlighet att lagra koldioxid”.</w:t>
      </w:r>
      <w:r w:rsidRPr="00FB41FA">
        <w:rPr>
          <w:rStyle w:val="Fotnotsreferens"/>
        </w:rPr>
        <w:footnoteReference w:id="2"/>
      </w:r>
    </w:p>
    <w:p w:rsidR="009F3F6A" w:rsidRPr="00FB41FA" w:rsidRDefault="009F3F6A">
      <w:pPr>
        <w:pStyle w:val="Normaltindrag"/>
      </w:pPr>
      <w:r w:rsidRPr="00FB41FA">
        <w:t>Det finns dock inget som hindrar att målsättningen höjs på det nationella planet. Tyskland har avsatt runt 40 procent av sitt hav, Nederländerna 29 procent och Danmark 20 procent som marina skyddade områden. För Sv</w:t>
      </w:r>
      <w:r w:rsidRPr="00FB41FA">
        <w:t>e</w:t>
      </w:r>
      <w:r w:rsidRPr="00FB41FA">
        <w:t>rige är siffran cirka 5 procent.</w:t>
      </w:r>
    </w:p>
    <w:p w:rsidR="009F3F6A" w:rsidRPr="00FB41FA" w:rsidRDefault="009F3F6A">
      <w:pPr>
        <w:pStyle w:val="Normaltindrag"/>
      </w:pPr>
      <w:r w:rsidRPr="00FB41FA">
        <w:t>Sverige bör kunna genomdriva nationellt det man har drivit internationellt. Östersjöns och Västerhavets känsliga läge talar för att Sverige inte ska ha en mindre andel skyddade områden än till exempel Danmark och Tyskland.</w:t>
      </w:r>
    </w:p>
    <w:p w:rsidR="009F3F6A" w:rsidRPr="00FB41FA" w:rsidRDefault="009F3F6A">
      <w:pPr>
        <w:pStyle w:val="Normaltindrag"/>
        <w:rPr>
          <w:i/>
        </w:rPr>
      </w:pPr>
      <w:r w:rsidRPr="00FB41FA">
        <w:lastRenderedPageBreak/>
        <w:t xml:space="preserve">I rapporten </w:t>
      </w:r>
      <w:r w:rsidRPr="00FB41FA">
        <w:rPr>
          <w:i/>
        </w:rPr>
        <w:t xml:space="preserve">Nu är det bråttom! </w:t>
      </w:r>
      <w:r w:rsidRPr="00FB41FA">
        <w:t>föreslog Miljömålsrådet 2008 ett nytt de</w:t>
      </w:r>
      <w:r w:rsidRPr="00FB41FA">
        <w:t>l</w:t>
      </w:r>
      <w:r w:rsidRPr="00FB41FA">
        <w:t>mål för bevarande av marina naturvärden: ”Senast år 2015 ska ett represent</w:t>
      </w:r>
      <w:r w:rsidRPr="00FB41FA">
        <w:t>a</w:t>
      </w:r>
      <w:r w:rsidRPr="00FB41FA">
        <w:t>tivt nätverk av skyddsvärda marina områden omfattande minst 15 procent av Sveriges marina area finnas och bevaras.” Regeringen har lagt rådets förslag i byrålådan. I stället har en parlamentarisk beredning tillsatts. Beredningen har föreslagit att en strategi tas fram inom området ”en sammanhållen vattenpol</w:t>
      </w:r>
      <w:r w:rsidRPr="00FB41FA">
        <w:t>i</w:t>
      </w:r>
      <w:r w:rsidRPr="00FB41FA">
        <w:t>tik”. Enligt beredningens planering ska uppdrag arbetas fram ända fr</w:t>
      </w:r>
      <w:r w:rsidRPr="00FB41FA">
        <w:t xml:space="preserve">am till slutet av 2014. Nytt förslag till etappmål ska enligt planeringen tas fram inom arbetet med strategin. Det kommer med andra ord att dröja flera år innan det blir ett etappmål som ersätter det förslag som rådet lade fram i rapporten </w:t>
      </w:r>
      <w:r w:rsidRPr="00FB41FA">
        <w:rPr>
          <w:i/>
        </w:rPr>
        <w:t>Nu är det bråttom!.</w:t>
      </w:r>
    </w:p>
    <w:p w:rsidR="009F3F6A" w:rsidRPr="00FB41FA" w:rsidRDefault="009F3F6A">
      <w:pPr>
        <w:pStyle w:val="Normaltindrag"/>
      </w:pPr>
      <w:r w:rsidRPr="00FB41FA">
        <w:t>Vi anser att regeringen förlorar alltför mycket tid på sin passivitet och sin långbänk. Vi anser att regeringen senast 2018 bör identifiera, skydda samt ta fram och genomföra förvaltningsplaner för att inrätta marina skyddade omr</w:t>
      </w:r>
      <w:r w:rsidRPr="00FB41FA">
        <w:t>å</w:t>
      </w:r>
      <w:r w:rsidRPr="00FB41FA">
        <w:t>den motsvarande 15 procent av Sveriges havsområde. Detta innebär mer konkret att länsstyrelserna i kustlänen bör få i uppdrag att i samråd med Havs- och vattenmyndigheten identifiera, skydda samt ta fram och genomföra fö</w:t>
      </w:r>
      <w:r w:rsidRPr="00FB41FA">
        <w:t>r</w:t>
      </w:r>
      <w:r w:rsidRPr="00FB41FA">
        <w:t>valtningsplaner, inklusive reglering av fiske, för ett ekologiskt sammanhän</w:t>
      </w:r>
      <w:r w:rsidRPr="00FB41FA">
        <w:t>g</w:t>
      </w:r>
      <w:r w:rsidRPr="00FB41FA">
        <w:t>ande och funktionellt nätverk av marina skyddade områden motsvarande 15 procent av Sveriges havsområde, inklusive ekonomiska zonen.</w:t>
      </w:r>
    </w:p>
    <w:p w:rsidR="009F3F6A" w:rsidRPr="00FB41FA" w:rsidRDefault="009F3F6A">
      <w:pPr>
        <w:pStyle w:val="Normaltindrag"/>
      </w:pPr>
      <w:r w:rsidRPr="00FB41FA">
        <w:t>För att nå ett mål flera år framåt behövs ett målmedvetet arbete med läge</w:t>
      </w:r>
      <w:r w:rsidRPr="00FB41FA">
        <w:t>s</w:t>
      </w:r>
      <w:r w:rsidRPr="00FB41FA">
        <w:t>rapporter och kontrollstationer på vägen dit. Konkret betyder det att Havs- och vattenmyndigheten bör få i uppdrag att efter samråd med länsstyrelserna, Trafikverket, Sjöfartsverket och SGU senast inom ett år redovisa en detalj</w:t>
      </w:r>
      <w:r w:rsidRPr="00FB41FA">
        <w:t>e</w:t>
      </w:r>
      <w:r w:rsidRPr="00FB41FA">
        <w:t>rad plan för hur besluten om fler skyddade marina områden ska genomföras, inklusive beslut i ekonomiska zonen. Myndigheten bör också få i uppdrag att årligen från 2013 och framåt redovisa hur långt arbetet m</w:t>
      </w:r>
      <w:bookmarkStart w:id="0" w:name="_GoBack"/>
      <w:bookmarkEnd w:id="0"/>
      <w:r w:rsidRPr="00FB41FA">
        <w:t>ot det långsiktiga målet 2018 framskridit. Redovisningen bör innehålla uppgi</w:t>
      </w:r>
      <w:r w:rsidRPr="00FB41FA">
        <w:t>fter om skyddad yta, skyddsform, status för förvaltningsplaner och status för miljökvalitet</w:t>
      </w:r>
      <w:r w:rsidRPr="00FB41FA">
        <w:t>s</w:t>
      </w:r>
      <w:r w:rsidRPr="00FB41FA">
        <w:t>normer samt åtgärdsprogram för områdena.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41FA">
        <w:trPr>
          <w:cantSplit/>
        </w:trPr>
        <w:tc>
          <w:tcPr>
            <w:tcW w:w="3046" w:type="dxa"/>
          </w:tcPr>
          <w:p w:rsidR="009F3F6A" w:rsidRPr="00FB41FA" w:rsidRDefault="009F3F6A">
            <w:pPr>
              <w:pStyle w:val="UnderskriftDatum"/>
              <w:spacing w:before="240"/>
            </w:pPr>
            <w:r w:rsidRPr="00FB41FA">
              <w:t>Stockholm den 2 oktober 2011</w:t>
            </w:r>
          </w:p>
        </w:tc>
        <w:tc>
          <w:tcPr>
            <w:tcW w:w="3047" w:type="dxa"/>
          </w:tcPr>
          <w:p w:rsidR="009F3F6A" w:rsidRPr="00FB41FA" w:rsidRDefault="009F3F6A">
            <w:pPr>
              <w:pStyle w:val="Underskrifter"/>
              <w:spacing w:before="240"/>
            </w:pPr>
          </w:p>
        </w:tc>
      </w:tr>
      <w:tr w:rsidR="00000000" w:rsidRPr="00FB41FA">
        <w:trPr>
          <w:cantSplit/>
        </w:trPr>
        <w:tc>
          <w:tcPr>
            <w:tcW w:w="3046" w:type="dxa"/>
          </w:tcPr>
          <w:p w:rsidR="009F3F6A" w:rsidRPr="00FB41FA" w:rsidRDefault="009F3F6A">
            <w:pPr>
              <w:pStyle w:val="Underskrifter"/>
            </w:pPr>
            <w:r w:rsidRPr="00FB41FA">
              <w:t>Helena Leander (MP)</w:t>
            </w:r>
          </w:p>
        </w:tc>
        <w:tc>
          <w:tcPr>
            <w:tcW w:w="3046" w:type="dxa"/>
          </w:tcPr>
          <w:p w:rsidR="009F3F6A" w:rsidRPr="00FB41FA" w:rsidRDefault="009F3F6A">
            <w:pPr>
              <w:pStyle w:val="Underskrifter"/>
            </w:pPr>
          </w:p>
        </w:tc>
      </w:tr>
      <w:tr w:rsidR="00000000" w:rsidRPr="00FB41FA">
        <w:trPr>
          <w:cantSplit/>
        </w:trPr>
        <w:tc>
          <w:tcPr>
            <w:tcW w:w="3046" w:type="dxa"/>
          </w:tcPr>
          <w:p w:rsidR="009F3F6A" w:rsidRPr="00FB41FA" w:rsidRDefault="009F3F6A">
            <w:pPr>
              <w:pStyle w:val="Underskrifter"/>
            </w:pPr>
            <w:r w:rsidRPr="00FB41FA">
              <w:t>Tina Ehn (MP)</w:t>
            </w:r>
          </w:p>
        </w:tc>
        <w:tc>
          <w:tcPr>
            <w:tcW w:w="3046" w:type="dxa"/>
          </w:tcPr>
          <w:p w:rsidR="009F3F6A" w:rsidRPr="00FB41FA" w:rsidRDefault="009F3F6A">
            <w:pPr>
              <w:pStyle w:val="Underskrifter"/>
            </w:pPr>
            <w:r w:rsidRPr="00FB41FA">
              <w:t>Kew Nordqvist (MP)</w:t>
            </w:r>
          </w:p>
        </w:tc>
      </w:tr>
      <w:tr w:rsidR="00000000" w:rsidRPr="00FB41FA">
        <w:trPr>
          <w:cantSplit/>
        </w:trPr>
        <w:tc>
          <w:tcPr>
            <w:tcW w:w="3046" w:type="dxa"/>
          </w:tcPr>
          <w:p w:rsidR="009F3F6A" w:rsidRPr="00FB41FA" w:rsidRDefault="009F3F6A">
            <w:pPr>
              <w:pStyle w:val="Underskrifter"/>
            </w:pPr>
            <w:r w:rsidRPr="00FB41FA">
              <w:t>Bodil Ceballos (MP)</w:t>
            </w:r>
          </w:p>
        </w:tc>
        <w:tc>
          <w:tcPr>
            <w:tcW w:w="3046" w:type="dxa"/>
          </w:tcPr>
          <w:p w:rsidR="009F3F6A" w:rsidRPr="00FB41FA" w:rsidRDefault="009F3F6A">
            <w:pPr>
              <w:pStyle w:val="Underskrifter"/>
            </w:pPr>
            <w:r w:rsidRPr="00FB41FA">
              <w:t>Maria Ferm (MP)</w:t>
            </w:r>
          </w:p>
        </w:tc>
      </w:tr>
    </w:tbl>
    <w:p w:rsidR="009F3F6A" w:rsidRPr="00FB41FA" w:rsidRDefault="009F3F6A">
      <w:pPr>
        <w:pStyle w:val="Normaltindrag"/>
      </w:pPr>
    </w:p>
    <w:sectPr w:rsidR="009F3F6A" w:rsidRPr="00FB41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3F6A" w:rsidRPr="00FB41FA" w:rsidRDefault="009F3F6A">
      <w:r w:rsidRPr="00FB41FA">
        <w:separator/>
      </w:r>
    </w:p>
  </w:endnote>
  <w:endnote w:type="continuationSeparator" w:id="0">
    <w:p w:rsidR="009F3F6A" w:rsidRPr="00FB41FA" w:rsidRDefault="009F3F6A">
      <w:r w:rsidRPr="00FB41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F6A" w:rsidRPr="00FB41FA" w:rsidRDefault="00FB41FA">
    <w:pPr>
      <w:pStyle w:val="Sidfot"/>
    </w:pPr>
    <w:r w:rsidRPr="00FB41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1664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F6A" w:rsidRDefault="009F3F6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3F6A" w:rsidRDefault="009F3F6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F6A" w:rsidRPr="00FB41FA" w:rsidRDefault="00FB41FA">
    <w:pPr>
      <w:pStyle w:val="Sidfot"/>
    </w:pPr>
    <w:r w:rsidRPr="00FB41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8397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F6A" w:rsidRDefault="009F3F6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3F6A" w:rsidRDefault="009F3F6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F6A" w:rsidRPr="00FB41FA" w:rsidRDefault="00FB41FA">
    <w:pPr>
      <w:pStyle w:val="Sidfot"/>
    </w:pPr>
    <w:r w:rsidRPr="00FB41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34999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F6A" w:rsidRDefault="009F3F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3F6A" w:rsidRDefault="009F3F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3F6A" w:rsidRPr="00FB41FA" w:rsidRDefault="009F3F6A">
      <w:pPr>
        <w:rPr>
          <w:color w:val="FFFFFF"/>
        </w:rPr>
      </w:pPr>
      <w:r w:rsidRPr="00FB41FA">
        <w:rPr>
          <w:color w:val="FFFFFF"/>
        </w:rPr>
        <w:separator/>
      </w:r>
    </w:p>
  </w:footnote>
  <w:footnote w:type="continuationSeparator" w:id="0">
    <w:p w:rsidR="009F3F6A" w:rsidRPr="00FB41FA" w:rsidRDefault="009F3F6A">
      <w:r w:rsidRPr="00FB41FA">
        <w:continuationSeparator/>
      </w:r>
    </w:p>
  </w:footnote>
  <w:footnote w:id="1">
    <w:p w:rsidR="009F3F6A" w:rsidRPr="00FB41FA" w:rsidRDefault="009F3F6A">
      <w:pPr>
        <w:pStyle w:val="Fotnotstext"/>
      </w:pPr>
      <w:r w:rsidRPr="00FB41FA">
        <w:rPr>
          <w:rStyle w:val="Fotnotsreferens"/>
          <w:sz w:val="20"/>
        </w:rPr>
        <w:footnoteRef/>
      </w:r>
      <w:r w:rsidRPr="00FB41FA">
        <w:t xml:space="preserve"> Pressmeddelande 2010-10-28 </w:t>
      </w:r>
      <w:hyperlink r:id="rId1" w:history="1">
        <w:r w:rsidRPr="00FB41FA">
          <w:t>http://www.sweden.gov.se/sb/d/13463/a/154759</w:t>
        </w:r>
      </w:hyperlink>
    </w:p>
  </w:footnote>
  <w:footnote w:id="2">
    <w:p w:rsidR="009F3F6A" w:rsidRPr="00FB41FA" w:rsidRDefault="009F3F6A">
      <w:pPr>
        <w:pStyle w:val="Fotnotstext"/>
        <w:spacing w:before="0"/>
      </w:pPr>
      <w:r w:rsidRPr="00FB41FA">
        <w:rPr>
          <w:rStyle w:val="Fotnotsreferens"/>
          <w:sz w:val="20"/>
        </w:rPr>
        <w:footnoteRef/>
      </w:r>
      <w:r w:rsidRPr="00FB41FA">
        <w:rPr>
          <w:szCs w:val="16"/>
        </w:rPr>
        <w:t xml:space="preserve"> </w:t>
      </w:r>
      <w:hyperlink r:id="rId2" w:history="1">
        <w:r w:rsidRPr="00FB41FA">
          <w:t>http://www.regeringen.se/content/1/c6/15/54/61/83afd5f8.pdf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F6A" w:rsidRPr="00FB41FA" w:rsidRDefault="00FB41FA">
    <w:pPr>
      <w:pStyle w:val="Sidhuvud"/>
    </w:pPr>
    <w:r w:rsidRPr="00FB41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02355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F6A" w:rsidRDefault="009F3F6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3F6A" w:rsidRDefault="009F3F6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F6A" w:rsidRPr="00FB41FA" w:rsidRDefault="00FB41FA">
    <w:pPr>
      <w:pStyle w:val="Sidhuvud"/>
    </w:pPr>
    <w:r w:rsidRPr="00FB41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06721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F6A" w:rsidRDefault="009F3F6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3F6A" w:rsidRDefault="009F3F6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F6A" w:rsidRPr="00FB41FA" w:rsidRDefault="009F3F6A">
    <w:pPr>
      <w:pStyle w:val="FSHNormal"/>
      <w:tabs>
        <w:tab w:val="right" w:pos="5840"/>
      </w:tabs>
    </w:pPr>
    <w:r w:rsidRPr="00FB41FA">
      <w:br/>
    </w:r>
    <w:r w:rsidRPr="00FB41FA">
      <w:fldChar w:fldCharType="begin" w:fldLock="1"/>
    </w:r>
    <w:r w:rsidRPr="00FB41FA">
      <w:instrText xml:space="preserve"> DOCPROPERTY</w:instrText>
    </w:r>
    <w:r w:rsidRPr="00FB41FA">
      <w:rPr>
        <w:sz w:val="18"/>
      </w:rPr>
      <w:instrText xml:space="preserve"> "YearUser" *\charformat </w:instrText>
    </w:r>
    <w:r w:rsidRPr="00FB41FA">
      <w:fldChar w:fldCharType="separate"/>
    </w:r>
    <w:r w:rsidRPr="00FB41FA">
      <w:t>2011/12</w:t>
    </w:r>
    <w:r w:rsidRPr="00FB41FA">
      <w:fldChar w:fldCharType="end"/>
    </w:r>
    <w:r w:rsidRPr="00FB41FA">
      <w:t xml:space="preserve"> </w:t>
    </w:r>
    <w:r w:rsidRPr="00FB41FA">
      <w:tab/>
      <w:t xml:space="preserve">mnr: </w:t>
    </w:r>
    <w:r w:rsidRPr="00FB41FA">
      <w:fldChar w:fldCharType="begin" w:fldLock="1"/>
    </w:r>
    <w:r w:rsidRPr="00FB41FA">
      <w:instrText xml:space="preserve"> DOCPROPERTY</w:instrText>
    </w:r>
    <w:r w:rsidRPr="00FB41FA">
      <w:rPr>
        <w:sz w:val="18"/>
      </w:rPr>
      <w:instrText xml:space="preserve"> "Motionsnummer" *\charformat </w:instrText>
    </w:r>
    <w:r w:rsidRPr="00FB41FA">
      <w:fldChar w:fldCharType="separate"/>
    </w:r>
    <w:r w:rsidRPr="00FB41FA">
      <w:t>MJ271</w:t>
    </w:r>
    <w:r w:rsidRPr="00FB41FA">
      <w:fldChar w:fldCharType="end"/>
    </w:r>
    <w:r w:rsidRPr="00FB41FA">
      <w:br/>
    </w:r>
    <w:r w:rsidRPr="00FB41FA">
      <w:fldChar w:fldCharType="begin" w:fldLock="1"/>
    </w:r>
    <w:r w:rsidRPr="00FB41FA">
      <w:instrText xml:space="preserve"> DOCPROPERTY</w:instrText>
    </w:r>
    <w:r w:rsidRPr="00FB41FA">
      <w:rPr>
        <w:sz w:val="18"/>
      </w:rPr>
      <w:instrText xml:space="preserve"> "Samling" *\charformat </w:instrText>
    </w:r>
    <w:r w:rsidRPr="00FB41FA">
      <w:fldChar w:fldCharType="end"/>
    </w:r>
    <w:r w:rsidRPr="00FB41FA">
      <w:tab/>
      <w:t xml:space="preserve">pnr: </w:t>
    </w:r>
    <w:r w:rsidRPr="00FB41FA">
      <w:fldChar w:fldCharType="begin" w:fldLock="1"/>
    </w:r>
    <w:r w:rsidRPr="00FB41FA">
      <w:instrText xml:space="preserve"> DOCPROPERTY</w:instrText>
    </w:r>
    <w:r w:rsidRPr="00FB41FA">
      <w:rPr>
        <w:sz w:val="18"/>
      </w:rPr>
      <w:instrText xml:space="preserve"> "Partinummer" *\charformat </w:instrText>
    </w:r>
    <w:r w:rsidRPr="00FB41FA">
      <w:fldChar w:fldCharType="separate"/>
    </w:r>
    <w:r w:rsidRPr="00FB41FA">
      <w:t>MP2412</w:t>
    </w:r>
    <w:r w:rsidRPr="00FB41FA">
      <w:fldChar w:fldCharType="end"/>
    </w:r>
  </w:p>
  <w:p w:rsidR="009F3F6A" w:rsidRPr="00FB41FA" w:rsidRDefault="009F3F6A">
    <w:pPr>
      <w:pStyle w:val="FSHRub1"/>
    </w:pPr>
    <w:r w:rsidRPr="00FB41FA">
      <w:t>Motion till riksdagen</w:t>
    </w:r>
    <w:r w:rsidRPr="00FB41FA">
      <w:br/>
    </w:r>
    <w:r w:rsidRPr="00FB41FA">
      <w:fldChar w:fldCharType="begin" w:fldLock="1"/>
    </w:r>
    <w:r w:rsidRPr="00FB41FA">
      <w:instrText xml:space="preserve"> DOCPROPERTY "YearUser" *\charformat </w:instrText>
    </w:r>
    <w:r w:rsidRPr="00FB41FA">
      <w:fldChar w:fldCharType="separate"/>
    </w:r>
    <w:r w:rsidRPr="00FB41FA">
      <w:t>2011/12</w:t>
    </w:r>
    <w:r w:rsidRPr="00FB41FA">
      <w:fldChar w:fldCharType="end"/>
    </w:r>
    <w:r w:rsidRPr="00FB41FA">
      <w:t>:</w:t>
    </w:r>
    <w:r w:rsidRPr="00FB41FA">
      <w:fldChar w:fldCharType="begin" w:fldLock="1"/>
    </w:r>
    <w:r w:rsidRPr="00FB41FA">
      <w:instrText xml:space="preserve"> DOCPROPERTY "Motionsnummer" *\charformat </w:instrText>
    </w:r>
    <w:r w:rsidRPr="00FB41FA">
      <w:fldChar w:fldCharType="separate"/>
    </w:r>
    <w:r w:rsidRPr="00FB41FA">
      <w:t>MJ271</w:t>
    </w:r>
    <w:r w:rsidRPr="00FB41FA">
      <w:fldChar w:fldCharType="end"/>
    </w:r>
  </w:p>
  <w:p w:rsidR="009F3F6A" w:rsidRPr="00FB41FA" w:rsidRDefault="009F3F6A">
    <w:pPr>
      <w:pStyle w:val="FSHNormalS5"/>
    </w:pPr>
    <w:r w:rsidRPr="00FB41FA">
      <w:fldChar w:fldCharType="begin" w:fldLock="1"/>
    </w:r>
    <w:r w:rsidRPr="00FB41FA">
      <w:instrText xml:space="preserve"> DOCPROPERTY "MotionarText" *\charformat </w:instrText>
    </w:r>
    <w:r w:rsidRPr="00FB41FA">
      <w:fldChar w:fldCharType="separate"/>
    </w:r>
    <w:r w:rsidRPr="00FB41FA">
      <w:t>av Helena Leander m.fl. (MP)</w:t>
    </w:r>
    <w:r w:rsidRPr="00FB41FA">
      <w:fldChar w:fldCharType="end"/>
    </w:r>
    <w:r w:rsidRPr="00FB41FA">
      <w:br/>
    </w:r>
    <w:r w:rsidRPr="00FB41FA">
      <w:fldChar w:fldCharType="begin" w:fldLock="1"/>
    </w:r>
    <w:r w:rsidRPr="00FB41FA">
      <w:instrText xml:space="preserve"> DOCPROPERTY "SvarFrasKort" *\charformat </w:instrText>
    </w:r>
    <w:r w:rsidRPr="00FB41FA">
      <w:fldChar w:fldCharType="end"/>
    </w:r>
  </w:p>
  <w:p w:rsidR="009F3F6A" w:rsidRPr="00FB41FA" w:rsidRDefault="009F3F6A">
    <w:pPr>
      <w:pStyle w:val="FSHTitel"/>
    </w:pPr>
    <w:r w:rsidRPr="00FB41FA">
      <w:fldChar w:fldCharType="begin" w:fldLock="1"/>
    </w:r>
    <w:r w:rsidRPr="00FB41FA">
      <w:instrText xml:space="preserve"> DOCPROPERTY</w:instrText>
    </w:r>
    <w:r w:rsidRPr="00FB41FA">
      <w:rPr>
        <w:sz w:val="18"/>
      </w:rPr>
      <w:instrText xml:space="preserve"> "RubrikSvar" *\charformat </w:instrText>
    </w:r>
    <w:r w:rsidRPr="00FB41FA">
      <w:fldChar w:fldCharType="separate"/>
    </w:r>
    <w:r w:rsidRPr="00FB41FA">
      <w:t>Skyddade marina områden</w:t>
    </w:r>
    <w:r w:rsidRPr="00FB41FA">
      <w:fldChar w:fldCharType="end"/>
    </w:r>
  </w:p>
  <w:p w:rsidR="009F3F6A" w:rsidRPr="00FB41FA" w:rsidRDefault="009F3F6A">
    <w:pPr>
      <w:pStyle w:val="Normal00"/>
    </w:pPr>
  </w:p>
  <w:p w:rsidR="009F3F6A" w:rsidRPr="00FB41FA" w:rsidRDefault="009F3F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CBF4816"/>
    <w:multiLevelType w:val="hybridMultilevel"/>
    <w:tmpl w:val="C04477DC"/>
    <w:lvl w:ilvl="0" w:tplc="08006CD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7530119">
    <w:abstractNumId w:val="3"/>
  </w:num>
  <w:num w:numId="2" w16cid:durableId="1371111044">
    <w:abstractNumId w:val="2"/>
  </w:num>
  <w:num w:numId="3" w16cid:durableId="1923755002">
    <w:abstractNumId w:val="1"/>
  </w:num>
  <w:num w:numId="4" w16cid:durableId="1374649599">
    <w:abstractNumId w:val="0"/>
  </w:num>
  <w:num w:numId="5" w16cid:durableId="172963904">
    <w:abstractNumId w:val="7"/>
  </w:num>
  <w:num w:numId="6" w16cid:durableId="608126493">
    <w:abstractNumId w:val="6"/>
  </w:num>
  <w:num w:numId="7" w16cid:durableId="2093695546">
    <w:abstractNumId w:val="5"/>
  </w:num>
  <w:num w:numId="8" w16cid:durableId="1528104141">
    <w:abstractNumId w:val="4"/>
  </w:num>
  <w:num w:numId="9" w16cid:durableId="1703167730">
    <w:abstractNumId w:val="8"/>
  </w:num>
  <w:num w:numId="10" w16cid:durableId="2017688110">
    <w:abstractNumId w:val="9"/>
  </w:num>
  <w:num w:numId="11" w16cid:durableId="315502320">
    <w:abstractNumId w:val="10"/>
  </w:num>
  <w:num w:numId="12" w16cid:durableId="1616210717">
    <w:abstractNumId w:val="13"/>
  </w:num>
  <w:num w:numId="13" w16cid:durableId="2026403237">
    <w:abstractNumId w:val="16"/>
  </w:num>
  <w:num w:numId="14" w16cid:durableId="504446066">
    <w:abstractNumId w:val="17"/>
  </w:num>
  <w:num w:numId="15" w16cid:durableId="680133374">
    <w:abstractNumId w:val="11"/>
  </w:num>
  <w:num w:numId="16" w16cid:durableId="1758942761">
    <w:abstractNumId w:val="19"/>
  </w:num>
  <w:num w:numId="17" w16cid:durableId="890504215">
    <w:abstractNumId w:val="18"/>
  </w:num>
  <w:num w:numId="18" w16cid:durableId="236289077">
    <w:abstractNumId w:val="15"/>
  </w:num>
  <w:num w:numId="19" w16cid:durableId="1096094179">
    <w:abstractNumId w:val="12"/>
  </w:num>
  <w:num w:numId="20" w16cid:durableId="18831312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C2AC8D69-F7E8-45D0-9ACC-1FF41164E617},{3951030F-6BDE-4C0A-89D5-DD3B08CED3F9},{B55B4424-5BD2-4230-95EE-D046652D578E},{8B79F084-2FE8-43FE-81EC-B454DB4AAA24},{49480620-A61F-487C-925B-2085F7EA8623}"/>
  </w:docVars>
  <w:rsids>
    <w:rsidRoot w:val="00F00BA3"/>
    <w:rsid w:val="009F3F6A"/>
    <w:rsid w:val="00F00BA3"/>
    <w:rsid w:val="00FB41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DCA44A-C749-4435-9132-7202A25A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 w:type="character" w:customStyle="1" w:styleId="Rubrik3Char">
    <w:name w:val="Rubrik 3 Char"/>
    <w:aliases w:val="Mellanrubrik Char"/>
    <w:basedOn w:val="Rubrik2Char"/>
    <w:link w:val="Rubrik3"/>
    <w:rPr>
      <w:b/>
      <w:sz w:val="21"/>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regeringen.se/content/1/c6/15/54/61/83afd5f8.pdf" TargetMode="External"/><Relationship Id="rId1" Type="http://schemas.openxmlformats.org/officeDocument/2006/relationships/hyperlink" Target="http://www.sweden.gov.se/sb/d/13463/a/154759"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3202</Characters>
  <Application>Microsoft Office Word</Application>
  <DocSecurity>4</DocSecurity>
  <Lines>62</Lines>
  <Paragraphs>18</Paragraphs>
  <ScaleCrop>false</ScaleCrop>
  <HeadingPairs>
    <vt:vector size="2" baseType="variant">
      <vt:variant>
        <vt:lpstr>Rubrik</vt:lpstr>
      </vt:variant>
      <vt:variant>
        <vt:i4>1</vt:i4>
      </vt:variant>
    </vt:vector>
  </HeadingPairs>
  <TitlesOfParts>
    <vt:vector size="1" baseType="lpstr">
      <vt:lpstr>MP2412</vt:lpstr>
    </vt:vector>
  </TitlesOfParts>
  <Company>Riksdagen</Company>
  <LinksUpToDate>false</LinksUpToDate>
  <CharactersWithSpaces>3743</CharactersWithSpaces>
  <SharedDoc>false</SharedDoc>
  <HLinks>
    <vt:vector size="12" baseType="variant">
      <vt:variant>
        <vt:i4>6422580</vt:i4>
      </vt:variant>
      <vt:variant>
        <vt:i4>3</vt:i4>
      </vt:variant>
      <vt:variant>
        <vt:i4>0</vt:i4>
      </vt:variant>
      <vt:variant>
        <vt:i4>5</vt:i4>
      </vt:variant>
      <vt:variant>
        <vt:lpwstr>http://www.regeringen.se/content/1/c6/15/54/61/83afd5f8.pdf</vt:lpwstr>
      </vt:variant>
      <vt:variant>
        <vt:lpwstr/>
      </vt:variant>
      <vt:variant>
        <vt:i4>2031617</vt:i4>
      </vt:variant>
      <vt:variant>
        <vt:i4>0</vt:i4>
      </vt:variant>
      <vt:variant>
        <vt:i4>0</vt:i4>
      </vt:variant>
      <vt:variant>
        <vt:i4>5</vt:i4>
      </vt:variant>
      <vt:variant>
        <vt:lpwstr>http://www.sweden.gov.se/sb/d/13463/a/154759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MP2412</dc:title>
  <dc:subject>MP2412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2011-11-09T06:48:00Z</cp:lastPrinted>
  <dcterms:created xsi:type="dcterms:W3CDTF">2025-12-17T19:32:00Z</dcterms:created>
  <dcterms:modified xsi:type="dcterms:W3CDTF">2025-12-17T19:32:00Z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CBw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Skyddade marina områden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Skyddade marina områden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MP2412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Helena Leander m.fl. (MP)</vt:lpwstr>
  </property>
  <property fmtid="{D5CDD505-2E9C-101B-9397-08002B2CF9AE}" pid="26" name="MotionarLista">
    <vt:lpwstr>Leander, Helena (MP)\Ehn, Tina (MP)\Nordqvist, Kew (MP)\Ceballos, Bodil (MP)\Ferm, Maria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 Tina Ehn (MP), Kew Nordqvist (MP), Bodil Ceballos (MP), Maria Ferm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MJ271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20112012000000770080000024120075</vt:lpwstr>
  </property>
  <property fmtid="{D5CDD505-2E9C-101B-9397-08002B2CF9AE}" pid="47" name="datum">
    <vt:lpwstr>111002</vt:lpwstr>
  </property>
  <property fmtid="{D5CDD505-2E9C-101B-9397-08002B2CF9AE}" pid="48" name="avsändar-e-post">
    <vt:lpwstr>magnus.lindgren@riksdagen.se</vt:lpwstr>
  </property>
  <property fmtid="{D5CDD505-2E9C-101B-9397-08002B2CF9AE}" pid="49" name="id">
    <vt:lpwstr>20112012000000770080000024120075</vt:lpwstr>
  </property>
  <property fmtid="{D5CDD505-2E9C-101B-9397-08002B2CF9AE}" pid="50" name="nummer">
    <vt:lpwstr>271</vt:lpwstr>
  </property>
  <property fmtid="{D5CDD505-2E9C-101B-9397-08002B2CF9AE}" pid="51" name="utskottsbeteckning">
    <vt:lpwstr>MJ</vt:lpwstr>
  </property>
  <property fmtid="{D5CDD505-2E9C-101B-9397-08002B2CF9AE}" pid="52" name="GlobalUID">
    <vt:lpwstr>{E0567EA4-2989-4579-A708-FD137997BE4E}</vt:lpwstr>
  </property>
  <property fmtid="{D5CDD505-2E9C-101B-9397-08002B2CF9AE}" pid="53" name="Överföringar">
    <vt:i4>0</vt:i4>
  </property>
  <property fmtid="{D5CDD505-2E9C-101B-9397-08002B2CF9AE}" pid="54" name="Checksum">
    <vt:lpwstr>*1006144904661*</vt:lpwstr>
  </property>
  <property fmtid="{D5CDD505-2E9C-101B-9397-08002B2CF9AE}" pid="55" name="skuggnummer">
    <vt:lpwstr>822</vt:lpwstr>
  </property>
  <property fmtid="{D5CDD505-2E9C-101B-9397-08002B2CF9AE}" pid="56" name="urixVersion">
    <vt:lpwstr>4.5.0.25</vt:lpwstr>
  </property>
  <property fmtid="{D5CDD505-2E9C-101B-9397-08002B2CF9AE}" pid="57" name="urixOrigin">
    <vt:lpwstr>111109 07:48:43.023</vt:lpwstr>
  </property>
  <property fmtid="{D5CDD505-2E9C-101B-9397-08002B2CF9AE}" pid="58" name="urixGuid">
    <vt:lpwstr>{C040D231-4BA1-4971-A0F0-535ADF6E4ED2}</vt:lpwstr>
  </property>
</Properties>
</file>