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832" w:rsidRPr="006F5104" w:rsidRDefault="00556832">
      <w:pPr>
        <w:pStyle w:val="Hemstlrubrik"/>
      </w:pPr>
      <w:r w:rsidRPr="006F5104">
        <w:t>Förslag till riksdagsbeslut</w:t>
      </w:r>
    </w:p>
    <w:p w:rsidR="00556832" w:rsidRPr="006F5104" w:rsidRDefault="00556832">
      <w:pPr>
        <w:pStyle w:val="Hemstlatt"/>
        <w:ind w:left="0"/>
      </w:pPr>
      <w:r w:rsidRPr="006F5104">
        <w:t>Riksdagen tillkännager för regeringen som sin mening vad som anförs i motionen om att kunna arbeta ideellt och politiskt även vid deltidssjukskrivning.</w:t>
      </w:r>
    </w:p>
    <w:p w:rsidR="00556832" w:rsidRPr="006F5104" w:rsidRDefault="00556832">
      <w:pPr>
        <w:pStyle w:val="Rubrik1"/>
      </w:pPr>
      <w:r w:rsidRPr="006F5104">
        <w:t>Motivering</w:t>
      </w:r>
    </w:p>
    <w:p w:rsidR="00556832" w:rsidRPr="006F5104" w:rsidRDefault="00556832">
      <w:r w:rsidRPr="006F5104">
        <w:t>Enligt artikel 21 i FN:s allmänna förklaring om de mänskliga rättigheterna äger medborgarna rätt att var och en delta i sitt lands styre, direkt eller genom fritt valda ombud. Alltför få i Sverige utnyttjar tyvärr denna möjlighet.</w:t>
      </w:r>
    </w:p>
    <w:p w:rsidR="00556832" w:rsidRPr="006F5104" w:rsidRDefault="00556832">
      <w:pPr>
        <w:pStyle w:val="Normaltindrag"/>
      </w:pPr>
      <w:r w:rsidRPr="006F5104">
        <w:t>En del av dessa människor som är fritidspolitiker kan liksom andra vara hel- eller deltidssjukskrivna.</w:t>
      </w:r>
    </w:p>
    <w:p w:rsidR="00556832" w:rsidRPr="006F5104" w:rsidRDefault="00556832">
      <w:pPr>
        <w:pStyle w:val="Normaltindrag"/>
      </w:pPr>
      <w:r w:rsidRPr="006F5104">
        <w:t>Ofta kan den som är sjukskriven eller uppbär sjuk- och aktivitetsersättning ha möjlighet att i viss utsträckning fortsätta med sitt ideella fritidsuppdrag i politik eller annat föreningsliv. Har man t.ex. en arbetsskada eller har dra</w:t>
      </w:r>
      <w:r w:rsidRPr="006F5104">
        <w:t>b</w:t>
      </w:r>
      <w:r w:rsidRPr="006F5104">
        <w:t>bats av utbrändhet kan det ha ett betydande värde både för det politiska livet och framför allt för den enskilde att denne i viss utsträckning kan fortsätta med sitt uppdrag. Man behåller sina sociala kontakter och sitt engagemang vilket säkert underlättar att snabbare komma tillbaka från sjukskrivningen.</w:t>
      </w:r>
    </w:p>
    <w:p w:rsidR="00556832" w:rsidRPr="006F5104" w:rsidRDefault="00556832">
      <w:pPr>
        <w:pStyle w:val="Normaltindrag"/>
      </w:pPr>
      <w:r w:rsidRPr="006F5104">
        <w:t>Socialförsäkringsutskottet uttalade förra riksdagsåret att ”det är viktigt att även sjuka och funktionshindrade personer ska, om inte medicinska skäl talar mot det, kunna delta i samhällslivet och därigen</w:t>
      </w:r>
      <w:r w:rsidRPr="006F5104">
        <w:t>om ha sociala kontakter”. Detta är mycket bra.</w:t>
      </w:r>
    </w:p>
    <w:p w:rsidR="00556832" w:rsidRPr="006F5104" w:rsidRDefault="00556832">
      <w:pPr>
        <w:pStyle w:val="Normaltindrag"/>
      </w:pPr>
      <w:r w:rsidRPr="006F5104">
        <w:t>Gällande regelverk i dessa frågor bygger på regeringens proposition 1997/98:111 och på Försäkringskassans vägledning 2004:9.</w:t>
      </w:r>
    </w:p>
    <w:p w:rsidR="00556832" w:rsidRPr="006F5104" w:rsidRDefault="00556832">
      <w:pPr>
        <w:pStyle w:val="Normaltindrag"/>
      </w:pPr>
      <w:r w:rsidRPr="006F5104">
        <w:t>Socialförsäkringsutskottet beskriver gällande praxis enligt följande: ”Vid bedömningen av arbetsförmågan ska således bortses från sådant deltagande i föreningsliv, politisk verksamhet, kursverksamhet m.m. som en yrkesverksam person i normalfallet utför på sin fritid, men aktiviteterna får inte motsvara sådana arbetsinsatser som vanligen utförs av förvärvsarbetande. För aktivit</w:t>
      </w:r>
      <w:r w:rsidRPr="006F5104">
        <w:t>e</w:t>
      </w:r>
      <w:r w:rsidRPr="006F5104">
        <w:lastRenderedPageBreak/>
        <w:t>ter som inte ryms under nämnda fritidsaktiviteter finns det möjlighet för den som har hel aktivitets- eller sjukersättning att utnyttja en liten återstående arbetsförmåga utan att rätten till sjuk- eller aktivitetsersättning ifrågasätts. Arbetsförmågan ska då inte överstiga en åttondel av ett heltidsarbete. Utsko</w:t>
      </w:r>
      <w:r w:rsidRPr="006F5104">
        <w:t>t</w:t>
      </w:r>
      <w:r w:rsidRPr="006F5104">
        <w:t>tet anser att det är viktigt att regeringen följer rättstillämpningen och åte</w:t>
      </w:r>
      <w:r w:rsidRPr="006F5104">
        <w:t>r</w:t>
      </w:r>
      <w:r w:rsidRPr="006F5104">
        <w:t>kommer till riksdagen med ett förslag om det visar sig att tillämpningen me</w:t>
      </w:r>
      <w:r w:rsidRPr="006F5104">
        <w:t>d</w:t>
      </w:r>
      <w:r w:rsidRPr="006F5104">
        <w:t>för oönskade effekter.”</w:t>
      </w:r>
    </w:p>
    <w:p w:rsidR="00556832" w:rsidRPr="006F5104" w:rsidRDefault="00556832">
      <w:pPr>
        <w:pStyle w:val="Normaltindrag"/>
      </w:pPr>
      <w:r w:rsidRPr="006F5104">
        <w:t>Även denna socialf</w:t>
      </w:r>
      <w:r w:rsidRPr="006F5104">
        <w:t>örsäkringsutskottets uppfattning är mycket tillfredsstä</w:t>
      </w:r>
      <w:r w:rsidRPr="006F5104">
        <w:t>l</w:t>
      </w:r>
      <w:r w:rsidRPr="006F5104">
        <w:t>la</w:t>
      </w:r>
      <w:r w:rsidRPr="006F5104">
        <w:t>n</w:t>
      </w:r>
      <w:r w:rsidRPr="006F5104">
        <w:t>de.</w:t>
      </w:r>
    </w:p>
    <w:p w:rsidR="00556832" w:rsidRPr="006F5104" w:rsidRDefault="00556832">
      <w:pPr>
        <w:pStyle w:val="Normaltindrag"/>
        <w:rPr>
          <w:szCs w:val="24"/>
        </w:rPr>
      </w:pPr>
      <w:r w:rsidRPr="006F5104">
        <w:t xml:space="preserve">Det återstår dock ett betydande bekymmer som inte täcks in av utskottets uttalande. Jag har i åtskilliga fall, från människor som kan och vill fortsätta att upprätthålla sina politiska fritidsuppdrag eller andra ideella uppdrag trots att de är långtidssjukskrivna </w:t>
      </w:r>
      <w:r w:rsidRPr="006F5104">
        <w:rPr>
          <w:i/>
          <w:iCs/>
          <w:szCs w:val="24"/>
        </w:rPr>
        <w:t xml:space="preserve">på deltid, </w:t>
      </w:r>
      <w:r w:rsidRPr="006F5104">
        <w:rPr>
          <w:szCs w:val="24"/>
        </w:rPr>
        <w:t>erfarit att Försäkringskassans tillämpning är mycket restriktiv och ofta närmast omöjliggör fortsatt politiskt arbete, trots de uppenbara fördelar detta uppenbarligen har i likhet med vid heltidssju</w:t>
      </w:r>
      <w:r w:rsidRPr="006F5104">
        <w:rPr>
          <w:szCs w:val="24"/>
        </w:rPr>
        <w:t>k</w:t>
      </w:r>
      <w:r w:rsidRPr="006F5104">
        <w:rPr>
          <w:szCs w:val="24"/>
        </w:rPr>
        <w:t>skrivning.</w:t>
      </w:r>
    </w:p>
    <w:p w:rsidR="00556832" w:rsidRPr="006F5104" w:rsidRDefault="00556832">
      <w:pPr>
        <w:pStyle w:val="Normaltindrag"/>
        <w:rPr>
          <w:szCs w:val="24"/>
        </w:rPr>
      </w:pPr>
      <w:r w:rsidRPr="006F5104">
        <w:rPr>
          <w:szCs w:val="24"/>
        </w:rPr>
        <w:t>I ett fall ledde t.ex. en närvaro vid 7 sammanträden (24 timmar) under ett år vid deltidssjukskrivning till att Försäkringskassan beslutade minska sjuke</w:t>
      </w:r>
      <w:r w:rsidRPr="006F5104">
        <w:rPr>
          <w:szCs w:val="24"/>
        </w:rPr>
        <w:t>r</w:t>
      </w:r>
      <w:r w:rsidRPr="006F5104">
        <w:rPr>
          <w:szCs w:val="24"/>
        </w:rPr>
        <w:t>sättningen med 25 procent, vilket med olika utslag till slut hamnade i Rege</w:t>
      </w:r>
      <w:r w:rsidRPr="006F5104">
        <w:rPr>
          <w:szCs w:val="24"/>
        </w:rPr>
        <w:t>r</w:t>
      </w:r>
      <w:r w:rsidRPr="006F5104">
        <w:rPr>
          <w:szCs w:val="24"/>
        </w:rPr>
        <w:t>ingsrätten. Jämför detta med praxisen vid heltidssjukskrivning på max en åttondel av ersättningen vid heltidssjukskrivning, så framgår den mycket stora skillnaden i praktisk tillämpning glasklart.</w:t>
      </w:r>
    </w:p>
    <w:p w:rsidR="00556832" w:rsidRPr="006F5104" w:rsidRDefault="00556832">
      <w:pPr>
        <w:pStyle w:val="Normaltindrag"/>
      </w:pPr>
      <w:r w:rsidRPr="006F5104">
        <w:t>Det är därför viktigt att riksdagen kompletterar sin uppmaning till rege</w:t>
      </w:r>
      <w:r w:rsidRPr="006F5104">
        <w:t>r</w:t>
      </w:r>
      <w:r w:rsidRPr="006F5104">
        <w:t>ingen med att även följa och ta initiativ vad gäller Försäkringskassans ti</w:t>
      </w:r>
      <w:r w:rsidRPr="006F5104">
        <w:t>l</w:t>
      </w:r>
      <w:r w:rsidRPr="006F5104">
        <w:t>lämpning vid deltidssjukskrivning, så att praxis där ansluts till den som gäller vid he</w:t>
      </w:r>
      <w:r w:rsidRPr="006F5104">
        <w:t>l</w:t>
      </w:r>
      <w:r w:rsidRPr="006F5104">
        <w:t>tidssjukskrivning.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5104">
        <w:trPr>
          <w:cantSplit/>
        </w:trPr>
        <w:tc>
          <w:tcPr>
            <w:tcW w:w="3046" w:type="dxa"/>
          </w:tcPr>
          <w:p w:rsidR="00556832" w:rsidRPr="006F5104" w:rsidRDefault="00556832">
            <w:pPr>
              <w:pStyle w:val="UnderskriftDatum"/>
              <w:spacing w:before="240"/>
            </w:pPr>
            <w:r w:rsidRPr="006F5104">
              <w:t>Stockholm den 24 september 2007</w:t>
            </w:r>
          </w:p>
        </w:tc>
        <w:tc>
          <w:tcPr>
            <w:tcW w:w="3047" w:type="dxa"/>
          </w:tcPr>
          <w:p w:rsidR="00556832" w:rsidRPr="006F5104" w:rsidRDefault="00556832">
            <w:pPr>
              <w:pStyle w:val="Underskrifter"/>
              <w:spacing w:before="240"/>
            </w:pPr>
          </w:p>
        </w:tc>
      </w:tr>
      <w:tr w:rsidR="00000000" w:rsidRPr="006F5104">
        <w:trPr>
          <w:cantSplit/>
        </w:trPr>
        <w:tc>
          <w:tcPr>
            <w:tcW w:w="3046" w:type="dxa"/>
          </w:tcPr>
          <w:p w:rsidR="00556832" w:rsidRPr="006F5104" w:rsidRDefault="00556832">
            <w:pPr>
              <w:pStyle w:val="Underskrifter"/>
            </w:pPr>
            <w:r w:rsidRPr="006F5104">
              <w:t>Staffan Danielsson (c)</w:t>
            </w:r>
          </w:p>
        </w:tc>
        <w:tc>
          <w:tcPr>
            <w:tcW w:w="3046" w:type="dxa"/>
          </w:tcPr>
          <w:p w:rsidR="00556832" w:rsidRPr="006F5104" w:rsidRDefault="00556832">
            <w:pPr>
              <w:pStyle w:val="Underskrifter"/>
            </w:pPr>
            <w:r w:rsidRPr="006F5104">
              <w:t>Lennart Levi (c)</w:t>
            </w:r>
          </w:p>
        </w:tc>
      </w:tr>
    </w:tbl>
    <w:p w:rsidR="00556832" w:rsidRPr="006F5104" w:rsidRDefault="00556832">
      <w:pPr>
        <w:pStyle w:val="Normaltindrag"/>
      </w:pPr>
    </w:p>
    <w:sectPr w:rsidR="00556832" w:rsidRPr="006F5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832" w:rsidRPr="006F5104" w:rsidRDefault="00556832">
      <w:r w:rsidRPr="006F5104">
        <w:separator/>
      </w:r>
    </w:p>
  </w:endnote>
  <w:endnote w:type="continuationSeparator" w:id="0">
    <w:p w:rsidR="00556832" w:rsidRPr="006F5104" w:rsidRDefault="00556832">
      <w:r w:rsidRPr="006F51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832" w:rsidRPr="006F5104" w:rsidRDefault="006F5104">
    <w:pPr>
      <w:pStyle w:val="Sidfot"/>
    </w:pPr>
    <w:r w:rsidRPr="006F51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753306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832" w:rsidRDefault="005568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6832" w:rsidRDefault="005568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832" w:rsidRPr="006F5104" w:rsidRDefault="006F5104">
    <w:pPr>
      <w:pStyle w:val="Sidfot"/>
    </w:pPr>
    <w:r w:rsidRPr="006F51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93219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832" w:rsidRDefault="005568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6832" w:rsidRDefault="005568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832" w:rsidRPr="006F5104" w:rsidRDefault="006F5104">
    <w:pPr>
      <w:pStyle w:val="Sidfot"/>
    </w:pPr>
    <w:r w:rsidRPr="006F51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13489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832" w:rsidRDefault="005568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6832" w:rsidRDefault="005568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832" w:rsidRPr="006F5104" w:rsidRDefault="00556832">
      <w:r w:rsidRPr="006F5104">
        <w:separator/>
      </w:r>
    </w:p>
  </w:footnote>
  <w:footnote w:type="continuationSeparator" w:id="0">
    <w:p w:rsidR="00556832" w:rsidRPr="006F5104" w:rsidRDefault="00556832">
      <w:r w:rsidRPr="006F51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832" w:rsidRPr="006F5104" w:rsidRDefault="006F5104">
    <w:pPr>
      <w:pStyle w:val="Sidhuvud"/>
    </w:pPr>
    <w:r w:rsidRPr="006F51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15193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832" w:rsidRDefault="005568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6832" w:rsidRDefault="005568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832" w:rsidRPr="006F5104" w:rsidRDefault="006F5104">
    <w:pPr>
      <w:pStyle w:val="Sidhuvud"/>
    </w:pPr>
    <w:r w:rsidRPr="006F51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44546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832" w:rsidRDefault="005568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6832" w:rsidRDefault="005568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6832" w:rsidRPr="006F5104" w:rsidRDefault="00556832">
    <w:pPr>
      <w:pStyle w:val="FSHNormal"/>
      <w:tabs>
        <w:tab w:val="right" w:pos="5840"/>
      </w:tabs>
    </w:pPr>
    <w:r w:rsidRPr="006F5104">
      <w:br/>
    </w:r>
    <w:r w:rsidRPr="006F5104">
      <w:fldChar w:fldCharType="begin" w:fldLock="1"/>
    </w:r>
    <w:r w:rsidRPr="006F5104">
      <w:instrText xml:space="preserve"> DOCPROPERTY</w:instrText>
    </w:r>
    <w:r w:rsidRPr="006F5104">
      <w:rPr>
        <w:sz w:val="18"/>
      </w:rPr>
      <w:instrText xml:space="preserve"> "YearUser" *\charformat </w:instrText>
    </w:r>
    <w:r w:rsidRPr="006F5104">
      <w:fldChar w:fldCharType="separate"/>
    </w:r>
    <w:r w:rsidRPr="006F5104">
      <w:t>2007/08</w:t>
    </w:r>
    <w:r w:rsidRPr="006F5104">
      <w:fldChar w:fldCharType="end"/>
    </w:r>
    <w:r w:rsidRPr="006F5104">
      <w:t xml:space="preserve"> </w:t>
    </w:r>
    <w:r w:rsidRPr="006F5104">
      <w:tab/>
      <w:t xml:space="preserve">mnr: </w:t>
    </w:r>
    <w:r w:rsidRPr="006F5104">
      <w:fldChar w:fldCharType="begin" w:fldLock="1"/>
    </w:r>
    <w:r w:rsidRPr="006F5104">
      <w:instrText xml:space="preserve"> DOCPROPERTY</w:instrText>
    </w:r>
    <w:r w:rsidRPr="006F5104">
      <w:rPr>
        <w:sz w:val="18"/>
      </w:rPr>
      <w:instrText xml:space="preserve"> "Motionsnummer" *\charformat </w:instrText>
    </w:r>
    <w:r w:rsidRPr="006F5104">
      <w:fldChar w:fldCharType="separate"/>
    </w:r>
    <w:r w:rsidRPr="006F5104">
      <w:t>Sf211</w:t>
    </w:r>
    <w:r w:rsidRPr="006F5104">
      <w:fldChar w:fldCharType="end"/>
    </w:r>
    <w:r w:rsidRPr="006F5104">
      <w:br/>
    </w:r>
    <w:r w:rsidRPr="006F5104">
      <w:fldChar w:fldCharType="begin" w:fldLock="1"/>
    </w:r>
    <w:r w:rsidRPr="006F5104">
      <w:instrText xml:space="preserve"> DOCPROPERTY</w:instrText>
    </w:r>
    <w:r w:rsidRPr="006F5104">
      <w:rPr>
        <w:sz w:val="18"/>
      </w:rPr>
      <w:instrText xml:space="preserve"> "Samling" *\charformat </w:instrText>
    </w:r>
    <w:r w:rsidRPr="006F5104">
      <w:fldChar w:fldCharType="end"/>
    </w:r>
    <w:r w:rsidRPr="006F5104">
      <w:tab/>
      <w:t xml:space="preserve">pnr: </w:t>
    </w:r>
    <w:r w:rsidRPr="006F5104">
      <w:fldChar w:fldCharType="begin" w:fldLock="1"/>
    </w:r>
    <w:r w:rsidRPr="006F5104">
      <w:instrText xml:space="preserve"> DOCPROPERTY</w:instrText>
    </w:r>
    <w:r w:rsidRPr="006F5104">
      <w:rPr>
        <w:sz w:val="18"/>
      </w:rPr>
      <w:instrText xml:space="preserve"> "Partinummer" *\charformat </w:instrText>
    </w:r>
    <w:r w:rsidRPr="006F5104">
      <w:fldChar w:fldCharType="separate"/>
    </w:r>
    <w:r w:rsidRPr="006F5104">
      <w:t>c367</w:t>
    </w:r>
    <w:r w:rsidRPr="006F5104">
      <w:fldChar w:fldCharType="end"/>
    </w:r>
  </w:p>
  <w:p w:rsidR="00556832" w:rsidRPr="006F5104" w:rsidRDefault="00556832">
    <w:pPr>
      <w:pStyle w:val="FSHRub1"/>
    </w:pPr>
    <w:r w:rsidRPr="006F5104">
      <w:t>Motion till riksdagen</w:t>
    </w:r>
    <w:r w:rsidRPr="006F5104">
      <w:br/>
    </w:r>
    <w:r w:rsidRPr="006F5104">
      <w:fldChar w:fldCharType="begin" w:fldLock="1"/>
    </w:r>
    <w:r w:rsidRPr="006F5104">
      <w:instrText xml:space="preserve"> DOCPROPERTY "YearUser" *\charformat </w:instrText>
    </w:r>
    <w:r w:rsidRPr="006F5104">
      <w:fldChar w:fldCharType="separate"/>
    </w:r>
    <w:r w:rsidRPr="006F5104">
      <w:t>2007/08</w:t>
    </w:r>
    <w:r w:rsidRPr="006F5104">
      <w:fldChar w:fldCharType="end"/>
    </w:r>
    <w:r w:rsidRPr="006F5104">
      <w:t>:</w:t>
    </w:r>
    <w:r w:rsidRPr="006F5104">
      <w:fldChar w:fldCharType="begin" w:fldLock="1"/>
    </w:r>
    <w:r w:rsidRPr="006F5104">
      <w:instrText xml:space="preserve"> DOCPROPERTY "Motionsnummer" *\charformat </w:instrText>
    </w:r>
    <w:r w:rsidRPr="006F5104">
      <w:fldChar w:fldCharType="separate"/>
    </w:r>
    <w:r w:rsidRPr="006F5104">
      <w:t>Sf211</w:t>
    </w:r>
    <w:r w:rsidRPr="006F5104">
      <w:fldChar w:fldCharType="end"/>
    </w:r>
  </w:p>
  <w:p w:rsidR="00556832" w:rsidRPr="006F5104" w:rsidRDefault="00556832">
    <w:pPr>
      <w:pStyle w:val="FSHNormalS5"/>
    </w:pPr>
    <w:r w:rsidRPr="006F5104">
      <w:fldChar w:fldCharType="begin" w:fldLock="1"/>
    </w:r>
    <w:r w:rsidRPr="006F5104">
      <w:instrText xml:space="preserve"> DOCPROPERTY "MotionarText" *\charformat </w:instrText>
    </w:r>
    <w:r w:rsidRPr="006F5104">
      <w:fldChar w:fldCharType="separate"/>
    </w:r>
    <w:r w:rsidRPr="006F5104">
      <w:t>av Staffan Danielsson och Lennart Levi (c)</w:t>
    </w:r>
    <w:r w:rsidRPr="006F5104">
      <w:fldChar w:fldCharType="end"/>
    </w:r>
    <w:r w:rsidRPr="006F5104">
      <w:br/>
    </w:r>
    <w:r w:rsidRPr="006F5104">
      <w:fldChar w:fldCharType="begin" w:fldLock="1"/>
    </w:r>
    <w:r w:rsidRPr="006F5104">
      <w:instrText xml:space="preserve"> DOCPROPERTY "SvarFrasKort" *\charformat </w:instrText>
    </w:r>
    <w:r w:rsidRPr="006F5104">
      <w:fldChar w:fldCharType="end"/>
    </w:r>
  </w:p>
  <w:p w:rsidR="00556832" w:rsidRPr="006F5104" w:rsidRDefault="00556832">
    <w:pPr>
      <w:pStyle w:val="FSHTitel"/>
    </w:pPr>
    <w:r w:rsidRPr="006F5104">
      <w:fldChar w:fldCharType="begin" w:fldLock="1"/>
    </w:r>
    <w:r w:rsidRPr="006F5104">
      <w:instrText xml:space="preserve"> DOCPROPERTY</w:instrText>
    </w:r>
    <w:r w:rsidRPr="006F5104">
      <w:rPr>
        <w:sz w:val="18"/>
      </w:rPr>
      <w:instrText xml:space="preserve"> "RubrikSvar" *\charformat </w:instrText>
    </w:r>
    <w:r w:rsidRPr="006F5104">
      <w:fldChar w:fldCharType="separate"/>
    </w:r>
    <w:r w:rsidRPr="006F5104">
      <w:t>Deltidssjukskrivning</w:t>
    </w:r>
    <w:r w:rsidRPr="006F5104">
      <w:fldChar w:fldCharType="end"/>
    </w:r>
  </w:p>
  <w:p w:rsidR="00556832" w:rsidRPr="006F5104" w:rsidRDefault="00556832">
    <w:pPr>
      <w:pStyle w:val="Normal00"/>
    </w:pPr>
  </w:p>
  <w:p w:rsidR="00556832" w:rsidRPr="006F5104" w:rsidRDefault="005568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C2854AF"/>
    <w:multiLevelType w:val="multilevel"/>
    <w:tmpl w:val="DC3A407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E5825AA"/>
    <w:multiLevelType w:val="multilevel"/>
    <w:tmpl w:val="8B44380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78746991">
    <w:abstractNumId w:val="8"/>
  </w:num>
  <w:num w:numId="2" w16cid:durableId="845750205">
    <w:abstractNumId w:val="9"/>
  </w:num>
  <w:num w:numId="3" w16cid:durableId="1084575009">
    <w:abstractNumId w:val="8"/>
  </w:num>
  <w:num w:numId="4" w16cid:durableId="746339965">
    <w:abstractNumId w:val="9"/>
  </w:num>
  <w:num w:numId="5" w16cid:durableId="1898394339">
    <w:abstractNumId w:val="15"/>
  </w:num>
  <w:num w:numId="6" w16cid:durableId="1546139152">
    <w:abstractNumId w:val="10"/>
  </w:num>
  <w:num w:numId="7" w16cid:durableId="828013291">
    <w:abstractNumId w:val="12"/>
  </w:num>
  <w:num w:numId="8" w16cid:durableId="1723947121">
    <w:abstractNumId w:val="14"/>
  </w:num>
  <w:num w:numId="9" w16cid:durableId="974676876">
    <w:abstractNumId w:val="8"/>
  </w:num>
  <w:num w:numId="10" w16cid:durableId="848061109">
    <w:abstractNumId w:val="3"/>
  </w:num>
  <w:num w:numId="11" w16cid:durableId="2038851983">
    <w:abstractNumId w:val="2"/>
  </w:num>
  <w:num w:numId="12" w16cid:durableId="1920554691">
    <w:abstractNumId w:val="1"/>
  </w:num>
  <w:num w:numId="13" w16cid:durableId="777914945">
    <w:abstractNumId w:val="0"/>
  </w:num>
  <w:num w:numId="14" w16cid:durableId="251470905">
    <w:abstractNumId w:val="9"/>
  </w:num>
  <w:num w:numId="15" w16cid:durableId="1350326343">
    <w:abstractNumId w:val="7"/>
  </w:num>
  <w:num w:numId="16" w16cid:durableId="1682128332">
    <w:abstractNumId w:val="6"/>
  </w:num>
  <w:num w:numId="17" w16cid:durableId="1855806337">
    <w:abstractNumId w:val="5"/>
  </w:num>
  <w:num w:numId="18" w16cid:durableId="528106965">
    <w:abstractNumId w:val="4"/>
  </w:num>
  <w:num w:numId="19" w16cid:durableId="908155058">
    <w:abstractNumId w:val="13"/>
  </w:num>
  <w:num w:numId="20" w16cid:durableId="1848590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A20657EE-46E1-40E4-A0AF-762B51729735},{19824A60-0CDC-4DC1-8390-AECE5FDBCF78}"/>
  </w:docVars>
  <w:rsids>
    <w:rsidRoot w:val="00A92FAD"/>
    <w:rsid w:val="00556832"/>
    <w:rsid w:val="006F5104"/>
    <w:rsid w:val="00A9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E1F42D-432D-48BF-B3E2-EE65FA54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3137</Characters>
  <Application>Microsoft Office Word</Application>
  <DocSecurity>4</DocSecurity>
  <Lines>58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c367</vt:lpstr>
    </vt:vector>
  </TitlesOfParts>
  <Company>Riksdagen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c367</dc:title>
  <dc:subject>c367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2007-11-02T11:14:00Z</cp:lastPrinted>
  <dcterms:created xsi:type="dcterms:W3CDTF">2025-12-17T07:43:00Z</dcterms:created>
  <dcterms:modified xsi:type="dcterms:W3CDTF">2025-12-17T07:43:00Z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Deltidssjukskrivning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Deltidssjukskrivning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Lennart Levi (c)</vt:lpwstr>
  </property>
  <property fmtid="{D5CDD505-2E9C-101B-9397-08002B2CF9AE}" pid="26" name="MotionarLista">
    <vt:lpwstr>Danielsson, Staffan (c)\Levi, Lennart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Lennart Levi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2007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20072008000000000099000003670069</vt:lpwstr>
  </property>
  <property fmtid="{D5CDD505-2E9C-101B-9397-08002B2CF9AE}" pid="47" name="datum">
    <vt:lpwstr>070924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20072008000000000099000003670069</vt:lpwstr>
  </property>
  <property fmtid="{D5CDD505-2E9C-101B-9397-08002B2CF9AE}" pid="50" name="nummer">
    <vt:lpwstr>211</vt:lpwstr>
  </property>
  <property fmtid="{D5CDD505-2E9C-101B-9397-08002B2CF9AE}" pid="51" name="utskottsbeteckning">
    <vt:lpwstr>Sf</vt:lpwstr>
  </property>
  <property fmtid="{D5CDD505-2E9C-101B-9397-08002B2CF9AE}" pid="52" name="GlobalUID">
    <vt:lpwstr>{66C95AF5-D02B-4DE2-BF7D-A8E264D696A0}</vt:lpwstr>
  </property>
  <property fmtid="{D5CDD505-2E9C-101B-9397-08002B2CF9AE}" pid="53" name="Överföringar">
    <vt:i4>0</vt:i4>
  </property>
  <property fmtid="{D5CDD505-2E9C-101B-9397-08002B2CF9AE}" pid="54" name="Checksum">
    <vt:lpwstr>*1009005682401*</vt:lpwstr>
  </property>
  <property fmtid="{D5CDD505-2E9C-101B-9397-08002B2CF9AE}" pid="55" name="skuggnummer">
    <vt:lpwstr>358</vt:lpwstr>
  </property>
  <property fmtid="{D5CDD505-2E9C-101B-9397-08002B2CF9AE}" pid="56" name="urixVersion">
    <vt:lpwstr>3.2.0.8</vt:lpwstr>
  </property>
  <property fmtid="{D5CDD505-2E9C-101B-9397-08002B2CF9AE}" pid="57" name="urixOrigin">
    <vt:lpwstr>071102 12:14:25.263</vt:lpwstr>
  </property>
  <property fmtid="{D5CDD505-2E9C-101B-9397-08002B2CF9AE}" pid="58" name="urixGuid">
    <vt:lpwstr>{B5C9FE8A-C2CA-4AA8-87DB-2B223CC659F8}</vt:lpwstr>
  </property>
</Properties>
</file>