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15A3" w:rsidRPr="006615A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</w:p>
          <w:p w:rsidR="006615A3" w:rsidRPr="006615A3" w:rsidRDefault="006615A3">
            <w:pPr>
              <w:rPr>
                <w:rFonts w:ascii="Times New Roman" w:hAnsi="Times New Roman" w:cs="Times New Roman"/>
                <w:sz w:val="40"/>
              </w:rPr>
            </w:pPr>
            <w:r w:rsidRPr="006615A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  <w:r w:rsidRPr="006615A3">
              <w:rPr>
                <w:rFonts w:ascii="Times New Roman" w:hAnsi="Times New Roman" w:cs="Times New Roman"/>
                <w:sz w:val="40"/>
              </w:rPr>
              <w:t>2000/01:</w:t>
            </w:r>
            <w:r w:rsidRPr="006615A3">
              <w:rPr>
                <w:rStyle w:val="SkrivelseNr"/>
                <w:rFonts w:ascii="Times New Roman" w:hAnsi="Times New Roman" w:cs="Times New Roman"/>
              </w:rPr>
              <w:t>280</w:t>
            </w:r>
          </w:p>
        </w:tc>
        <w:tc>
          <w:tcPr>
            <w:tcW w:w="2268" w:type="dxa"/>
          </w:tcPr>
          <w:p w:rsidR="006615A3" w:rsidRPr="006615A3" w:rsidRDefault="006615A3">
            <w:pPr>
              <w:jc w:val="center"/>
              <w:rPr>
                <w:rFonts w:ascii="Times New Roman" w:hAnsi="Times New Roman" w:cs="Times New Roman"/>
              </w:rPr>
            </w:pPr>
            <w:r w:rsidRPr="006615A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77" r:id="rId5"/>
              </w:object>
            </w:r>
          </w:p>
          <w:p w:rsidR="006615A3" w:rsidRPr="006615A3" w:rsidRDefault="00661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5A3" w:rsidRPr="006615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615A3" w:rsidRPr="006615A3" w:rsidRDefault="006615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15A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15A3" w:rsidRPr="006615A3" w:rsidRDefault="006615A3">
      <w:pPr>
        <w:pStyle w:val="Mottagare1"/>
      </w:pPr>
      <w:r w:rsidRPr="006615A3">
        <w:t>Regeringen</w:t>
      </w:r>
    </w:p>
    <w:p w:rsidR="006615A3" w:rsidRPr="006615A3" w:rsidRDefault="006615A3">
      <w:pPr>
        <w:pStyle w:val="Mottagare2"/>
      </w:pPr>
      <w:r w:rsidRPr="006615A3">
        <w:t>Finansdepartementet</w:t>
      </w:r>
    </w:p>
    <w:p w:rsidR="006615A3" w:rsidRPr="006615A3" w:rsidRDefault="006615A3">
      <w:pPr>
        <w:pStyle w:val="NormalText"/>
      </w:pPr>
      <w:r w:rsidRPr="006615A3">
        <w:t>Med överlämnande av finansutskottets betänkande 2000/01:FiU28 Utvärdering av statens upplåning och skuldförvaltning 1995/96-2000 får jag anmäla att riksdagen denna dag bifallit vad utskottet hemställt.</w:t>
      </w:r>
    </w:p>
    <w:p w:rsidR="006615A3" w:rsidRPr="006615A3" w:rsidRDefault="006615A3">
      <w:pPr>
        <w:pStyle w:val="Stockholm"/>
      </w:pPr>
      <w:r w:rsidRPr="006615A3">
        <w:t>Stockholm den 14 juni 2001</w:t>
      </w:r>
    </w:p>
    <w:p w:rsidR="006615A3" w:rsidRPr="006615A3" w:rsidRDefault="006615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15A3" w:rsidRPr="006615A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  <w:r w:rsidRPr="006615A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</w:p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</w:p>
          <w:p w:rsidR="006615A3" w:rsidRPr="006615A3" w:rsidRDefault="006615A3">
            <w:pPr>
              <w:rPr>
                <w:rFonts w:ascii="Times New Roman" w:hAnsi="Times New Roman" w:cs="Times New Roman"/>
              </w:rPr>
            </w:pPr>
            <w:r w:rsidRPr="006615A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615A3" w:rsidRPr="006615A3" w:rsidRDefault="006615A3">
      <w:pPr>
        <w:rPr>
          <w:rFonts w:ascii="Times New Roman" w:hAnsi="Times New Roman" w:cs="Times New Roman"/>
        </w:rPr>
      </w:pPr>
    </w:p>
    <w:sectPr w:rsidR="006615A3" w:rsidRPr="00661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A3"/>
    <w:rsid w:val="000D6536"/>
    <w:rsid w:val="00245159"/>
    <w:rsid w:val="00434A2C"/>
    <w:rsid w:val="00453414"/>
    <w:rsid w:val="006615A3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DC11CC-BD8A-4436-B043-6AD92A6D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1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1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1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1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1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1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1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1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1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1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1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1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15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15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15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15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15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15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1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1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1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1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1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15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15A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15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1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15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15A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615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615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615A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615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615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615A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