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799" w:rsidRPr="00FB7486" w:rsidRDefault="003E1799">
      <w:pPr>
        <w:pStyle w:val="Frslagsrubrik"/>
      </w:pPr>
      <w:r w:rsidRPr="00FB7486">
        <w:t>Förslag till riksdagsbeslut</w:t>
      </w:r>
    </w:p>
    <w:p w:rsidR="003E1799" w:rsidRPr="00FB7486" w:rsidRDefault="003E1799">
      <w:pPr>
        <w:pStyle w:val="Hemstlatt"/>
      </w:pPr>
      <w:r w:rsidRPr="00FB7486">
        <w:t>Riksdagen tillkännager för regeringen som sin mening vad som anförs i motionen om att riksrevisionen ska kunna ges möjlighet att agera även på kommunal och regional nivå när så begärs av kommunerna själva.</w:t>
      </w:r>
    </w:p>
    <w:p w:rsidR="003E1799" w:rsidRPr="00FB7486" w:rsidRDefault="003E1799">
      <w:pPr>
        <w:pStyle w:val="Rubrik1"/>
      </w:pPr>
      <w:r w:rsidRPr="00FB7486">
        <w:t>Motivering</w:t>
      </w:r>
    </w:p>
    <w:p w:rsidR="003E1799" w:rsidRPr="00FB7486" w:rsidRDefault="003E1799">
      <w:r w:rsidRPr="00FB7486">
        <w:t>Den kommunala revisionen spelar en stor och viktig roll för att granska, u</w:t>
      </w:r>
      <w:r w:rsidRPr="00FB7486">
        <w:t>t</w:t>
      </w:r>
      <w:r w:rsidRPr="00FB7486">
        <w:t>värdera och följa upp den kommunala verksamheten. Tyvärr finns det dock inte alltid tillräckliga resurser på lokal nivå för att utföra revisionens uppgi</w:t>
      </w:r>
      <w:r w:rsidRPr="00FB7486">
        <w:t>f</w:t>
      </w:r>
      <w:r w:rsidRPr="00FB7486">
        <w:t>ter. Särskilt kan detta gälla då man utreder omfattande korruptions- eller mu</w:t>
      </w:r>
      <w:r w:rsidRPr="00FB7486">
        <w:t>t</w:t>
      </w:r>
      <w:r w:rsidRPr="00FB7486">
        <w:t xml:space="preserve">skandaler i en kommun där flera bolag och förvaltningar kan vara inblandade. Det är enligt min uppfattning också ett bra sätt att säkerställa att en utredning inte störs av personliga relationer lokalt. </w:t>
      </w:r>
    </w:p>
    <w:p w:rsidR="003E1799" w:rsidRPr="00FB7486" w:rsidRDefault="003E1799">
      <w:pPr>
        <w:pStyle w:val="Normaltindrag"/>
      </w:pPr>
      <w:r w:rsidRPr="00FB7486">
        <w:t xml:space="preserve">Ett sätt att kunna ge den kommunala revisionen bättre ”muskler” vore om det </w:t>
      </w:r>
      <w:r w:rsidRPr="00FB7486">
        <w:t>blev möjligt för kommuner och regioner att ta hjälp av den expertis som idag redan finns inom Riksrevisionen. Denna myndighet besitter en mycket hög kompetens på revisionsområdet i Sverige och skulle kunna vara behjäl</w:t>
      </w:r>
      <w:r w:rsidRPr="00FB7486">
        <w:t>p</w:t>
      </w:r>
      <w:r w:rsidRPr="00FB7486">
        <w:t>lig för många kommuner och regioner. En sådan hjälp skulle naturligtvis vara kostnadsneutral genom att den part som använder sig av Riksrevisionens tjänster skulle betala för vad det kostar enligt gällande taxa så som redan görs idag med den statliga bolagsrevisionen. Förslaget är därmed kostn</w:t>
      </w:r>
      <w:r w:rsidRPr="00FB7486">
        <w:t>adsneutralt, men skulle ge kommuner och regioner ett effektivt verktyg att utreda sin egen verksamhet då sådan hjälp skulle vara av godo. En ändring av direktiven till Riksrevisionen skulle möjliggöra denna 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7486">
        <w:trPr>
          <w:cantSplit/>
        </w:trPr>
        <w:tc>
          <w:tcPr>
            <w:tcW w:w="3046" w:type="dxa"/>
          </w:tcPr>
          <w:p w:rsidR="003E1799" w:rsidRPr="00FB7486" w:rsidRDefault="003E1799">
            <w:pPr>
              <w:pStyle w:val="UnderskriftDatum"/>
              <w:spacing w:before="240"/>
            </w:pPr>
            <w:r w:rsidRPr="00FB7486">
              <w:lastRenderedPageBreak/>
              <w:t>Stockholm den 5 oktober 2011</w:t>
            </w:r>
          </w:p>
        </w:tc>
        <w:tc>
          <w:tcPr>
            <w:tcW w:w="3047" w:type="dxa"/>
          </w:tcPr>
          <w:p w:rsidR="003E1799" w:rsidRPr="00FB7486" w:rsidRDefault="003E1799">
            <w:pPr>
              <w:pStyle w:val="Underskrifter"/>
              <w:spacing w:before="240"/>
            </w:pPr>
          </w:p>
        </w:tc>
      </w:tr>
      <w:tr w:rsidR="00000000" w:rsidRPr="00FB7486">
        <w:trPr>
          <w:cantSplit/>
        </w:trPr>
        <w:tc>
          <w:tcPr>
            <w:tcW w:w="3046" w:type="dxa"/>
          </w:tcPr>
          <w:p w:rsidR="003E1799" w:rsidRPr="00FB7486" w:rsidRDefault="003E1799">
            <w:pPr>
              <w:pStyle w:val="Underskrifter"/>
            </w:pPr>
            <w:r w:rsidRPr="00FB7486">
              <w:t>Eva Flyborg (FP)</w:t>
            </w:r>
          </w:p>
        </w:tc>
        <w:tc>
          <w:tcPr>
            <w:tcW w:w="3046" w:type="dxa"/>
          </w:tcPr>
          <w:p w:rsidR="003E1799" w:rsidRPr="00FB7486" w:rsidRDefault="003E1799">
            <w:pPr>
              <w:pStyle w:val="Underskrifter"/>
            </w:pPr>
          </w:p>
        </w:tc>
      </w:tr>
    </w:tbl>
    <w:p w:rsidR="003E1799" w:rsidRPr="00FB7486" w:rsidRDefault="003E1799">
      <w:pPr>
        <w:pStyle w:val="Normaltindrag"/>
      </w:pPr>
    </w:p>
    <w:sectPr w:rsidR="003E1799" w:rsidRPr="00FB74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799" w:rsidRPr="00FB7486" w:rsidRDefault="003E1799">
      <w:r w:rsidRPr="00FB7486">
        <w:separator/>
      </w:r>
    </w:p>
  </w:endnote>
  <w:endnote w:type="continuationSeparator" w:id="0">
    <w:p w:rsidR="003E1799" w:rsidRPr="00FB7486" w:rsidRDefault="003E1799">
      <w:r w:rsidRPr="00FB74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99" w:rsidRPr="00FB7486" w:rsidRDefault="00FB7486">
    <w:pPr>
      <w:pStyle w:val="Sidfot"/>
    </w:pPr>
    <w:r w:rsidRPr="00FB74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409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99" w:rsidRDefault="003E17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1799" w:rsidRDefault="003E17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99" w:rsidRPr="00FB7486" w:rsidRDefault="00FB7486">
    <w:pPr>
      <w:pStyle w:val="Sidfot"/>
    </w:pPr>
    <w:r w:rsidRPr="00FB74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303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99" w:rsidRDefault="003E17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1799" w:rsidRDefault="003E17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99" w:rsidRPr="00FB7486" w:rsidRDefault="00FB7486">
    <w:pPr>
      <w:pStyle w:val="Sidfot"/>
    </w:pPr>
    <w:r w:rsidRPr="00FB74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11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99" w:rsidRDefault="003E17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1799" w:rsidRDefault="003E17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799" w:rsidRPr="00FB7486" w:rsidRDefault="003E1799">
      <w:r w:rsidRPr="00FB7486">
        <w:separator/>
      </w:r>
    </w:p>
  </w:footnote>
  <w:footnote w:type="continuationSeparator" w:id="0">
    <w:p w:rsidR="003E1799" w:rsidRPr="00FB7486" w:rsidRDefault="003E1799">
      <w:r w:rsidRPr="00FB74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99" w:rsidRPr="00FB7486" w:rsidRDefault="00FB7486">
    <w:pPr>
      <w:pStyle w:val="Sidhuvud"/>
    </w:pPr>
    <w:r w:rsidRPr="00FB74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488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99" w:rsidRDefault="003E17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1799" w:rsidRDefault="003E17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99" w:rsidRPr="00FB7486" w:rsidRDefault="00FB7486">
    <w:pPr>
      <w:pStyle w:val="Sidhuvud"/>
    </w:pPr>
    <w:r w:rsidRPr="00FB74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931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99" w:rsidRDefault="003E17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1799" w:rsidRDefault="003E17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799" w:rsidRPr="00FB7486" w:rsidRDefault="003E1799">
    <w:pPr>
      <w:pStyle w:val="FSHNormal"/>
      <w:tabs>
        <w:tab w:val="right" w:pos="5840"/>
      </w:tabs>
    </w:pPr>
    <w:r w:rsidRPr="00FB7486">
      <w:br/>
    </w:r>
    <w:r w:rsidRPr="00FB7486">
      <w:fldChar w:fldCharType="begin" w:fldLock="1"/>
    </w:r>
    <w:r w:rsidRPr="00FB7486">
      <w:instrText xml:space="preserve"> DOCPROPERTY</w:instrText>
    </w:r>
    <w:r w:rsidRPr="00FB7486">
      <w:rPr>
        <w:sz w:val="18"/>
      </w:rPr>
      <w:instrText xml:space="preserve"> "YearUser" *\charformat </w:instrText>
    </w:r>
    <w:r w:rsidRPr="00FB7486">
      <w:fldChar w:fldCharType="separate"/>
    </w:r>
    <w:r w:rsidRPr="00FB7486">
      <w:t>2011/12</w:t>
    </w:r>
    <w:r w:rsidRPr="00FB7486">
      <w:fldChar w:fldCharType="end"/>
    </w:r>
    <w:r w:rsidRPr="00FB7486">
      <w:t xml:space="preserve"> </w:t>
    </w:r>
    <w:r w:rsidRPr="00FB7486">
      <w:tab/>
      <w:t xml:space="preserve">mnr: </w:t>
    </w:r>
    <w:r w:rsidRPr="00FB7486">
      <w:fldChar w:fldCharType="begin" w:fldLock="1"/>
    </w:r>
    <w:r w:rsidRPr="00FB7486">
      <w:instrText xml:space="preserve"> DOCPROPERTY</w:instrText>
    </w:r>
    <w:r w:rsidRPr="00FB7486">
      <w:rPr>
        <w:sz w:val="18"/>
      </w:rPr>
      <w:instrText xml:space="preserve"> "Motionsnummer" *\charformat </w:instrText>
    </w:r>
    <w:r w:rsidRPr="00FB7486">
      <w:fldChar w:fldCharType="separate"/>
    </w:r>
    <w:r w:rsidRPr="00FB7486">
      <w:t>K365</w:t>
    </w:r>
    <w:r w:rsidRPr="00FB7486">
      <w:fldChar w:fldCharType="end"/>
    </w:r>
    <w:r w:rsidRPr="00FB7486">
      <w:br/>
    </w:r>
    <w:r w:rsidRPr="00FB7486">
      <w:fldChar w:fldCharType="begin" w:fldLock="1"/>
    </w:r>
    <w:r w:rsidRPr="00FB7486">
      <w:instrText xml:space="preserve"> DOCPROPERTY</w:instrText>
    </w:r>
    <w:r w:rsidRPr="00FB7486">
      <w:rPr>
        <w:sz w:val="18"/>
      </w:rPr>
      <w:instrText xml:space="preserve"> "Samling" *\charformat </w:instrText>
    </w:r>
    <w:r w:rsidRPr="00FB7486">
      <w:fldChar w:fldCharType="end"/>
    </w:r>
    <w:r w:rsidRPr="00FB7486">
      <w:tab/>
      <w:t xml:space="preserve">pnr: </w:t>
    </w:r>
    <w:r w:rsidRPr="00FB7486">
      <w:fldChar w:fldCharType="begin" w:fldLock="1"/>
    </w:r>
    <w:r w:rsidRPr="00FB7486">
      <w:instrText xml:space="preserve"> DOCPROPERTY</w:instrText>
    </w:r>
    <w:r w:rsidRPr="00FB7486">
      <w:rPr>
        <w:sz w:val="18"/>
      </w:rPr>
      <w:instrText xml:space="preserve"> "Partinummer" *\charformat </w:instrText>
    </w:r>
    <w:r w:rsidRPr="00FB7486">
      <w:fldChar w:fldCharType="separate"/>
    </w:r>
    <w:r w:rsidRPr="00FB7486">
      <w:t>FP1281</w:t>
    </w:r>
    <w:r w:rsidRPr="00FB7486">
      <w:fldChar w:fldCharType="end"/>
    </w:r>
  </w:p>
  <w:p w:rsidR="003E1799" w:rsidRPr="00FB7486" w:rsidRDefault="003E1799">
    <w:pPr>
      <w:pStyle w:val="FSHRub1"/>
    </w:pPr>
    <w:r w:rsidRPr="00FB7486">
      <w:t>Motion till riksdagen</w:t>
    </w:r>
    <w:r w:rsidRPr="00FB7486">
      <w:br/>
    </w:r>
    <w:r w:rsidRPr="00FB7486">
      <w:fldChar w:fldCharType="begin" w:fldLock="1"/>
    </w:r>
    <w:r w:rsidRPr="00FB7486">
      <w:instrText xml:space="preserve"> DOCPROPERTY "YearUser" *\charformat </w:instrText>
    </w:r>
    <w:r w:rsidRPr="00FB7486">
      <w:fldChar w:fldCharType="separate"/>
    </w:r>
    <w:r w:rsidRPr="00FB7486">
      <w:t>2011/12</w:t>
    </w:r>
    <w:r w:rsidRPr="00FB7486">
      <w:fldChar w:fldCharType="end"/>
    </w:r>
    <w:r w:rsidRPr="00FB7486">
      <w:t>:</w:t>
    </w:r>
    <w:r w:rsidRPr="00FB7486">
      <w:fldChar w:fldCharType="begin" w:fldLock="1"/>
    </w:r>
    <w:r w:rsidRPr="00FB7486">
      <w:instrText xml:space="preserve"> DOCPROPERTY "Motionsnummer" *\charformat </w:instrText>
    </w:r>
    <w:r w:rsidRPr="00FB7486">
      <w:fldChar w:fldCharType="separate"/>
    </w:r>
    <w:r w:rsidRPr="00FB7486">
      <w:t>K365</w:t>
    </w:r>
    <w:r w:rsidRPr="00FB7486">
      <w:fldChar w:fldCharType="end"/>
    </w:r>
  </w:p>
  <w:p w:rsidR="003E1799" w:rsidRPr="00FB7486" w:rsidRDefault="003E1799">
    <w:pPr>
      <w:pStyle w:val="FSHNormalS5"/>
    </w:pPr>
    <w:r w:rsidRPr="00FB7486">
      <w:fldChar w:fldCharType="begin" w:fldLock="1"/>
    </w:r>
    <w:r w:rsidRPr="00FB7486">
      <w:instrText xml:space="preserve"> DOCPROPERTY "MotionarText" *\charformat </w:instrText>
    </w:r>
    <w:r w:rsidRPr="00FB7486">
      <w:fldChar w:fldCharType="separate"/>
    </w:r>
    <w:r w:rsidRPr="00FB7486">
      <w:t>av Eva Flyborg (FP)</w:t>
    </w:r>
    <w:r w:rsidRPr="00FB7486">
      <w:fldChar w:fldCharType="end"/>
    </w:r>
    <w:r w:rsidRPr="00FB7486">
      <w:br/>
    </w:r>
    <w:r w:rsidRPr="00FB7486">
      <w:fldChar w:fldCharType="begin" w:fldLock="1"/>
    </w:r>
    <w:r w:rsidRPr="00FB7486">
      <w:instrText xml:space="preserve"> DOCPROPERTY "SvarFrasKort" *\charformat </w:instrText>
    </w:r>
    <w:r w:rsidRPr="00FB7486">
      <w:fldChar w:fldCharType="end"/>
    </w:r>
  </w:p>
  <w:p w:rsidR="003E1799" w:rsidRPr="00FB7486" w:rsidRDefault="003E1799">
    <w:pPr>
      <w:pStyle w:val="FSHTitel"/>
    </w:pPr>
    <w:r w:rsidRPr="00FB7486">
      <w:fldChar w:fldCharType="begin" w:fldLock="1"/>
    </w:r>
    <w:r w:rsidRPr="00FB7486">
      <w:instrText xml:space="preserve"> DOCPROPERTY</w:instrText>
    </w:r>
    <w:r w:rsidRPr="00FB7486">
      <w:rPr>
        <w:sz w:val="18"/>
      </w:rPr>
      <w:instrText xml:space="preserve"> "RubrikSvar" *\charformat </w:instrText>
    </w:r>
    <w:r w:rsidRPr="00FB7486">
      <w:fldChar w:fldCharType="separate"/>
    </w:r>
    <w:r w:rsidRPr="00FB7486">
      <w:t>Riksrevisionen som verktyg mot lokal korruption</w:t>
    </w:r>
    <w:r w:rsidRPr="00FB7486">
      <w:fldChar w:fldCharType="end"/>
    </w:r>
  </w:p>
  <w:p w:rsidR="003E1799" w:rsidRPr="00FB7486" w:rsidRDefault="003E1799">
    <w:pPr>
      <w:pStyle w:val="Normal00"/>
    </w:pPr>
  </w:p>
  <w:p w:rsidR="003E1799" w:rsidRPr="00FB7486" w:rsidRDefault="003E17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5383007">
    <w:abstractNumId w:val="3"/>
  </w:num>
  <w:num w:numId="2" w16cid:durableId="430006775">
    <w:abstractNumId w:val="2"/>
  </w:num>
  <w:num w:numId="3" w16cid:durableId="271595497">
    <w:abstractNumId w:val="1"/>
  </w:num>
  <w:num w:numId="4" w16cid:durableId="446628048">
    <w:abstractNumId w:val="0"/>
  </w:num>
  <w:num w:numId="5" w16cid:durableId="1662275282">
    <w:abstractNumId w:val="7"/>
  </w:num>
  <w:num w:numId="6" w16cid:durableId="435683933">
    <w:abstractNumId w:val="6"/>
  </w:num>
  <w:num w:numId="7" w16cid:durableId="1323924181">
    <w:abstractNumId w:val="5"/>
  </w:num>
  <w:num w:numId="8" w16cid:durableId="2123914027">
    <w:abstractNumId w:val="4"/>
  </w:num>
  <w:num w:numId="9" w16cid:durableId="1010529614">
    <w:abstractNumId w:val="8"/>
  </w:num>
  <w:num w:numId="10" w16cid:durableId="83575354">
    <w:abstractNumId w:val="9"/>
  </w:num>
  <w:num w:numId="11" w16cid:durableId="1597010251">
    <w:abstractNumId w:val="10"/>
  </w:num>
  <w:num w:numId="12" w16cid:durableId="681391715">
    <w:abstractNumId w:val="13"/>
  </w:num>
  <w:num w:numId="13" w16cid:durableId="964770228">
    <w:abstractNumId w:val="15"/>
  </w:num>
  <w:num w:numId="14" w16cid:durableId="1651327965">
    <w:abstractNumId w:val="16"/>
  </w:num>
  <w:num w:numId="15" w16cid:durableId="883906620">
    <w:abstractNumId w:val="11"/>
  </w:num>
  <w:num w:numId="16" w16cid:durableId="880702514">
    <w:abstractNumId w:val="18"/>
  </w:num>
  <w:num w:numId="17" w16cid:durableId="1612005541">
    <w:abstractNumId w:val="17"/>
  </w:num>
  <w:num w:numId="18" w16cid:durableId="716441839">
    <w:abstractNumId w:val="14"/>
  </w:num>
  <w:num w:numId="19" w16cid:durableId="1654406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9617351D-2C68-46A6-BC58-68A4AC356AFA}"/>
  </w:docVars>
  <w:rsids>
    <w:rsidRoot w:val="00EE04AF"/>
    <w:rsid w:val="003E1799"/>
    <w:rsid w:val="00EE04AF"/>
    <w:rsid w:val="00FB74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F95235-DD3A-4F24-B545-E4599FE1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1365</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FP1281</vt:lpstr>
    </vt:vector>
  </TitlesOfParts>
  <Company>Riksdagen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FP1281</dc:title>
  <dc:subject>FP1281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2012-04-25T07:55:00Z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Riksrevisionen som verktyg mot lokal korruption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Riksrevisionen som verktyg mot lokal korruption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20112012000000700080000012810069</vt:lpwstr>
  </property>
  <property fmtid="{D5CDD505-2E9C-101B-9397-08002B2CF9AE}" pid="47" name="datum">
    <vt:lpwstr>111005</vt:lpwstr>
  </property>
  <property fmtid="{D5CDD505-2E9C-101B-9397-08002B2CF9AE}" pid="48" name="avsändar-e-post">
    <vt:lpwstr>lars.p.johansson@riksdagen.se</vt:lpwstr>
  </property>
  <property fmtid="{D5CDD505-2E9C-101B-9397-08002B2CF9AE}" pid="49" name="id">
    <vt:lpwstr>20112012000000700080000012810069</vt:lpwstr>
  </property>
  <property fmtid="{D5CDD505-2E9C-101B-9397-08002B2CF9AE}" pid="50" name="nummer">
    <vt:lpwstr>365</vt:lpwstr>
  </property>
  <property fmtid="{D5CDD505-2E9C-101B-9397-08002B2CF9AE}" pid="51" name="utskottsbeteckning">
    <vt:lpwstr>K</vt:lpwstr>
  </property>
  <property fmtid="{D5CDD505-2E9C-101B-9397-08002B2CF9AE}" pid="52" name="GlobalUID">
    <vt:lpwstr>{297055A2-5A26-470F-B308-80CE071F7356}</vt:lpwstr>
  </property>
  <property fmtid="{D5CDD505-2E9C-101B-9397-08002B2CF9AE}" pid="53" name="Överföringar">
    <vt:i4>0</vt:i4>
  </property>
  <property fmtid="{D5CDD505-2E9C-101B-9397-08002B2CF9AE}" pid="54" name="Checksum">
    <vt:lpwstr>*0017306468748*</vt:lpwstr>
  </property>
  <property fmtid="{D5CDD505-2E9C-101B-9397-08002B2CF9AE}" pid="55" name="skuggnummer">
    <vt:lpwstr>2786</vt:lpwstr>
  </property>
  <property fmtid="{D5CDD505-2E9C-101B-9397-08002B2CF9AE}" pid="56" name="urixVersion">
    <vt:lpwstr>4.5.0.25</vt:lpwstr>
  </property>
  <property fmtid="{D5CDD505-2E9C-101B-9397-08002B2CF9AE}" pid="57" name="urixOrigin">
    <vt:lpwstr>120425 09:55:45.900</vt:lpwstr>
  </property>
  <property fmtid="{D5CDD505-2E9C-101B-9397-08002B2CF9AE}" pid="58" name="urixGuid">
    <vt:lpwstr>{00D758B7-5F64-4EA1-89CC-7A35825966CC}</vt:lpwstr>
  </property>
</Properties>
</file>