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57" w:rsidRPr="003957FC" w:rsidRDefault="00942B57" w:rsidP="00123CD8">
      <w:pPr>
        <w:pStyle w:val="Hemstlrubrik"/>
      </w:pPr>
      <w:r w:rsidRPr="003957FC">
        <w:t>Förslag till riksdagsbeslut</w:t>
      </w:r>
    </w:p>
    <w:p w:rsidR="006A7AC4" w:rsidRPr="003957FC" w:rsidRDefault="006A7AC4">
      <w:pPr>
        <w:pStyle w:val="Hemstlatt"/>
        <w:ind w:left="0"/>
      </w:pPr>
      <w:r w:rsidRPr="003957FC">
        <w:t>Riksdagen tillkännager för regeringen som sin mening vad i motionen anförs om arbetsmarknadspolitiska insatser för kvinnor med utländsk bakgrund.</w:t>
      </w:r>
    </w:p>
    <w:p w:rsidR="00942B57" w:rsidRPr="003957FC" w:rsidRDefault="00942B57" w:rsidP="00942B57">
      <w:pPr>
        <w:pStyle w:val="Rubrik1"/>
      </w:pPr>
      <w:r w:rsidRPr="003957FC">
        <w:t>Motivering</w:t>
      </w:r>
    </w:p>
    <w:p w:rsidR="00942B57" w:rsidRPr="003957FC" w:rsidRDefault="00942B57" w:rsidP="00942B57">
      <w:pPr>
        <w:autoSpaceDE w:val="0"/>
        <w:autoSpaceDN w:val="0"/>
        <w:adjustRightInd w:val="0"/>
        <w:rPr>
          <w:color w:val="000000"/>
        </w:rPr>
      </w:pPr>
      <w:r w:rsidRPr="003957FC">
        <w:rPr>
          <w:color w:val="000000"/>
        </w:rPr>
        <w:t>Den flykting- och anhöriginvandring som Sverige haft sedan 90-</w:t>
      </w:r>
      <w:r w:rsidR="006520AE" w:rsidRPr="003957FC">
        <w:rPr>
          <w:color w:val="000000"/>
        </w:rPr>
        <w:t>talets början har inte nämnvärt</w:t>
      </w:r>
      <w:r w:rsidRPr="003957FC">
        <w:rPr>
          <w:color w:val="000000"/>
        </w:rPr>
        <w:t xml:space="preserve"> ändrat vårt sätt att förmedla arbete till arbetslösa männ</w:t>
      </w:r>
      <w:r w:rsidRPr="003957FC">
        <w:rPr>
          <w:color w:val="000000"/>
        </w:rPr>
        <w:t>i</w:t>
      </w:r>
      <w:r w:rsidRPr="003957FC">
        <w:rPr>
          <w:color w:val="000000"/>
        </w:rPr>
        <w:t>skor. Den arbetsmarknadspolitik som vi har i Sverige under goda ekonomiska tider måste därför på ett helt annat sätt bemöta till exempel analfabeter, m</w:t>
      </w:r>
      <w:r w:rsidRPr="003957FC">
        <w:rPr>
          <w:color w:val="000000"/>
        </w:rPr>
        <w:t>e</w:t>
      </w:r>
      <w:r w:rsidRPr="003957FC">
        <w:rPr>
          <w:color w:val="000000"/>
        </w:rPr>
        <w:t>delålders kvinnor och män som saknar utbildning eller troende muslimer.</w:t>
      </w:r>
    </w:p>
    <w:p w:rsidR="00942B57" w:rsidRPr="003957FC" w:rsidRDefault="00942B57" w:rsidP="006520AE">
      <w:pPr>
        <w:pStyle w:val="Normaltindrag"/>
      </w:pPr>
      <w:r w:rsidRPr="003957FC">
        <w:t>Många människors kapacitet tas inte till vara på arbetsmarknaden. Det ko</w:t>
      </w:r>
      <w:r w:rsidRPr="003957FC">
        <w:t>s</w:t>
      </w:r>
      <w:r w:rsidRPr="003957FC">
        <w:t>tar samhället och individen mycket och orsakar mänskligt lidande. Vi har en stor grupp människor vars största</w:t>
      </w:r>
      <w:r w:rsidR="004206FD" w:rsidRPr="003957FC">
        <w:t xml:space="preserve"> </w:t>
      </w:r>
      <w:r w:rsidRPr="003957FC">
        <w:t>önskan är att få ett riktigt jobb</w:t>
      </w:r>
      <w:r w:rsidR="006520AE" w:rsidRPr="003957FC">
        <w:t>,</w:t>
      </w:r>
      <w:r w:rsidRPr="003957FC">
        <w:t xml:space="preserve"> </w:t>
      </w:r>
      <w:r w:rsidR="006520AE" w:rsidRPr="003957FC">
        <w:t>e</w:t>
      </w:r>
      <w:r w:rsidRPr="003957FC">
        <w:t>tt arbete där de kan tjäna ihop sina pensionspoäng, få semester och spara ihop en slant till en semesterresa. De tillhör ofta de allra fattigaste i vårt samhälle som år ut och år in har levt på bidrag utan en chans till ett bättre liv. Önskan om ett arbete handlar i många fall om ett arbete inom servicesektorn, såsom matla</w:t>
      </w:r>
      <w:r w:rsidRPr="003957FC">
        <w:t>g</w:t>
      </w:r>
      <w:r w:rsidRPr="003957FC">
        <w:t>ning av utländska rätter, städning eller sömnad.</w:t>
      </w:r>
    </w:p>
    <w:p w:rsidR="00942B57" w:rsidRPr="003957FC" w:rsidRDefault="00942B57" w:rsidP="006520AE">
      <w:pPr>
        <w:pStyle w:val="Normaltindrag"/>
      </w:pPr>
      <w:r w:rsidRPr="003957FC">
        <w:t xml:space="preserve">Det handlar inte sällan om kvinnor som </w:t>
      </w:r>
      <w:r w:rsidRPr="003957FC">
        <w:rPr>
          <w:rStyle w:val="NormaltindragChar"/>
        </w:rPr>
        <w:t>uppfostrat ett antal barn som nu är i tonåren. Många av dessa kvinnor har bott i Sverige upp till</w:t>
      </w:r>
      <w:r w:rsidRPr="003957FC">
        <w:t xml:space="preserve"> 20 år men kan dålig svenska på grund av att de stannat hemma och tagit hand om både ma</w:t>
      </w:r>
      <w:r w:rsidRPr="003957FC">
        <w:t>n</w:t>
      </w:r>
      <w:r w:rsidRPr="003957FC">
        <w:t>nen och barnen. De har inte fått gå i skola i sina tidigare hemländer eller bara gått några få år och är utan yrkesutbildning. De har blivit för gamla för grun</w:t>
      </w:r>
      <w:r w:rsidRPr="003957FC">
        <w:t>d</w:t>
      </w:r>
      <w:r w:rsidRPr="003957FC">
        <w:t>skolan men inte för gamla för arbetsmarknaden om det bara erbjuds en mö</w:t>
      </w:r>
      <w:r w:rsidRPr="003957FC">
        <w:t>j</w:t>
      </w:r>
      <w:r w:rsidRPr="003957FC">
        <w:t>lighet till arbete.</w:t>
      </w:r>
    </w:p>
    <w:p w:rsidR="00942B57" w:rsidRPr="003957FC" w:rsidRDefault="00942B57" w:rsidP="006520AE">
      <w:pPr>
        <w:pStyle w:val="Normaltindrag"/>
      </w:pPr>
      <w:r w:rsidRPr="003957FC">
        <w:t>Dessa möjligheter finns om man ändrar bemötandet i första hand hos a</w:t>
      </w:r>
      <w:r w:rsidRPr="003957FC">
        <w:t>r</w:t>
      </w:r>
      <w:r w:rsidRPr="003957FC">
        <w:t xml:space="preserve">betsförmedlingen i storstädernas förorter. Där bor det många kvinnor med </w:t>
      </w:r>
      <w:r w:rsidRPr="003957FC">
        <w:lastRenderedPageBreak/>
        <w:t>olika bakgrund, som ofta varken kan skriva eller läsa, men är duktiga i pra</w:t>
      </w:r>
      <w:r w:rsidRPr="003957FC">
        <w:t>k</w:t>
      </w:r>
      <w:r w:rsidRPr="003957FC">
        <w:t>tiskt arbete och som behärskar vardagssvenskan. Den språkfärdigheten blir naturligtvis allt bättre om de får möjlighet till arbetsplatsens vardagliga sa</w:t>
      </w:r>
      <w:r w:rsidRPr="003957FC">
        <w:t>m</w:t>
      </w:r>
      <w:r w:rsidRPr="003957FC">
        <w:t>tal.</w:t>
      </w:r>
    </w:p>
    <w:p w:rsidR="00942B57" w:rsidRPr="003957FC" w:rsidRDefault="00942B57" w:rsidP="006520AE">
      <w:pPr>
        <w:pStyle w:val="Normaltindrag"/>
      </w:pPr>
      <w:r w:rsidRPr="003957FC">
        <w:t>I debatten om hushållsnära tjänster nämns ofta de ovan nämnda grupperna som möjliga löntagare inom området. För flera av grupperna är dock den kulturella</w:t>
      </w:r>
      <w:r w:rsidR="006520AE" w:rsidRPr="003957FC">
        <w:t xml:space="preserve"> </w:t>
      </w:r>
      <w:r w:rsidRPr="003957FC">
        <w:t>hållningen sådan att de svårligen kan ta anställning hos uppdragsg</w:t>
      </w:r>
      <w:r w:rsidRPr="003957FC">
        <w:t>i</w:t>
      </w:r>
      <w:r w:rsidRPr="003957FC">
        <w:t>vare i enskilda hem eftersom de då, till skillnad från att arbeta i g</w:t>
      </w:r>
      <w:r w:rsidR="006520AE" w:rsidRPr="003957FC">
        <w:t>ruppgeme</w:t>
      </w:r>
      <w:r w:rsidR="006520AE" w:rsidRPr="003957FC">
        <w:t>n</w:t>
      </w:r>
      <w:r w:rsidR="006520AE" w:rsidRPr="003957FC">
        <w:t>skap, hamnar i en allt</w:t>
      </w:r>
      <w:r w:rsidRPr="003957FC">
        <w:t>för stor närhet till uppdragsgivaren.</w:t>
      </w:r>
    </w:p>
    <w:p w:rsidR="00942B57" w:rsidRPr="003957FC" w:rsidRDefault="00942B57" w:rsidP="006520AE">
      <w:pPr>
        <w:pStyle w:val="Normaltindrag"/>
      </w:pPr>
      <w:r w:rsidRPr="003957FC">
        <w:t>En ytterligare komplikation kan vara de religiösa helger och perioder som har stor betydelse för många människor.</w:t>
      </w:r>
    </w:p>
    <w:p w:rsidR="00942B57" w:rsidRPr="003957FC" w:rsidRDefault="00942B57" w:rsidP="006520AE">
      <w:pPr>
        <w:pStyle w:val="Normaltindrag"/>
      </w:pPr>
      <w:r w:rsidRPr="003957FC">
        <w:t>Det är viktigt att arbetsmarknadens parter planerar in ett semesterår som ger bättre möjli</w:t>
      </w:r>
      <w:r w:rsidR="006520AE" w:rsidRPr="003957FC">
        <w:t>gheter att ta ut ledigheter mer</w:t>
      </w:r>
      <w:r w:rsidRPr="003957FC">
        <w:t xml:space="preserve"> flexibelt än den traditionella semesterperioden. Det borde vara självklart att detta hänsynstagande finns med i företagens mångfaldsplan. Regeringen bör därför för berörda myndi</w:t>
      </w:r>
      <w:r w:rsidRPr="003957FC">
        <w:t>g</w:t>
      </w:r>
      <w:r w:rsidRPr="003957FC">
        <w:t>heter och för arbetsmarknadens parter tydliggöra bland annat följande pun</w:t>
      </w:r>
      <w:r w:rsidRPr="003957FC">
        <w:t>k</w:t>
      </w:r>
      <w:r w:rsidRPr="003957FC">
        <w:t>ter:</w:t>
      </w:r>
    </w:p>
    <w:p w:rsidR="00942B57" w:rsidRPr="003957FC" w:rsidRDefault="00942B57" w:rsidP="006520AE">
      <w:pPr>
        <w:pStyle w:val="Normaltindrag"/>
      </w:pPr>
      <w:r w:rsidRPr="003957FC">
        <w:t>Arbetsförmedlingen bör organisera om sitt arbete i förorter och städer där arbetslösheten av människor med utländsk bakgrund är som störst.</w:t>
      </w:r>
    </w:p>
    <w:p w:rsidR="00942B57" w:rsidRPr="003957FC" w:rsidRDefault="00942B57" w:rsidP="006520AE">
      <w:pPr>
        <w:pStyle w:val="Normaltindrag"/>
      </w:pPr>
      <w:r w:rsidRPr="003957FC">
        <w:t>Anställ kvinnliga coacher som lotsar långtidsarbetslösa kvinnor till ett a</w:t>
      </w:r>
      <w:r w:rsidRPr="003957FC">
        <w:t>r</w:t>
      </w:r>
      <w:r w:rsidRPr="003957FC">
        <w:t>bete.</w:t>
      </w:r>
    </w:p>
    <w:p w:rsidR="00942B57" w:rsidRPr="003957FC" w:rsidRDefault="00942B57" w:rsidP="006520AE">
      <w:pPr>
        <w:pStyle w:val="Normaltindrag"/>
      </w:pPr>
      <w:r w:rsidRPr="003957FC">
        <w:t>Ta ökad hänsyn till religiösa eller kulturella högtider när årets semestrar e</w:t>
      </w:r>
      <w:r w:rsidRPr="003957FC">
        <w:t>l</w:t>
      </w:r>
      <w:r w:rsidRPr="003957FC">
        <w:t>ler andra ledigheter planeras på arbetsplatserna. Detta ska finnas med i föret</w:t>
      </w:r>
      <w:r w:rsidRPr="003957FC">
        <w:t>a</w:t>
      </w:r>
      <w:r w:rsidRPr="003957FC">
        <w:t>gets mångfaldsplan.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57FC">
        <w:trPr>
          <w:cantSplit/>
        </w:trPr>
        <w:tc>
          <w:tcPr>
            <w:tcW w:w="3046" w:type="dxa"/>
          </w:tcPr>
          <w:p w:rsidR="006A7AC4" w:rsidRPr="003957FC" w:rsidRDefault="006A7AC4">
            <w:pPr>
              <w:pStyle w:val="UnderskriftDatum"/>
              <w:spacing w:before="240"/>
            </w:pPr>
            <w:r w:rsidRPr="003957FC">
              <w:t>Stockholm den 30 oktober 2006</w:t>
            </w:r>
          </w:p>
        </w:tc>
        <w:tc>
          <w:tcPr>
            <w:tcW w:w="3047" w:type="dxa"/>
          </w:tcPr>
          <w:p w:rsidR="006A7AC4" w:rsidRPr="003957FC" w:rsidRDefault="006A7AC4">
            <w:pPr>
              <w:pStyle w:val="Underskrifter"/>
              <w:spacing w:before="240"/>
            </w:pPr>
          </w:p>
        </w:tc>
      </w:tr>
      <w:tr w:rsidR="00000000" w:rsidRPr="003957FC">
        <w:trPr>
          <w:cantSplit/>
        </w:trPr>
        <w:tc>
          <w:tcPr>
            <w:tcW w:w="3046" w:type="dxa"/>
          </w:tcPr>
          <w:p w:rsidR="006A7AC4" w:rsidRPr="003957FC" w:rsidRDefault="006A7AC4">
            <w:pPr>
              <w:pStyle w:val="Underskrifter"/>
            </w:pPr>
            <w:r w:rsidRPr="003957FC">
              <w:t>Göte Wahlström (s)</w:t>
            </w:r>
          </w:p>
        </w:tc>
        <w:tc>
          <w:tcPr>
            <w:tcW w:w="3046" w:type="dxa"/>
          </w:tcPr>
          <w:p w:rsidR="006A7AC4" w:rsidRPr="003957FC" w:rsidRDefault="006A7AC4">
            <w:pPr>
              <w:pStyle w:val="Underskrifter"/>
            </w:pPr>
          </w:p>
        </w:tc>
      </w:tr>
    </w:tbl>
    <w:p w:rsidR="00942B57" w:rsidRPr="003957FC" w:rsidRDefault="00942B57" w:rsidP="006520AE">
      <w:pPr>
        <w:pStyle w:val="Normaltindrag"/>
      </w:pPr>
    </w:p>
    <w:sectPr w:rsidR="00942B57" w:rsidRPr="003957FC" w:rsidSect="0065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AC4" w:rsidRPr="003957FC" w:rsidRDefault="006A7AC4">
      <w:r w:rsidRPr="003957FC">
        <w:separator/>
      </w:r>
    </w:p>
  </w:endnote>
  <w:endnote w:type="continuationSeparator" w:id="0">
    <w:p w:rsidR="006A7AC4" w:rsidRPr="003957FC" w:rsidRDefault="006A7AC4">
      <w:r w:rsidRPr="003957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0AE" w:rsidRPr="003957FC" w:rsidRDefault="003957FC" w:rsidP="006520AE">
    <w:pPr>
      <w:pStyle w:val="Sidfot"/>
    </w:pPr>
    <w:r w:rsidRPr="003957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54951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0AE" w:rsidRDefault="006A7A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520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20AE" w:rsidRDefault="006A7AC4">
                    <w:pPr>
                      <w:pStyle w:val="NormalS5sidnrV"/>
                    </w:pPr>
                    <w:r>
                      <w:fldChar w:fldCharType="begin"/>
                    </w:r>
                    <w:r w:rsidR="006520A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CD8" w:rsidRPr="003957FC" w:rsidRDefault="003957FC" w:rsidP="006520AE">
    <w:pPr>
      <w:pStyle w:val="Sidfot"/>
    </w:pPr>
    <w:r w:rsidRPr="003957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8686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0AE" w:rsidRDefault="006A7A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520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20A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20AE" w:rsidRDefault="006A7A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520AE">
                      <w:instrText xml:space="preserve"> PAGE *\charformat</w:instrText>
                    </w:r>
                    <w:r>
                      <w:fldChar w:fldCharType="separate"/>
                    </w:r>
                    <w:r w:rsidR="006520A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CD8" w:rsidRPr="003957FC" w:rsidRDefault="003957FC" w:rsidP="006520AE">
    <w:pPr>
      <w:pStyle w:val="Sidfot"/>
    </w:pPr>
    <w:r w:rsidRPr="003957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2821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0AE" w:rsidRDefault="006A7A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520A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20AE" w:rsidRDefault="006A7A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520A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AC4" w:rsidRPr="003957FC" w:rsidRDefault="006A7AC4">
      <w:r w:rsidRPr="003957FC">
        <w:separator/>
      </w:r>
    </w:p>
  </w:footnote>
  <w:footnote w:type="continuationSeparator" w:id="0">
    <w:p w:rsidR="006A7AC4" w:rsidRPr="003957FC" w:rsidRDefault="006A7AC4">
      <w:r w:rsidRPr="003957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0AE" w:rsidRPr="003957FC" w:rsidRDefault="003957FC" w:rsidP="006520AE">
    <w:pPr>
      <w:pStyle w:val="Sidhuvud"/>
    </w:pPr>
    <w:r w:rsidRPr="003957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27354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0AE" w:rsidRDefault="006A7A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520A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20AE">
                            <w:t>2006/07</w:t>
                          </w:r>
                          <w:r>
                            <w:fldChar w:fldCharType="end"/>
                          </w:r>
                          <w:r w:rsidR="006520AE">
                            <w:t>:</w:t>
                          </w:r>
                          <w:r>
                            <w:fldChar w:fldCharType="begin"/>
                          </w:r>
                          <w:r w:rsidR="006520A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20AE"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20AE" w:rsidRDefault="006A7AC4">
                    <w:pPr>
                      <w:pStyle w:val="KantRubrikS5V"/>
                    </w:pPr>
                    <w:r>
                      <w:fldChar w:fldCharType="begin"/>
                    </w:r>
                    <w:r w:rsidR="006520A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20AE">
                      <w:t>2006/07</w:t>
                    </w:r>
                    <w:r>
                      <w:fldChar w:fldCharType="end"/>
                    </w:r>
                    <w:r w:rsidR="006520AE">
                      <w:t>:</w:t>
                    </w:r>
                    <w:r>
                      <w:fldChar w:fldCharType="begin"/>
                    </w:r>
                    <w:r w:rsidR="006520A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20AE"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CD8" w:rsidRPr="003957FC" w:rsidRDefault="003957FC" w:rsidP="006520AE">
    <w:pPr>
      <w:pStyle w:val="Sidhuvud"/>
    </w:pPr>
    <w:r w:rsidRPr="003957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47316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0AE" w:rsidRDefault="006A7A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520A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520AE">
                            <w:t>2006/07</w:t>
                          </w:r>
                          <w:r>
                            <w:fldChar w:fldCharType="end"/>
                          </w:r>
                          <w:r w:rsidR="006520AE">
                            <w:t>:</w:t>
                          </w:r>
                          <w:r>
                            <w:fldChar w:fldCharType="begin"/>
                          </w:r>
                          <w:r w:rsidR="006520A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520AE"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20AE" w:rsidRDefault="006A7A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520A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520AE">
                      <w:t>2006/07</w:t>
                    </w:r>
                    <w:r>
                      <w:fldChar w:fldCharType="end"/>
                    </w:r>
                    <w:r w:rsidR="006520AE">
                      <w:t>:</w:t>
                    </w:r>
                    <w:r>
                      <w:fldChar w:fldCharType="begin"/>
                    </w:r>
                    <w:r w:rsidR="006520A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520AE"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AC4" w:rsidRPr="003957FC" w:rsidRDefault="006A7AC4">
    <w:pPr>
      <w:pStyle w:val="FSHNormal"/>
      <w:tabs>
        <w:tab w:val="right" w:pos="5840"/>
      </w:tabs>
    </w:pPr>
    <w:r w:rsidRPr="003957FC">
      <w:br/>
    </w:r>
    <w:r w:rsidRPr="003957FC">
      <w:fldChar w:fldCharType="begin" w:fldLock="1"/>
    </w:r>
    <w:r w:rsidRPr="003957FC">
      <w:instrText xml:space="preserve"> DOCPROPERTY</w:instrText>
    </w:r>
    <w:r w:rsidRPr="003957FC">
      <w:rPr>
        <w:sz w:val="18"/>
      </w:rPr>
      <w:instrText xml:space="preserve"> "YearUser" *\charformat </w:instrText>
    </w:r>
    <w:r w:rsidRPr="003957FC">
      <w:fldChar w:fldCharType="separate"/>
    </w:r>
    <w:r w:rsidRPr="003957FC">
      <w:t>2006/07</w:t>
    </w:r>
    <w:r w:rsidRPr="003957FC">
      <w:fldChar w:fldCharType="end"/>
    </w:r>
    <w:r w:rsidRPr="003957FC">
      <w:t xml:space="preserve"> </w:t>
    </w:r>
    <w:r w:rsidRPr="003957FC">
      <w:tab/>
      <w:t xml:space="preserve">mnr: </w:t>
    </w:r>
    <w:r w:rsidRPr="003957FC">
      <w:fldChar w:fldCharType="begin" w:fldLock="1"/>
    </w:r>
    <w:r w:rsidRPr="003957FC">
      <w:instrText xml:space="preserve"> DOCPROPERTY</w:instrText>
    </w:r>
    <w:r w:rsidRPr="003957FC">
      <w:rPr>
        <w:sz w:val="18"/>
      </w:rPr>
      <w:instrText xml:space="preserve"> "Motionsnummer" *\charformat </w:instrText>
    </w:r>
    <w:r w:rsidRPr="003957FC">
      <w:fldChar w:fldCharType="separate"/>
    </w:r>
    <w:r w:rsidRPr="003957FC">
      <w:t>A298</w:t>
    </w:r>
    <w:r w:rsidRPr="003957FC">
      <w:fldChar w:fldCharType="end"/>
    </w:r>
    <w:r w:rsidRPr="003957FC">
      <w:br/>
    </w:r>
    <w:r w:rsidRPr="003957FC">
      <w:fldChar w:fldCharType="begin" w:fldLock="1"/>
    </w:r>
    <w:r w:rsidRPr="003957FC">
      <w:instrText xml:space="preserve"> DOCPROPERTY</w:instrText>
    </w:r>
    <w:r w:rsidRPr="003957FC">
      <w:rPr>
        <w:sz w:val="18"/>
      </w:rPr>
      <w:instrText xml:space="preserve"> "Samling" *\charformat </w:instrText>
    </w:r>
    <w:r w:rsidRPr="003957FC">
      <w:fldChar w:fldCharType="end"/>
    </w:r>
    <w:r w:rsidRPr="003957FC">
      <w:tab/>
      <w:t xml:space="preserve">pnr: </w:t>
    </w:r>
    <w:r w:rsidRPr="003957FC">
      <w:fldChar w:fldCharType="begin" w:fldLock="1"/>
    </w:r>
    <w:r w:rsidRPr="003957FC">
      <w:instrText xml:space="preserve"> DOCPROPERTY</w:instrText>
    </w:r>
    <w:r w:rsidRPr="003957FC">
      <w:rPr>
        <w:sz w:val="18"/>
      </w:rPr>
      <w:instrText xml:space="preserve"> "Partinummer" *\charformat </w:instrText>
    </w:r>
    <w:r w:rsidRPr="003957FC">
      <w:fldChar w:fldCharType="separate"/>
    </w:r>
    <w:r w:rsidRPr="003957FC">
      <w:t>s66139</w:t>
    </w:r>
    <w:r w:rsidRPr="003957FC">
      <w:fldChar w:fldCharType="end"/>
    </w:r>
  </w:p>
  <w:p w:rsidR="006A7AC4" w:rsidRPr="003957FC" w:rsidRDefault="006A7AC4">
    <w:pPr>
      <w:pStyle w:val="FSHRub1"/>
    </w:pPr>
    <w:r w:rsidRPr="003957FC">
      <w:t>Motion till riksdagen</w:t>
    </w:r>
    <w:r w:rsidRPr="003957FC">
      <w:br/>
    </w:r>
    <w:r w:rsidRPr="003957FC">
      <w:fldChar w:fldCharType="begin" w:fldLock="1"/>
    </w:r>
    <w:r w:rsidRPr="003957FC">
      <w:instrText xml:space="preserve"> DOCPROPERTY "YearUser" *\charformat </w:instrText>
    </w:r>
    <w:r w:rsidRPr="003957FC">
      <w:fldChar w:fldCharType="separate"/>
    </w:r>
    <w:r w:rsidRPr="003957FC">
      <w:t>2006/07</w:t>
    </w:r>
    <w:r w:rsidRPr="003957FC">
      <w:fldChar w:fldCharType="end"/>
    </w:r>
    <w:r w:rsidRPr="003957FC">
      <w:t>:</w:t>
    </w:r>
    <w:r w:rsidRPr="003957FC">
      <w:fldChar w:fldCharType="begin" w:fldLock="1"/>
    </w:r>
    <w:r w:rsidRPr="003957FC">
      <w:instrText xml:space="preserve"> DOCPROPERTY "Motionsnummer" *\charformat </w:instrText>
    </w:r>
    <w:r w:rsidRPr="003957FC">
      <w:fldChar w:fldCharType="separate"/>
    </w:r>
    <w:r w:rsidRPr="003957FC">
      <w:t>A298</w:t>
    </w:r>
    <w:r w:rsidRPr="003957FC">
      <w:fldChar w:fldCharType="end"/>
    </w:r>
  </w:p>
  <w:p w:rsidR="006A7AC4" w:rsidRPr="003957FC" w:rsidRDefault="006A7AC4">
    <w:pPr>
      <w:pStyle w:val="FSHNormalS5"/>
    </w:pPr>
    <w:r w:rsidRPr="003957FC">
      <w:fldChar w:fldCharType="begin" w:fldLock="1"/>
    </w:r>
    <w:r w:rsidRPr="003957FC">
      <w:instrText xml:space="preserve"> DOCPROPERTY "MotionarText" *\charformat </w:instrText>
    </w:r>
    <w:r w:rsidRPr="003957FC">
      <w:fldChar w:fldCharType="separate"/>
    </w:r>
    <w:r w:rsidRPr="003957FC">
      <w:t>av Göte Wahlström (s)</w:t>
    </w:r>
    <w:r w:rsidRPr="003957FC">
      <w:fldChar w:fldCharType="end"/>
    </w:r>
    <w:r w:rsidRPr="003957FC">
      <w:br/>
    </w:r>
    <w:r w:rsidRPr="003957FC">
      <w:fldChar w:fldCharType="begin" w:fldLock="1"/>
    </w:r>
    <w:r w:rsidRPr="003957FC">
      <w:instrText xml:space="preserve"> DOCPROPERTY "SvarFrasKort" *\charformat </w:instrText>
    </w:r>
    <w:r w:rsidRPr="003957FC">
      <w:fldChar w:fldCharType="end"/>
    </w:r>
  </w:p>
  <w:p w:rsidR="006A7AC4" w:rsidRPr="003957FC" w:rsidRDefault="006A7AC4">
    <w:pPr>
      <w:pStyle w:val="FSHTitel"/>
    </w:pPr>
    <w:r w:rsidRPr="003957FC">
      <w:fldChar w:fldCharType="begin" w:fldLock="1"/>
    </w:r>
    <w:r w:rsidRPr="003957FC">
      <w:instrText xml:space="preserve"> DOCPROPERTY</w:instrText>
    </w:r>
    <w:r w:rsidRPr="003957FC">
      <w:rPr>
        <w:sz w:val="18"/>
      </w:rPr>
      <w:instrText xml:space="preserve"> "RubrikSvar" *\charformat </w:instrText>
    </w:r>
    <w:r w:rsidRPr="003957FC">
      <w:fldChar w:fldCharType="separate"/>
    </w:r>
    <w:r w:rsidRPr="003957FC">
      <w:t>Arbetsmarknadspolitik för kvinnor med utländsk bakgrund</w:t>
    </w:r>
    <w:r w:rsidRPr="003957FC">
      <w:fldChar w:fldCharType="end"/>
    </w:r>
  </w:p>
  <w:p w:rsidR="006A7AC4" w:rsidRPr="003957FC" w:rsidRDefault="006A7AC4">
    <w:pPr>
      <w:pStyle w:val="Normal00"/>
    </w:pPr>
  </w:p>
  <w:p w:rsidR="006520AE" w:rsidRPr="003957FC" w:rsidRDefault="006520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232560">
    <w:abstractNumId w:val="13"/>
  </w:num>
  <w:num w:numId="2" w16cid:durableId="287704087">
    <w:abstractNumId w:val="10"/>
  </w:num>
  <w:num w:numId="3" w16cid:durableId="649869776">
    <w:abstractNumId w:val="11"/>
  </w:num>
  <w:num w:numId="4" w16cid:durableId="319651588">
    <w:abstractNumId w:val="12"/>
  </w:num>
  <w:num w:numId="5" w16cid:durableId="80031034">
    <w:abstractNumId w:val="8"/>
  </w:num>
  <w:num w:numId="6" w16cid:durableId="894438765">
    <w:abstractNumId w:val="3"/>
  </w:num>
  <w:num w:numId="7" w16cid:durableId="1267352569">
    <w:abstractNumId w:val="2"/>
  </w:num>
  <w:num w:numId="8" w16cid:durableId="1638678566">
    <w:abstractNumId w:val="1"/>
  </w:num>
  <w:num w:numId="9" w16cid:durableId="1171219825">
    <w:abstractNumId w:val="0"/>
  </w:num>
  <w:num w:numId="10" w16cid:durableId="1878275776">
    <w:abstractNumId w:val="9"/>
  </w:num>
  <w:num w:numId="11" w16cid:durableId="783692281">
    <w:abstractNumId w:val="7"/>
  </w:num>
  <w:num w:numId="12" w16cid:durableId="1317608937">
    <w:abstractNumId w:val="6"/>
  </w:num>
  <w:num w:numId="13" w16cid:durableId="443811708">
    <w:abstractNumId w:val="5"/>
  </w:num>
  <w:num w:numId="14" w16cid:durableId="1167787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251CDF2-4482-4ECE-AB35-35FAE7AFD832}"/>
  </w:docVars>
  <w:rsids>
    <w:rsidRoot w:val="003957F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3CD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57FC"/>
    <w:rsid w:val="003B418B"/>
    <w:rsid w:val="003F100A"/>
    <w:rsid w:val="004206FD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442B"/>
    <w:rsid w:val="005D3F50"/>
    <w:rsid w:val="00601C6D"/>
    <w:rsid w:val="00603CD4"/>
    <w:rsid w:val="006346C1"/>
    <w:rsid w:val="006520AE"/>
    <w:rsid w:val="00653DD0"/>
    <w:rsid w:val="006A7AC4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717"/>
    <w:rsid w:val="008F0A96"/>
    <w:rsid w:val="009062A0"/>
    <w:rsid w:val="00942B57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1F4A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1F5B72-E9F1-4E70-A887-DDEE6681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6520AE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2804</Characters>
  <Application>Microsoft Office Word</Application>
  <DocSecurity>4</DocSecurity>
  <Lines>54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2025-12-16T23:30:00Z</dcterms:created>
  <dcterms:modified xsi:type="dcterms:W3CDTF">2025-12-16T23:30:00Z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Arbetsmarknadspolitik för kvinnor med utländsk bakgrund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Arbetsmarknadspolitik för kvinnor med utländsk bakgrund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Göte Wahlström (s)</vt:lpwstr>
  </property>
  <property fmtid="{D5CDD505-2E9C-101B-9397-08002B2CF9AE}" pid="26" name="MotionarLista">
    <vt:lpwstr>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20062007000000000115000661390069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20062007000000000115000661390069</vt:lpwstr>
  </property>
  <property fmtid="{D5CDD505-2E9C-101B-9397-08002B2CF9AE}" pid="50" name="nummer">
    <vt:lpwstr>298</vt:lpwstr>
  </property>
  <property fmtid="{D5CDD505-2E9C-101B-9397-08002B2CF9AE}" pid="51" name="utskottsbeteckning">
    <vt:lpwstr>A</vt:lpwstr>
  </property>
  <property fmtid="{D5CDD505-2E9C-101B-9397-08002B2CF9AE}" pid="52" name="GlobalUID">
    <vt:lpwstr>{ACE38AE0-7792-4EF9-86EE-9861AECF5EE4}</vt:lpwstr>
  </property>
  <property fmtid="{D5CDD505-2E9C-101B-9397-08002B2CF9AE}" pid="53" name="Överföringar">
    <vt:i4>0</vt:i4>
  </property>
  <property fmtid="{D5CDD505-2E9C-101B-9397-08002B2CF9AE}" pid="54" name="Checksum">
    <vt:lpwstr>*1006636923729*</vt:lpwstr>
  </property>
  <property fmtid="{D5CDD505-2E9C-101B-9397-08002B2CF9AE}" pid="55" name="skuggnummer">
    <vt:lpwstr>1772</vt:lpwstr>
  </property>
  <property fmtid="{D5CDD505-2E9C-101B-9397-08002B2CF9AE}" pid="56" name="urixVersion">
    <vt:lpwstr>3.1.4.1</vt:lpwstr>
  </property>
  <property fmtid="{D5CDD505-2E9C-101B-9397-08002B2CF9AE}" pid="57" name="urixOrigin">
    <vt:lpwstr>070222 10:41:19.169</vt:lpwstr>
  </property>
  <property fmtid="{D5CDD505-2E9C-101B-9397-08002B2CF9AE}" pid="58" name="urixGuid">
    <vt:lpwstr>{A2B4ACF1-7C5F-45EC-BD74-784BDA55F407}</vt:lpwstr>
  </property>
</Properties>
</file>