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26CAA" w:rsidRDefault="00154E6A" w14:paraId="3CA1E231" w14:textId="77777777">
      <w:pPr>
        <w:pStyle w:val="Rubrik1"/>
        <w:spacing w:after="300"/>
      </w:pPr>
      <w:sdt>
        <w:sdtPr>
          <w:alias w:val="CC_Boilerplate_4"/>
          <w:tag w:val="CC_Boilerplate_4"/>
          <w:id w:val="-1644581176"/>
          <w:lock w:val="sdtLocked"/>
          <w:placeholder>
            <w:docPart w:val="0EFBC2CDD00E4BE0ACF8C942586D4DA2"/>
          </w:placeholder>
          <w:text/>
        </w:sdtPr>
        <w:sdtEndPr/>
        <w:sdtContent>
          <w:r w:rsidRPr="009B062B" w:rsidR="00AF30DD">
            <w:t>Förslag till riksdagsbeslut</w:t>
          </w:r>
        </w:sdtContent>
      </w:sdt>
      <w:bookmarkEnd w:id="0"/>
      <w:bookmarkEnd w:id="1"/>
    </w:p>
    <w:sdt>
      <w:sdtPr>
        <w:alias w:val="Yrkande 1"/>
        <w:tag w:val="cfe7a24a-a05a-4371-9cd6-13b7c8cef1c7"/>
        <w:id w:val="1355234527"/>
        <w:lock w:val="sdtLocked"/>
      </w:sdtPr>
      <w:sdtEndPr/>
      <w:sdtContent>
        <w:p w:rsidR="00AC710E" w:rsidRDefault="008B5643" w14:paraId="71ECE6ED" w14:textId="77777777">
          <w:pPr>
            <w:pStyle w:val="Frslagstext"/>
          </w:pPr>
          <w:r>
            <w:t>Riksdagen ställer sig bakom det som anförs i motionen om att regeringen bör genomföra en utredning av nuvarande skatte- och avgiftslagstiftning gällande donationer av överskottsvaror samt föreslå åtgärder som gör det mer fördelaktigt för företag att skänka i stället för att destruera varor och tillkännager detta för regeringen.</w:t>
          </w:r>
        </w:p>
      </w:sdtContent>
    </w:sdt>
    <w:sdt>
      <w:sdtPr>
        <w:alias w:val="Yrkande 2"/>
        <w:tag w:val="7efbcefc-38de-4cf5-b406-e5d25f501246"/>
        <w:id w:val="1757943161"/>
        <w:lock w:val="sdtLocked"/>
      </w:sdtPr>
      <w:sdtEndPr/>
      <w:sdtContent>
        <w:p w:rsidR="00AC710E" w:rsidRDefault="008B5643" w14:paraId="4C27F810" w14:textId="77777777">
          <w:pPr>
            <w:pStyle w:val="Frslagstext"/>
          </w:pPr>
          <w:r>
            <w:t>Riksdagen ställer sig bakom det som anförs i motionen om att utredningen bör beakta och analysera potentiella negativa konsekvenser av sådana åtgärder för att säkerställa att de uppnår avsedda mål utan att skapa oönskade bieffekter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98889B715149A9A3CF241F8197B3F2"/>
        </w:placeholder>
        <w:text/>
      </w:sdtPr>
      <w:sdtEndPr/>
      <w:sdtContent>
        <w:p w:rsidRPr="009B062B" w:rsidR="006D79C9" w:rsidP="00333E95" w:rsidRDefault="006D79C9" w14:paraId="2B87FD57" w14:textId="77777777">
          <w:pPr>
            <w:pStyle w:val="Rubrik1"/>
          </w:pPr>
          <w:r>
            <w:t>Motivering</w:t>
          </w:r>
        </w:p>
      </w:sdtContent>
    </w:sdt>
    <w:bookmarkEnd w:displacedByCustomXml="prev" w:id="3"/>
    <w:bookmarkEnd w:displacedByCustomXml="prev" w:id="4"/>
    <w:p w:rsidR="00E4070E" w:rsidP="00E4070E" w:rsidRDefault="00E4070E" w14:paraId="2EF752DF" w14:textId="0AEB8A7B">
      <w:pPr>
        <w:pStyle w:val="Normalutanindragellerluft"/>
      </w:pPr>
      <w:r>
        <w:t xml:space="preserve">I dag är det ofta mer lönsamt för företag i Sverige att förstöra fullt fungerande varor än att skänka dem till välgörande ändamål. Det beror på nuvarande skatteregler, som gör att företag tvingas </w:t>
      </w:r>
      <w:r w:rsidR="008B5643">
        <w:t xml:space="preserve">att </w:t>
      </w:r>
      <w:r>
        <w:t>betala moms även på varor de ger bort. Resultatet blir att stora mängder resurser går till spillo samtidigt som ideella organisationer går miste om viktiga bidrag.</w:t>
      </w:r>
    </w:p>
    <w:p w:rsidR="00E4070E" w:rsidP="008B5643" w:rsidRDefault="00E4070E" w14:paraId="4245007F" w14:textId="092C3926">
      <w:r>
        <w:t>Det här är en situation som varken gynnar miljön, företagen eller civilsamhället. Därför bör regeringen tillsätta en utredning som ser över regelverket och föreslår förändringar som gör det enklare och mer fördelaktigt att donera överskottsvaror i stället för att destruera dem.</w:t>
      </w:r>
    </w:p>
    <w:p w:rsidR="00E4070E" w:rsidP="008B5643" w:rsidRDefault="00E4070E" w14:paraId="336E84B6" w14:textId="154A44F5">
      <w:r>
        <w:t>Minska avfallet, stärk välgörenhetssektorn och skapa ett mer hållbart samhälle. Naturligtvis måste förslagen också ta hänsyn till eventuella risker och säkerställa att donationer sker på ett ansvarsfullt sätt. Men grundprincipen bör vara enkel</w:t>
      </w:r>
      <w:r w:rsidR="008B5643">
        <w:t>;</w:t>
      </w:r>
      <w:r>
        <w:t xml:space="preserve"> det ska löna sig att skänka, inte att slänga.</w:t>
      </w:r>
    </w:p>
    <w:sdt>
      <w:sdtPr>
        <w:rPr>
          <w:i/>
          <w:noProof/>
        </w:rPr>
        <w:alias w:val="CC_Underskrifter"/>
        <w:tag w:val="CC_Underskrifter"/>
        <w:id w:val="583496634"/>
        <w:lock w:val="sdtContentLocked"/>
        <w:placeholder>
          <w:docPart w:val="A4C0DB0AD43C433D95C9A29E99CFEDC1"/>
        </w:placeholder>
      </w:sdtPr>
      <w:sdtEndPr>
        <w:rPr>
          <w:i w:val="0"/>
          <w:noProof w:val="0"/>
        </w:rPr>
      </w:sdtEndPr>
      <w:sdtContent>
        <w:p w:rsidR="00D26CAA" w:rsidP="00D26CAA" w:rsidRDefault="00D26CAA" w14:paraId="53D49BE6" w14:textId="77777777"/>
        <w:p w:rsidRPr="008E0FE2" w:rsidR="00D26CAA" w:rsidP="00D26CAA" w:rsidRDefault="00154E6A" w14:paraId="68E8DE3C" w14:textId="716B0B66"/>
      </w:sdtContent>
    </w:sdt>
    <w:tbl>
      <w:tblPr>
        <w:tblW w:w="5000" w:type="pct"/>
        <w:tblLook w:val="04A0" w:firstRow="1" w:lastRow="0" w:firstColumn="1" w:lastColumn="0" w:noHBand="0" w:noVBand="1"/>
        <w:tblCaption w:val="underskrifter"/>
      </w:tblPr>
      <w:tblGrid>
        <w:gridCol w:w="4252"/>
        <w:gridCol w:w="4252"/>
      </w:tblGrid>
      <w:tr w:rsidR="00AC710E" w14:paraId="564AA219" w14:textId="77777777">
        <w:trPr>
          <w:cantSplit/>
        </w:trPr>
        <w:tc>
          <w:tcPr>
            <w:tcW w:w="50" w:type="pct"/>
            <w:vAlign w:val="bottom"/>
          </w:tcPr>
          <w:p w:rsidR="00AC710E" w:rsidRDefault="008B5643" w14:paraId="0062905A" w14:textId="77777777">
            <w:pPr>
              <w:pStyle w:val="Underskrifter"/>
              <w:spacing w:after="0"/>
            </w:pPr>
            <w:r>
              <w:lastRenderedPageBreak/>
              <w:t>Michael Rubbestad (SD)</w:t>
            </w:r>
          </w:p>
        </w:tc>
        <w:tc>
          <w:tcPr>
            <w:tcW w:w="50" w:type="pct"/>
            <w:vAlign w:val="bottom"/>
          </w:tcPr>
          <w:p w:rsidR="00AC710E" w:rsidRDefault="00AC710E" w14:paraId="60487202" w14:textId="77777777">
            <w:pPr>
              <w:pStyle w:val="Underskrifter"/>
              <w:spacing w:after="0"/>
            </w:pPr>
          </w:p>
        </w:tc>
      </w:tr>
    </w:tbl>
    <w:p w:rsidRPr="008E0FE2" w:rsidR="004801AC" w:rsidP="00DF3554" w:rsidRDefault="004801AC" w14:paraId="24EAB7FC" w14:textId="48A29A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38E81" w14:textId="77777777" w:rsidR="004118E4" w:rsidRDefault="004118E4" w:rsidP="000C1CAD">
      <w:pPr>
        <w:spacing w:line="240" w:lineRule="auto"/>
      </w:pPr>
      <w:r>
        <w:separator/>
      </w:r>
    </w:p>
  </w:endnote>
  <w:endnote w:type="continuationSeparator" w:id="0">
    <w:p w14:paraId="3C2381A6" w14:textId="77777777" w:rsidR="004118E4" w:rsidRDefault="004118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E7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088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889D" w14:textId="4D30F5F2" w:rsidR="00262EA3" w:rsidRPr="00D26CAA" w:rsidRDefault="00262EA3" w:rsidP="00D26C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7F2C7" w14:textId="77777777" w:rsidR="004118E4" w:rsidRDefault="004118E4" w:rsidP="000C1CAD">
      <w:pPr>
        <w:spacing w:line="240" w:lineRule="auto"/>
      </w:pPr>
      <w:r>
        <w:separator/>
      </w:r>
    </w:p>
  </w:footnote>
  <w:footnote w:type="continuationSeparator" w:id="0">
    <w:p w14:paraId="50DAAF86" w14:textId="77777777" w:rsidR="004118E4" w:rsidRDefault="004118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6F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608B17" wp14:editId="12C4B2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296F7C" w14:textId="53B65C03" w:rsidR="00262EA3" w:rsidRDefault="00154E6A" w:rsidP="008103B5">
                          <w:pPr>
                            <w:jc w:val="right"/>
                          </w:pPr>
                          <w:sdt>
                            <w:sdtPr>
                              <w:alias w:val="CC_Noformat_Partikod"/>
                              <w:tag w:val="CC_Noformat_Partikod"/>
                              <w:id w:val="-53464382"/>
                              <w:text/>
                            </w:sdtPr>
                            <w:sdtEndPr/>
                            <w:sdtContent>
                              <w:r w:rsidR="004118E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608B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296F7C" w14:textId="53B65C03" w:rsidR="00262EA3" w:rsidRDefault="00154E6A" w:rsidP="008103B5">
                    <w:pPr>
                      <w:jc w:val="right"/>
                    </w:pPr>
                    <w:sdt>
                      <w:sdtPr>
                        <w:alias w:val="CC_Noformat_Partikod"/>
                        <w:tag w:val="CC_Noformat_Partikod"/>
                        <w:id w:val="-53464382"/>
                        <w:text/>
                      </w:sdtPr>
                      <w:sdtEndPr/>
                      <w:sdtContent>
                        <w:r w:rsidR="004118E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F367E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7AE3" w14:textId="77777777" w:rsidR="00262EA3" w:rsidRDefault="00262EA3" w:rsidP="008563AC">
    <w:pPr>
      <w:jc w:val="right"/>
    </w:pPr>
  </w:p>
  <w:p w14:paraId="276619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F080" w14:textId="77777777" w:rsidR="00262EA3" w:rsidRDefault="00154E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F9B9C7" wp14:editId="6D58BB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1A1B0B" w14:textId="69F6E227" w:rsidR="00262EA3" w:rsidRDefault="00154E6A" w:rsidP="00A314CF">
    <w:pPr>
      <w:pStyle w:val="FSHNormal"/>
      <w:spacing w:before="40"/>
    </w:pPr>
    <w:sdt>
      <w:sdtPr>
        <w:alias w:val="CC_Noformat_Motionstyp"/>
        <w:tag w:val="CC_Noformat_Motionstyp"/>
        <w:id w:val="1162973129"/>
        <w:lock w:val="sdtContentLocked"/>
        <w15:appearance w15:val="hidden"/>
        <w:text/>
      </w:sdtPr>
      <w:sdtEndPr/>
      <w:sdtContent>
        <w:r w:rsidR="00D26CAA">
          <w:t>Enskild motion</w:t>
        </w:r>
      </w:sdtContent>
    </w:sdt>
    <w:r w:rsidR="00821B36">
      <w:t xml:space="preserve"> </w:t>
    </w:r>
    <w:sdt>
      <w:sdtPr>
        <w:alias w:val="CC_Noformat_Partikod"/>
        <w:tag w:val="CC_Noformat_Partikod"/>
        <w:id w:val="1471015553"/>
        <w:text/>
      </w:sdtPr>
      <w:sdtEndPr/>
      <w:sdtContent>
        <w:r w:rsidR="004118E4">
          <w:t>SD</w:t>
        </w:r>
      </w:sdtContent>
    </w:sdt>
    <w:sdt>
      <w:sdtPr>
        <w:alias w:val="CC_Noformat_Partinummer"/>
        <w:tag w:val="CC_Noformat_Partinummer"/>
        <w:id w:val="-2014525982"/>
        <w:showingPlcHdr/>
        <w:text/>
      </w:sdtPr>
      <w:sdtEndPr/>
      <w:sdtContent>
        <w:r w:rsidR="00821B36">
          <w:t xml:space="preserve"> </w:t>
        </w:r>
      </w:sdtContent>
    </w:sdt>
  </w:p>
  <w:p w14:paraId="2E8C45D8" w14:textId="77777777" w:rsidR="00262EA3" w:rsidRPr="008227B3" w:rsidRDefault="00154E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6048EF" w14:textId="4A249BA8" w:rsidR="00262EA3" w:rsidRPr="008227B3" w:rsidRDefault="00154E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6C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6CAA">
          <w:t>:386</w:t>
        </w:r>
      </w:sdtContent>
    </w:sdt>
  </w:p>
  <w:p w14:paraId="46DACE05" w14:textId="1C7C8733" w:rsidR="00262EA3" w:rsidRDefault="00154E6A" w:rsidP="00E03A3D">
    <w:pPr>
      <w:pStyle w:val="Motionr"/>
    </w:pPr>
    <w:sdt>
      <w:sdtPr>
        <w:alias w:val="CC_Noformat_Avtext"/>
        <w:tag w:val="CC_Noformat_Avtext"/>
        <w:id w:val="-2020768203"/>
        <w:lock w:val="sdtContentLocked"/>
        <w15:appearance w15:val="hidden"/>
        <w:text/>
      </w:sdtPr>
      <w:sdtEndPr/>
      <w:sdtContent>
        <w:r w:rsidR="00D26CAA">
          <w:t>av Michael Rubbestad (SD)</w:t>
        </w:r>
      </w:sdtContent>
    </w:sdt>
  </w:p>
  <w:sdt>
    <w:sdtPr>
      <w:alias w:val="CC_Noformat_Rubtext"/>
      <w:tag w:val="CC_Noformat_Rubtext"/>
      <w:id w:val="-218060500"/>
      <w:lock w:val="sdtLocked"/>
      <w:text/>
    </w:sdtPr>
    <w:sdtEndPr/>
    <w:sdtContent>
      <w:p w14:paraId="531E5D72" w14:textId="15936AE5" w:rsidR="00262EA3" w:rsidRDefault="007C6029" w:rsidP="00283E0F">
        <w:pPr>
          <w:pStyle w:val="FSHRub2"/>
        </w:pPr>
        <w:r>
          <w:t>Maximerande av samhällsnyttan</w:t>
        </w:r>
      </w:p>
    </w:sdtContent>
  </w:sdt>
  <w:sdt>
    <w:sdtPr>
      <w:alias w:val="CC_Boilerplate_3"/>
      <w:tag w:val="CC_Boilerplate_3"/>
      <w:id w:val="1606463544"/>
      <w:lock w:val="sdtContentLocked"/>
      <w15:appearance w15:val="hidden"/>
      <w:text w:multiLine="1"/>
    </w:sdtPr>
    <w:sdtEndPr/>
    <w:sdtContent>
      <w:p w14:paraId="4EF3D1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18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E6A"/>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B66"/>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0DF"/>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8E4"/>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029"/>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9DC"/>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E43"/>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643"/>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0E"/>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CAA"/>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40E"/>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70E"/>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2A0E90"/>
  <w15:chartTrackingRefBased/>
  <w15:docId w15:val="{D0592163-5001-4665-8BB4-7AD251AB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5179">
      <w:bodyDiv w:val="1"/>
      <w:marLeft w:val="0"/>
      <w:marRight w:val="0"/>
      <w:marTop w:val="0"/>
      <w:marBottom w:val="0"/>
      <w:divBdr>
        <w:top w:val="none" w:sz="0" w:space="0" w:color="auto"/>
        <w:left w:val="none" w:sz="0" w:space="0" w:color="auto"/>
        <w:bottom w:val="none" w:sz="0" w:space="0" w:color="auto"/>
        <w:right w:val="none" w:sz="0" w:space="0" w:color="auto"/>
      </w:divBdr>
    </w:div>
    <w:div w:id="7066002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62421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FBC2CDD00E4BE0ACF8C942586D4DA2"/>
        <w:category>
          <w:name w:val="Allmänt"/>
          <w:gallery w:val="placeholder"/>
        </w:category>
        <w:types>
          <w:type w:val="bbPlcHdr"/>
        </w:types>
        <w:behaviors>
          <w:behavior w:val="content"/>
        </w:behaviors>
        <w:guid w:val="{A3BD07F1-4C88-4959-BFBC-ABCA0B1FF43E}"/>
      </w:docPartPr>
      <w:docPartBody>
        <w:p w:rsidR="005155DC" w:rsidRDefault="005155DC">
          <w:pPr>
            <w:pStyle w:val="0EFBC2CDD00E4BE0ACF8C942586D4DA2"/>
          </w:pPr>
          <w:r w:rsidRPr="005A0A93">
            <w:rPr>
              <w:rStyle w:val="Platshllartext"/>
            </w:rPr>
            <w:t>Förslag till riksdagsbeslut</w:t>
          </w:r>
        </w:p>
      </w:docPartBody>
    </w:docPart>
    <w:docPart>
      <w:docPartPr>
        <w:name w:val="5698889B715149A9A3CF241F8197B3F2"/>
        <w:category>
          <w:name w:val="Allmänt"/>
          <w:gallery w:val="placeholder"/>
        </w:category>
        <w:types>
          <w:type w:val="bbPlcHdr"/>
        </w:types>
        <w:behaviors>
          <w:behavior w:val="content"/>
        </w:behaviors>
        <w:guid w:val="{70472A22-419D-4531-B6C7-FF1355145053}"/>
      </w:docPartPr>
      <w:docPartBody>
        <w:p w:rsidR="005155DC" w:rsidRDefault="005155DC">
          <w:pPr>
            <w:pStyle w:val="5698889B715149A9A3CF241F8197B3F2"/>
          </w:pPr>
          <w:r w:rsidRPr="005A0A93">
            <w:rPr>
              <w:rStyle w:val="Platshllartext"/>
            </w:rPr>
            <w:t>Motivering</w:t>
          </w:r>
        </w:p>
      </w:docPartBody>
    </w:docPart>
    <w:docPart>
      <w:docPartPr>
        <w:name w:val="A4C0DB0AD43C433D95C9A29E99CFEDC1"/>
        <w:category>
          <w:name w:val="Allmänt"/>
          <w:gallery w:val="placeholder"/>
        </w:category>
        <w:types>
          <w:type w:val="bbPlcHdr"/>
        </w:types>
        <w:behaviors>
          <w:behavior w:val="content"/>
        </w:behaviors>
        <w:guid w:val="{1A8F7851-FE71-41CB-A33D-9936A359343D}"/>
      </w:docPartPr>
      <w:docPartBody>
        <w:p w:rsidR="00CC5DE2" w:rsidRDefault="006E77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5DC"/>
    <w:rsid w:val="005155DC"/>
    <w:rsid w:val="00880E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55DC"/>
    <w:rPr>
      <w:color w:val="F4B083" w:themeColor="accent2" w:themeTint="99"/>
    </w:rPr>
  </w:style>
  <w:style w:type="paragraph" w:customStyle="1" w:styleId="0EFBC2CDD00E4BE0ACF8C942586D4DA2">
    <w:name w:val="0EFBC2CDD00E4BE0ACF8C942586D4DA2"/>
  </w:style>
  <w:style w:type="paragraph" w:customStyle="1" w:styleId="5698889B715149A9A3CF241F8197B3F2">
    <w:name w:val="5698889B715149A9A3CF241F8197B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9E7E97-9E9D-4E6D-A82E-8080FACF9EA2}"/>
</file>

<file path=customXml/itemProps2.xml><?xml version="1.0" encoding="utf-8"?>
<ds:datastoreItem xmlns:ds="http://schemas.openxmlformats.org/officeDocument/2006/customXml" ds:itemID="{51455149-6CBD-4321-8152-B311C68839E4}"/>
</file>

<file path=customXml/itemProps3.xml><?xml version="1.0" encoding="utf-8"?>
<ds:datastoreItem xmlns:ds="http://schemas.openxmlformats.org/officeDocument/2006/customXml" ds:itemID="{B28A739A-D18E-45A5-A798-929540019140}"/>
</file>

<file path=docProps/app.xml><?xml version="1.0" encoding="utf-8"?>
<Properties xmlns="http://schemas.openxmlformats.org/officeDocument/2006/extended-properties" xmlns:vt="http://schemas.openxmlformats.org/officeDocument/2006/docPropsVTypes">
  <Template>Normal</Template>
  <TotalTime>51</TotalTime>
  <Pages>2</Pages>
  <Words>241</Words>
  <Characters>1371</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Maximera samhällsnyttan  Enklare och fördelaktigare att donera än att förstöra</vt:lpstr>
      <vt:lpstr>
      </vt:lpstr>
    </vt:vector>
  </TitlesOfParts>
  <Company>Sveriges riksdag</Company>
  <LinksUpToDate>false</LinksUpToDate>
  <CharactersWithSpaces>1603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