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3289E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4151B" w:rsidRDefault="00247366" w14:paraId="0BE1762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2FE28F3EDE437CB83EC8D38D94AA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3f609c8-c8e0-4151-98ff-42d1b85bac4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öka användningen av impregnerat trä i byggande av utemiljöer och infrastruktur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1CB0B20DF24DF298832C45FF86364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8FA33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47366" w:rsidP="00247366" w:rsidRDefault="00247366" w14:paraId="60820789" w14:textId="56A45A1A">
      <w:pPr>
        <w:pStyle w:val="Normalutanindragellerluft"/>
      </w:pPr>
      <w:r>
        <w:t>Sverige har en lång tradition av att använda trä som byggmaterial. Med modern teknik, hållbara impregneringsmetoder och NTR-märkning finns idag förutsättningar för att bygga både hållbart och långsiktigt i trä, även i utsatta utemiljöer. Impregnerat trä är ett cirkulärt, klimatsmart och lokalt producerat material som kan ersätta mindre hållbara alternativ såsom plast, betong och stål i många sammanhang.</w:t>
      </w:r>
      <w:r>
        <w:t xml:space="preserve"> </w:t>
      </w:r>
    </w:p>
    <w:p xmlns:w14="http://schemas.microsoft.com/office/word/2010/wordml" w:rsidRPr="00247366" w:rsidR="00247366" w:rsidP="00247366" w:rsidRDefault="00247366" w14:paraId="30181BB4" w14:textId="77777777"/>
    <w:p xmlns:w14="http://schemas.microsoft.com/office/word/2010/wordml" w:rsidR="00247366" w:rsidP="00247366" w:rsidRDefault="00247366" w14:paraId="7767FC7E" w14:textId="0980F836">
      <w:pPr>
        <w:pStyle w:val="Normalutanindragellerluft"/>
      </w:pPr>
      <w:r>
        <w:t xml:space="preserve">Det finns redan goda exempel. </w:t>
      </w:r>
      <w:r>
        <w:t xml:space="preserve">I Tranemo kommun byggdes Uddebobron, en träbro som förenar både hållbarhet och funktion i offentlig infrastruktur. Likaså har projekt som klätterparken i Hammarby och flerbostadshuset </w:t>
      </w:r>
      <w:proofErr w:type="spellStart"/>
      <w:r>
        <w:t>Charleshill</w:t>
      </w:r>
      <w:proofErr w:type="spellEnd"/>
      <w:r>
        <w:t xml:space="preserve"> visat hur impregnerat trä kan skapa attraktiva, långlivade utemiljöer som både uppskattas av människor och minska</w:t>
      </w:r>
      <w:r>
        <w:t>r</w:t>
      </w:r>
      <w:r>
        <w:t xml:space="preserve"> klimatpåverkan. Dessa projekt är några i mängden och är förebilder som visar att lösningar redan finns – men att de ännu inte används i tillräckligt stor skala.</w:t>
      </w:r>
    </w:p>
    <w:p xmlns:w14="http://schemas.microsoft.com/office/word/2010/wordml" w:rsidRPr="00247366" w:rsidR="00247366" w:rsidP="00247366" w:rsidRDefault="00247366" w14:paraId="6B4E52ED" w14:textId="77777777">
      <w:pPr>
        <w:pStyle w:val="Normalutanindragellerluft"/>
        <w:rPr>
          <w:b/>
          <w:bCs/>
        </w:rPr>
      </w:pPr>
      <w:r w:rsidRPr="00247366">
        <w:rPr>
          <w:b/>
          <w:bCs/>
        </w:rPr>
        <w:lastRenderedPageBreak/>
        <w:t>Utmaningar:</w:t>
      </w:r>
    </w:p>
    <w:p xmlns:w14="http://schemas.microsoft.com/office/word/2010/wordml" w:rsidR="00247366" w:rsidP="00247366" w:rsidRDefault="00247366" w14:paraId="36D03054" w14:textId="77777777">
      <w:pPr>
        <w:pStyle w:val="Normalutanindragellerluft"/>
      </w:pPr>
      <w:r>
        <w:t>Trots dessa exempel används impregnerat trä i begränsad omfattning i offentliga satsningar. Flera hinder behöver adresseras:</w:t>
      </w:r>
    </w:p>
    <w:p xmlns:w14="http://schemas.microsoft.com/office/word/2010/wordml" w:rsidR="00247366" w:rsidP="00247366" w:rsidRDefault="00247366" w14:paraId="335980D4" w14:textId="77777777">
      <w:pPr>
        <w:pStyle w:val="Normalutanindragellerluft"/>
        <w:numPr>
          <w:ilvl w:val="0"/>
          <w:numId w:val="41"/>
        </w:numPr>
      </w:pPr>
      <w:r>
        <w:t>Bristande kunskap hos beställare och kommuner om träskyddets faktiska miljöprestanda och livslängd.</w:t>
      </w:r>
    </w:p>
    <w:p xmlns:w14="http://schemas.microsoft.com/office/word/2010/wordml" w:rsidR="00247366" w:rsidP="00247366" w:rsidRDefault="00247366" w14:paraId="28B6081B" w14:textId="77777777">
      <w:pPr>
        <w:pStyle w:val="Normalutanindragellerluft"/>
        <w:numPr>
          <w:ilvl w:val="0"/>
          <w:numId w:val="41"/>
        </w:numPr>
      </w:pPr>
      <w:r>
        <w:t>Konkurrens från mindre hållbara material som plastkompositer, där risk för mikroplaster och fossil råvara ofta förbises.</w:t>
      </w:r>
    </w:p>
    <w:p xmlns:w14="http://schemas.microsoft.com/office/word/2010/wordml" w:rsidR="00247366" w:rsidP="00247366" w:rsidRDefault="00247366" w14:paraId="11EB040B" w14:textId="14CD72B3">
      <w:pPr>
        <w:pStyle w:val="Normalutanindragellerluft"/>
        <w:numPr>
          <w:ilvl w:val="0"/>
          <w:numId w:val="41"/>
        </w:numPr>
      </w:pPr>
      <w:r>
        <w:t>Avsaknad av tydliga styrmedel som premierar impregnerat trä i upphandlingar och klimatdeklarationer.</w:t>
      </w:r>
    </w:p>
    <w:p xmlns:w14="http://schemas.microsoft.com/office/word/2010/wordml" w:rsidR="00247366" w:rsidP="00247366" w:rsidRDefault="00247366" w14:paraId="0006C2E9" w14:textId="77777777">
      <w:pPr>
        <w:pStyle w:val="Normalutanindragellerluft"/>
      </w:pPr>
      <w:r>
        <w:t xml:space="preserve"> </w:t>
      </w:r>
    </w:p>
    <w:p xmlns:w14="http://schemas.microsoft.com/office/word/2010/wordml" w:rsidRPr="00247366" w:rsidR="00247366" w:rsidP="00247366" w:rsidRDefault="00247366" w14:paraId="1E701EDE" w14:textId="77777777">
      <w:pPr>
        <w:pStyle w:val="Normalutanindragellerluft"/>
        <w:rPr>
          <w:b/>
          <w:bCs/>
        </w:rPr>
      </w:pPr>
      <w:r w:rsidRPr="00247366">
        <w:rPr>
          <w:b/>
          <w:bCs/>
        </w:rPr>
        <w:t>För att öka användningen av impregnerat trä i utemiljöer och infrastruktur föreslås:</w:t>
      </w:r>
    </w:p>
    <w:p xmlns:w14="http://schemas.microsoft.com/office/word/2010/wordml" w:rsidR="00247366" w:rsidP="00247366" w:rsidRDefault="00247366" w14:paraId="2449BD28" w14:textId="77777777">
      <w:pPr>
        <w:pStyle w:val="Normalutanindragellerluft"/>
        <w:numPr>
          <w:ilvl w:val="0"/>
          <w:numId w:val="41"/>
        </w:numPr>
      </w:pPr>
      <w:r>
        <w:t>Att impregnerat trä och NTR-märkta produkter tydligare inkluderas i statliga och kommunala klimatdeklarationer och hållbarhetskrav.</w:t>
      </w:r>
    </w:p>
    <w:p xmlns:w14="http://schemas.microsoft.com/office/word/2010/wordml" w:rsidR="00247366" w:rsidP="00247366" w:rsidRDefault="00247366" w14:paraId="2DC852D1" w14:textId="77777777">
      <w:pPr>
        <w:pStyle w:val="Normalutanindragellerluft"/>
        <w:numPr>
          <w:ilvl w:val="0"/>
          <w:numId w:val="41"/>
        </w:numPr>
      </w:pPr>
      <w:r>
        <w:t>Att Boverket och Trafikverket ges i uppdrag att ta fram riktlinjer som underlättar för trä i utomhusmiljöer, särskilt i broar, bullerskydd, bryggor, parker och annan offentlig infrastruktur.</w:t>
      </w:r>
    </w:p>
    <w:p xmlns:w14="http://schemas.microsoft.com/office/word/2010/wordml" w:rsidR="00247366" w:rsidP="00247366" w:rsidRDefault="00247366" w14:paraId="01A246EC" w14:textId="3BEA7CF3">
      <w:pPr>
        <w:pStyle w:val="Normalutanindragellerluft"/>
        <w:numPr>
          <w:ilvl w:val="0"/>
          <w:numId w:val="41"/>
        </w:numPr>
      </w:pPr>
      <w:r>
        <w:t xml:space="preserve"> </w:t>
      </w:r>
      <w:r>
        <w:t>Att regeringen initierar informationsinsatser för att öka kunskapen om träskydd, dess klimatnytta och långsiktiga hållbarhet.</w:t>
      </w:r>
    </w:p>
    <w:p xmlns:w14="http://schemas.microsoft.com/office/word/2010/wordml" w:rsidRPr="00247366" w:rsidR="00247366" w:rsidP="00247366" w:rsidRDefault="00247366" w14:paraId="54661B74" w14:textId="77777777"/>
    <w:p xmlns:w14="http://schemas.microsoft.com/office/word/2010/wordml" w:rsidRPr="00422B9E" w:rsidR="00422B9E" w:rsidP="00247366" w:rsidRDefault="00247366" w14:paraId="018F609A" w14:textId="4F591D9C">
      <w:pPr>
        <w:pStyle w:val="Normalutanindragellerluft"/>
      </w:pPr>
      <w:r>
        <w:t>Genom att lyfta fram impregnerat trä som en naturlig del av den hållbara omställningen kan Sverige både minska sin klimatpåverkan och skapa fler arbetstillfällen i den inhemska träförädlingsindustrin.</w:t>
      </w:r>
    </w:p>
    <w:p xmlns:w14="http://schemas.microsoft.com/office/word/2010/wordml" w:rsidR="00BB6339" w:rsidP="008E0FE2" w:rsidRDefault="00BB6339" w14:paraId="7479B3EE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DC0B28274DE24532BE087461C4066EFF"/>
        </w:placeholder>
      </w:sdtPr>
      <w:sdtEndPr>
        <w:rPr>
          <w:i/>
          <w:noProof/>
        </w:rPr>
      </w:sdtEndPr>
      <w:sdtContent>
        <w:p xmlns:w14="http://schemas.microsoft.com/office/word/2010/wordml" w:rsidR="00247366" w:rsidP="00247366" w:rsidRDefault="00247366" w14:paraId="7B0B3413" w14:textId="77777777">
          <w:pPr/>
          <w:r/>
        </w:p>
        <w:p xmlns:w14="http://schemas.microsoft.com/office/word/2010/wordml" w:rsidR="00247366" w:rsidP="00247366" w:rsidRDefault="00247366" w14:paraId="45D4D392" w14:textId="1051A32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F76DC07" w14:textId="10C557B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CB26E" w14:textId="77777777" w:rsidR="00247366" w:rsidRDefault="00247366" w:rsidP="000C1CAD">
      <w:pPr>
        <w:spacing w:line="240" w:lineRule="auto"/>
      </w:pPr>
      <w:r>
        <w:separator/>
      </w:r>
    </w:p>
  </w:endnote>
  <w:endnote w:type="continuationSeparator" w:id="0">
    <w:p w14:paraId="566259BF" w14:textId="77777777" w:rsidR="00247366" w:rsidRDefault="002473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9A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E4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4D28" w14:textId="2717A6C8" w:rsidR="00262EA3" w:rsidRPr="00247366" w:rsidRDefault="00262EA3" w:rsidP="002473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ED6B" w14:textId="77777777" w:rsidR="00247366" w:rsidRDefault="00247366" w:rsidP="000C1CAD">
      <w:pPr>
        <w:spacing w:line="240" w:lineRule="auto"/>
      </w:pPr>
      <w:r>
        <w:separator/>
      </w:r>
    </w:p>
  </w:footnote>
  <w:footnote w:type="continuationSeparator" w:id="0">
    <w:p w14:paraId="401031FC" w14:textId="77777777" w:rsidR="00247366" w:rsidRDefault="002473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65161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9AC8EE" wp14:anchorId="2A7027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47366" w14:paraId="5FAE6E79" w14:textId="09F51E9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C77406E71A4475ADE192909C1D73F8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0651E346CE46979F8214317E87DC4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7027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47366" w14:paraId="5FAE6E79" w14:textId="09F51E9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C77406E71A4475ADE192909C1D73F8"/>
                        </w:placeholder>
                        <w:text/>
                      </w:sdtPr>
                      <w:sdtEndPr/>
                      <w:sdtContent>
                        <w:r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0651E346CE46979F8214317E87DC4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03D16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96C0A4E" w14:textId="77777777">
    <w:pPr>
      <w:jc w:val="right"/>
    </w:pPr>
  </w:p>
  <w:p w:rsidR="00262EA3" w:rsidP="00776B74" w:rsidRDefault="00262EA3" w14:paraId="00D428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47366" w14:paraId="5888D040" w14:textId="77777777">
    <w:pPr>
      <w:jc w:val="right"/>
    </w:pPr>
    <w:sdt>
      <w:sdtPr>
        <w:alias w:val="cc_Logo"/>
        <w:tag w:val="cc_Logo"/>
        <w:id w:val="-2124838662"/>
        <w:lock w:val="sdtContentLocked"/>
        <w:placeholder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68DB35" wp14:anchorId="6C1B17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47366" w14:paraId="13A9FB3F" w14:textId="36FA391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/>
        <w:text/>
      </w:sdtPr>
      <w:sdtEndPr/>
      <w:sdtContent>
        <w:r>
          <w:t>KD</w:t>
        </w:r>
      </w:sdtContent>
    </w:sdt>
    <w:sdt>
      <w:sdtPr>
        <w:alias w:val="CC_Noformat_Partinummer"/>
        <w:tag w:val="CC_Noformat_Partinummer"/>
        <w:id w:val="-2014525982"/>
        <w:placeholder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47366" w14:paraId="7B186B1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47366" w14:paraId="72D21F75" w14:textId="69AEDF8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:3749</w:t>
        </w:r>
      </w:sdtContent>
    </w:sdt>
  </w:p>
  <w:p w:rsidR="00262EA3" w:rsidP="00E03A3D" w:rsidRDefault="00247366" w14:paraId="020DC950" w14:textId="7E14F8A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0C77406E71A4475ADE192909C1D73F8"/>
        </w:placeholder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20651E346CE46979F8214317E87DC4E"/>
      </w:placeholder>
      <w:text/>
    </w:sdtPr>
    <w:sdtEndPr/>
    <w:sdtContent>
      <w:p w:rsidR="00262EA3" w:rsidP="00283E0F" w:rsidRDefault="00247366" w14:paraId="65F0B4A3" w14:textId="7CFA4D62">
        <w:pPr>
          <w:pStyle w:val="FSHRub2"/>
        </w:pPr>
        <w:r>
          <w:t>Ökad användning av impregnerat trä i byggande av utemiljöer och infrastruktur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E4EC2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A0995"/>
    <w:multiLevelType w:val="hybridMultilevel"/>
    <w:tmpl w:val="992A580A"/>
    <w:lvl w:ilvl="0" w:tplc="6CBCF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736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366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8DF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058A8"/>
  <w15:chartTrackingRefBased/>
  <w15:docId w15:val="{A5FC948B-7584-4D6A-88EA-F1616D63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79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05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1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4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3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6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2FE28F3EDE437CB83EC8D38D94A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7030E-100B-489C-84D7-EC1E268594C5}"/>
      </w:docPartPr>
      <w:docPartBody>
        <w:p w:rsidR="00000000" w:rsidRDefault="00AC109D">
          <w:pPr>
            <w:pStyle w:val="4C2FE28F3EDE437CB83EC8D38D94AA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769829B6C841B4BBBABC5C7004F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46CD3-8985-4F0E-AC03-762EB959686E}"/>
      </w:docPartPr>
      <w:docPartBody>
        <w:p w:rsidR="00000000" w:rsidRDefault="00AC56A6">
          <w:pPr>
            <w:pStyle w:val="FD769829B6C841B4BBBABC5C7004F92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11CB0B20DF24DF298832C45FF863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D3C18-10DF-463B-B5F9-2CE7A8621D2F}"/>
      </w:docPartPr>
      <w:docPartBody>
        <w:p w:rsidR="00000000" w:rsidRDefault="00AC109D">
          <w:pPr>
            <w:pStyle w:val="D11CB0B20DF24DF298832C45FF8636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0B28274DE24532BE087461C4066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C6FD0-D44C-45BA-A130-9399300C0919}"/>
      </w:docPartPr>
      <w:docPartBody>
        <w:p w:rsidR="00000000" w:rsidRDefault="00712E48">
          <w:pPr>
            <w:pStyle w:val="DC0B28274DE24532BE087461C4066EF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0C77406E71A4475ADE192909C1D7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462E6-5BDA-4084-A5B9-F1C4CE5F2B0D}"/>
      </w:docPartPr>
      <w:docPartBody>
        <w:p w:rsidR="00000000" w:rsidRDefault="00712E48">
          <w:pPr>
            <w:pStyle w:val="C0C77406E71A4475ADE192909C1D73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0651E346CE46979F8214317E87D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3F1DE-9C93-4821-836E-90985ACC776D}"/>
      </w:docPartPr>
      <w:docPartBody>
        <w:p w:rsidR="00000000" w:rsidRDefault="00712E48">
          <w:pPr>
            <w:pStyle w:val="A20651E346CE46979F8214317E87DC4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2FE28F3EDE437CB83EC8D38D94AA27">
    <w:name w:val="4C2FE28F3EDE437CB83EC8D38D94AA27"/>
  </w:style>
  <w:style w:type="paragraph" w:customStyle="1" w:styleId="FD769829B6C841B4BBBABC5C7004F927">
    <w:name w:val="FD769829B6C841B4BBBABC5C7004F927"/>
  </w:style>
  <w:style w:type="paragraph" w:customStyle="1" w:styleId="84E02E3413084D9EA8A4CC64764F51F7">
    <w:name w:val="84E02E3413084D9EA8A4CC64764F51F7"/>
  </w:style>
  <w:style w:type="paragraph" w:customStyle="1" w:styleId="D11CB0B20DF24DF298832C45FF86364D">
    <w:name w:val="D11CB0B20DF24DF298832C45FF86364D"/>
  </w:style>
  <w:style w:type="paragraph" w:customStyle="1" w:styleId="BB207B9987354AE69C80A9DFF2074D7A">
    <w:name w:val="BB207B9987354AE69C80A9DFF2074D7A"/>
  </w:style>
  <w:style w:type="paragraph" w:customStyle="1" w:styleId="DC0B28274DE24532BE087461C4066EFF">
    <w:name w:val="DC0B28274DE24532BE087461C4066EFF"/>
  </w:style>
  <w:style w:type="paragraph" w:customStyle="1" w:styleId="C0C77406E71A4475ADE192909C1D73F8">
    <w:name w:val="C0C77406E71A4475ADE192909C1D73F8"/>
  </w:style>
  <w:style w:type="paragraph" w:customStyle="1" w:styleId="A20651E346CE46979F8214317E87DC4E">
    <w:name w:val="A20651E346CE46979F8214317E87DC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9DBE0-0EE7-4CF7-8D50-728BECC92860}"/>
</file>

<file path=customXml/itemProps2.xml><?xml version="1.0" encoding="utf-8"?>
<ds:datastoreItem xmlns:ds="http://schemas.openxmlformats.org/officeDocument/2006/customXml" ds:itemID="{E727B385-64C9-44D1-9B86-FEB6626BDAC1}"/>
</file>

<file path=customXml/itemProps3.xml><?xml version="1.0" encoding="utf-8"?>
<ds:datastoreItem xmlns:ds="http://schemas.openxmlformats.org/officeDocument/2006/customXml" ds:itemID="{6E19772C-EFE5-4A90-9C34-33F24549178C}"/>
</file>

<file path=customXml/itemProps4.xml><?xml version="1.0" encoding="utf-8"?>
<ds:datastoreItem xmlns:ds="http://schemas.openxmlformats.org/officeDocument/2006/customXml" ds:itemID="{043F339D-7E61-4661-9D6D-777475FBC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2025</Characters>
  <Application>Microsoft Office Word</Application>
  <DocSecurity>0</DocSecurity>
  <Lines>46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