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3DFE" w:rsidP="00DA0661">
      <w:pPr>
        <w:pStyle w:val="Title"/>
      </w:pPr>
      <w:bookmarkStart w:id="0" w:name="Start"/>
      <w:bookmarkEnd w:id="0"/>
      <w:r>
        <w:t xml:space="preserve">Svar på fråga 2021/22:100 av </w:t>
      </w:r>
      <w:sdt>
        <w:sdtPr>
          <w:alias w:val="Frågeställare"/>
          <w:tag w:val="delete"/>
          <w:id w:val="-211816850"/>
          <w:placeholder>
            <w:docPart w:val="02332BE7AC62442591BB08A617DE1BB3"/>
          </w:placeholder>
          <w:dataBinding w:xpath="/ns0:DocumentInfo[1]/ns0:BaseInfo[1]/ns0:Extra3[1]" w:storeItemID="{35865235-7108-4609-90F1-E36BC0CD0EDA}" w:prefixMappings="xmlns:ns0='http://lp/documentinfo/RK' "/>
          <w:text/>
        </w:sdtPr>
        <w:sdtContent>
          <w:r w:rsidRPr="00F23DFE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FD29B13C69E4B829314670A76ECF35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F23DFE">
        <w:t>Elbrist i Sverige</w:t>
      </w:r>
    </w:p>
    <w:p w:rsidR="00C02F06" w:rsidP="00C02F06">
      <w:pPr>
        <w:pStyle w:val="BodyText"/>
      </w:pPr>
      <w:sdt>
        <w:sdtPr>
          <w:alias w:val="Frågeställare"/>
          <w:tag w:val="delete"/>
          <w:id w:val="-647133780"/>
          <w:placeholder>
            <w:docPart w:val="0F3CB30AC97E4A4B9EA60CA04CEF5A85"/>
          </w:placeholder>
          <w:dataBinding w:xpath="/ns0:DocumentInfo[1]/ns0:BaseInfo[1]/ns0:Extra3[1]" w:storeItemID="{35865235-7108-4609-90F1-E36BC0CD0ED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hur mitt svar om att det inte råder brist på el överensstämmer med skälen som framförs </w:t>
      </w:r>
      <w:r w:rsidR="008F2A4F">
        <w:t>i frågan</w:t>
      </w:r>
      <w:r>
        <w:t xml:space="preserve"> till att Karlshamnsverket måste köras i gång, och om jag avser att vidta några åtgärder utifrån vad som framförs.</w:t>
      </w:r>
    </w:p>
    <w:p w:rsidR="00166800" w:rsidP="00C02F06">
      <w:pPr>
        <w:pStyle w:val="BodyText"/>
      </w:pPr>
      <w:r>
        <w:t xml:space="preserve">Jag noterar att i samma intervju som Björn Söder hänvisar till i sin fråga så uttrycker </w:t>
      </w:r>
      <w:r>
        <w:t>Unipers</w:t>
      </w:r>
      <w:r>
        <w:t xml:space="preserve"> kraftverkschef Henrik Svensson följande:</w:t>
      </w:r>
    </w:p>
    <w:p w:rsidR="00C02F06" w:rsidP="00C02F06">
      <w:pPr>
        <w:pStyle w:val="BodyText"/>
      </w:pPr>
      <w:r>
        <w:t>”</w:t>
      </w:r>
      <w:r w:rsidRPr="0077167C">
        <w:t>Vi har olika utgångspunkt när vi definierar vad som är elbrist. Svenska Kraftnät har balansansvar för det svenska elsystemet, och agerar därför med åtgärder på alla avvikelser som hotar driftsäkerheten i transmissionsnätet. Under de här veckorna var det balans i det svenska elsystemet, och inga åtgärder var nödvändiga.</w:t>
      </w:r>
      <w:r>
        <w:t>”</w:t>
      </w:r>
    </w:p>
    <w:p w:rsidR="00634380" w:rsidP="00634380">
      <w:pPr>
        <w:pStyle w:val="BodyText"/>
      </w:pPr>
      <w:r w:rsidRPr="000B3DF9">
        <w:t>Anledningen till att Karlshamnsverket tagits i drift främst är att de höga energipriserna på kontinenten även har stor påverkan på elpriserna i Norden</w:t>
      </w:r>
      <w:r w:rsidR="008F2A4F">
        <w:t>,</w:t>
      </w:r>
      <w:r w:rsidRPr="000B3DF9">
        <w:t xml:space="preserve"> vilket tidvis gjort det lönsamt för Karlshamnsverket att producera el. Eftersom </w:t>
      </w:r>
      <w:r w:rsidRPr="000B3DF9">
        <w:t>Uniper</w:t>
      </w:r>
      <w:r w:rsidRPr="000B3DF9">
        <w:t xml:space="preserve"> ställt verket till marknadens förfogande har de enligt EU:s bestämmelser också varit skyldiga att erbjuda elproduktion när efterfrågan uppstått.</w:t>
      </w:r>
    </w:p>
    <w:p w:rsidR="00C02F06" w:rsidP="00C02F06">
      <w:pPr>
        <w:pStyle w:val="BodyText"/>
      </w:pPr>
      <w:r>
        <w:t xml:space="preserve">Sverige är på </w:t>
      </w:r>
      <w:r>
        <w:t>årsbasis nettoexportör</w:t>
      </w:r>
      <w:r>
        <w:t xml:space="preserve"> av el med jämförelsevis låga priser och mycket låga koldioxidutsläpp och regeringen har tagit flera initiativ för att detta ska kunna vara fallet även i fortsättningen. </w:t>
      </w:r>
      <w:r w:rsidR="00166800">
        <w:t>Som exempel kan jag nämna regeringen</w:t>
      </w:r>
      <w:r w:rsidR="007569E7">
        <w:t>s</w:t>
      </w:r>
      <w:r w:rsidR="00166800">
        <w:t xml:space="preserve"> </w:t>
      </w:r>
      <w:r w:rsidR="007569E7">
        <w:t xml:space="preserve">beslut </w:t>
      </w:r>
      <w:r w:rsidR="00166800">
        <w:t xml:space="preserve">om att ge Affärsverket svenska kraftnät i uppgift att bygga ut transmissionsnätet till områden i Sveriges sjöterritorium. Det kommer </w:t>
      </w:r>
      <w:r w:rsidR="00166800">
        <w:t>väsentligt att minska de totala kostnaderna för att ansluta exempelvis havsbaserad vindkraft.</w:t>
      </w:r>
    </w:p>
    <w:p w:rsidR="00F23DF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53396E69644AB1832200A574CC9DB0"/>
          </w:placeholder>
          <w:dataBinding w:xpath="/ns0:DocumentInfo[1]/ns0:BaseInfo[1]/ns0:HeaderDate[1]" w:storeItemID="{35865235-7108-4609-90F1-E36BC0CD0EDA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02F06">
            <w:t>20 oktober 2021</w:t>
          </w:r>
        </w:sdtContent>
      </w:sdt>
    </w:p>
    <w:p w:rsidR="00F23DFE" w:rsidP="004E7A8F">
      <w:pPr>
        <w:pStyle w:val="Brdtextutanavstnd"/>
      </w:pPr>
    </w:p>
    <w:p w:rsidR="00F23DFE" w:rsidP="004E7A8F">
      <w:pPr>
        <w:pStyle w:val="Brdtextutanavstnd"/>
      </w:pPr>
    </w:p>
    <w:p w:rsidR="00F23DF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F87155FBAFF42B4A7917FA3360E44F0"/>
        </w:placeholder>
        <w:dataBinding w:xpath="/ns0:DocumentInfo[1]/ns0:BaseInfo[1]/ns0:TopSender[1]" w:storeItemID="{35865235-7108-4609-90F1-E36BC0CD0EDA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F23DFE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F23DF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3D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3DFE" w:rsidRPr="007D73AB" w:rsidP="00340DE0">
          <w:pPr>
            <w:pStyle w:val="Header"/>
          </w:pPr>
        </w:p>
      </w:tc>
      <w:tc>
        <w:tcPr>
          <w:tcW w:w="1134" w:type="dxa"/>
        </w:tcPr>
        <w:p w:rsidR="00F23D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3DF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3DFE" w:rsidRPr="00710A6C" w:rsidP="00EE3C0F">
          <w:pPr>
            <w:pStyle w:val="Header"/>
            <w:rPr>
              <w:b/>
            </w:rPr>
          </w:pPr>
        </w:p>
        <w:p w:rsidR="00F23DFE" w:rsidP="00EE3C0F">
          <w:pPr>
            <w:pStyle w:val="Header"/>
          </w:pPr>
        </w:p>
        <w:p w:rsidR="00F23DFE" w:rsidP="00EE3C0F">
          <w:pPr>
            <w:pStyle w:val="Header"/>
          </w:pPr>
        </w:p>
        <w:p w:rsidR="00F23D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9925B6072F41CD9E626680237845B9"/>
            </w:placeholder>
            <w:dataBinding w:xpath="/ns0:DocumentInfo[1]/ns0:BaseInfo[1]/ns0:Dnr[1]" w:storeItemID="{35865235-7108-4609-90F1-E36BC0CD0EDA}" w:prefixMappings="xmlns:ns0='http://lp/documentinfo/RK' "/>
            <w:text/>
          </w:sdtPr>
          <w:sdtContent>
            <w:p w:rsidR="00F23DFE" w:rsidP="00EE3C0F">
              <w:pPr>
                <w:pStyle w:val="Header"/>
              </w:pPr>
              <w:r>
                <w:t>I2021/</w:t>
              </w:r>
              <w:r w:rsidR="00DF3DBA">
                <w:t>02616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F015BCEACA47C4B30EC6FF0A97CCB2"/>
            </w:placeholder>
            <w:showingPlcHdr/>
            <w:dataBinding w:xpath="/ns0:DocumentInfo[1]/ns0:BaseInfo[1]/ns0:DocNumber[1]" w:storeItemID="{35865235-7108-4609-90F1-E36BC0CD0EDA}" w:prefixMappings="xmlns:ns0='http://lp/documentinfo/RK' "/>
            <w:text/>
          </w:sdtPr>
          <w:sdtContent>
            <w:p w:rsidR="00F23D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3DFE" w:rsidP="00EE3C0F">
          <w:pPr>
            <w:pStyle w:val="Header"/>
          </w:pPr>
        </w:p>
      </w:tc>
      <w:tc>
        <w:tcPr>
          <w:tcW w:w="1134" w:type="dxa"/>
        </w:tcPr>
        <w:p w:rsidR="00F23DFE" w:rsidP="0094502D">
          <w:pPr>
            <w:pStyle w:val="Header"/>
          </w:pPr>
        </w:p>
        <w:p w:rsidR="00F23D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8B5104F9AB64718B7274C589F0970C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23DFE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2A491FCA4345C1925B469973041D4B"/>
          </w:placeholder>
          <w:dataBinding w:xpath="/ns0:DocumentInfo[1]/ns0:BaseInfo[1]/ns0:Recipient[1]" w:storeItemID="{35865235-7108-4609-90F1-E36BC0CD0EDA}" w:prefixMappings="xmlns:ns0='http://lp/documentinfo/RK' "/>
          <w:text w:multiLine="1"/>
        </w:sdtPr>
        <w:sdtContent>
          <w:tc>
            <w:tcPr>
              <w:tcW w:w="3170" w:type="dxa"/>
            </w:tcPr>
            <w:p w:rsidR="00F23D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3D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9925B6072F41CD9E62668023784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7097C-B687-4E59-88A5-EE0EA786DB75}"/>
      </w:docPartPr>
      <w:docPartBody>
        <w:p w:rsidR="007139B6" w:rsidP="00D05D47">
          <w:pPr>
            <w:pStyle w:val="269925B6072F41CD9E62668023784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015BCEACA47C4B30EC6FF0A97C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73B4E-04B6-4CCF-AD52-0C57EF8D328B}"/>
      </w:docPartPr>
      <w:docPartBody>
        <w:p w:rsidR="007139B6" w:rsidP="00D05D47">
          <w:pPr>
            <w:pStyle w:val="2FF015BCEACA47C4B30EC6FF0A97CC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B5104F9AB64718B7274C589F097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9E980-9FCA-40E7-AAEB-085ADDC06F79}"/>
      </w:docPartPr>
      <w:docPartBody>
        <w:p w:rsidR="007139B6" w:rsidP="00D05D47">
          <w:pPr>
            <w:pStyle w:val="68B5104F9AB64718B7274C589F0970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A491FCA4345C1925B469973041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B7D16-9E9F-4C4D-A5A2-18912E7145B1}"/>
      </w:docPartPr>
      <w:docPartBody>
        <w:p w:rsidR="007139B6" w:rsidP="00D05D47">
          <w:pPr>
            <w:pStyle w:val="CA2A491FCA4345C1925B469973041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332BE7AC62442591BB08A617DE1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450C5-618C-4FDD-9731-F6D5E9B37AF0}"/>
      </w:docPartPr>
      <w:docPartBody>
        <w:p w:rsidR="007139B6" w:rsidP="00D05D47">
          <w:pPr>
            <w:pStyle w:val="02332BE7AC62442591BB08A617DE1BB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FD29B13C69E4B829314670A76ECF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13470-25A0-4D5A-9645-E2995C8AEE41}"/>
      </w:docPartPr>
      <w:docPartBody>
        <w:p w:rsidR="007139B6" w:rsidP="00D05D47">
          <w:pPr>
            <w:pStyle w:val="9FD29B13C69E4B829314670A76ECF35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B53396E69644AB1832200A574CC9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87EB4-703C-4152-89E8-BD9349FF45E4}"/>
      </w:docPartPr>
      <w:docPartBody>
        <w:p w:rsidR="007139B6" w:rsidP="00D05D47">
          <w:pPr>
            <w:pStyle w:val="3B53396E69644AB1832200A574CC9DB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F87155FBAFF42B4A7917FA3360E4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DCBDC-80E6-4950-8D47-E80768C19F3C}"/>
      </w:docPartPr>
      <w:docPartBody>
        <w:p w:rsidR="007139B6" w:rsidP="00D05D47">
          <w:pPr>
            <w:pStyle w:val="BF87155FBAFF42B4A7917FA3360E44F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3CB30AC97E4A4B9EA60CA04CEF5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21DCA-5C00-49EB-B018-15744502BA4A}"/>
      </w:docPartPr>
      <w:docPartBody>
        <w:p w:rsidR="004A1CD4" w:rsidP="007139B6">
          <w:pPr>
            <w:pStyle w:val="0F3CB30AC97E4A4B9EA60CA04CEF5A8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3CB30AC97E4A4B9EA60CA04CEF5A85">
    <w:name w:val="0F3CB30AC97E4A4B9EA60CA04CEF5A85"/>
    <w:rsid w:val="007139B6"/>
  </w:style>
  <w:style w:type="character" w:styleId="PlaceholderText">
    <w:name w:val="Placeholder Text"/>
    <w:basedOn w:val="DefaultParagraphFont"/>
    <w:uiPriority w:val="99"/>
    <w:semiHidden/>
    <w:rsid w:val="007139B6"/>
    <w:rPr>
      <w:noProof w:val="0"/>
      <w:color w:val="808080"/>
    </w:rPr>
  </w:style>
  <w:style w:type="paragraph" w:customStyle="1" w:styleId="269925B6072F41CD9E626680237845B9">
    <w:name w:val="269925B6072F41CD9E626680237845B9"/>
    <w:rsid w:val="00D05D47"/>
  </w:style>
  <w:style w:type="paragraph" w:customStyle="1" w:styleId="CA2A491FCA4345C1925B469973041D4B">
    <w:name w:val="CA2A491FCA4345C1925B469973041D4B"/>
    <w:rsid w:val="00D05D47"/>
  </w:style>
  <w:style w:type="paragraph" w:customStyle="1" w:styleId="2FF015BCEACA47C4B30EC6FF0A97CCB21">
    <w:name w:val="2FF015BCEACA47C4B30EC6FF0A97CCB21"/>
    <w:rsid w:val="00D05D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B5104F9AB64718B7274C589F0970CC1">
    <w:name w:val="68B5104F9AB64718B7274C589F0970CC1"/>
    <w:rsid w:val="00D05D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332BE7AC62442591BB08A617DE1BB3">
    <w:name w:val="02332BE7AC62442591BB08A617DE1BB3"/>
    <w:rsid w:val="00D05D47"/>
  </w:style>
  <w:style w:type="paragraph" w:customStyle="1" w:styleId="9FD29B13C69E4B829314670A76ECF35D">
    <w:name w:val="9FD29B13C69E4B829314670A76ECF35D"/>
    <w:rsid w:val="00D05D47"/>
  </w:style>
  <w:style w:type="paragraph" w:customStyle="1" w:styleId="3B53396E69644AB1832200A574CC9DB0">
    <w:name w:val="3B53396E69644AB1832200A574CC9DB0"/>
    <w:rsid w:val="00D05D47"/>
  </w:style>
  <w:style w:type="paragraph" w:customStyle="1" w:styleId="BF87155FBAFF42B4A7917FA3360E44F0">
    <w:name w:val="BF87155FBAFF42B4A7917FA3360E44F0"/>
    <w:rsid w:val="00D05D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I2021/02616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1b8fe45d-1ca5-4281-85d6-19faa8821524</RD_Svarsid>
  </documentManagement>
</p:properties>
</file>

<file path=customXml/itemProps1.xml><?xml version="1.0" encoding="utf-8"?>
<ds:datastoreItem xmlns:ds="http://schemas.openxmlformats.org/officeDocument/2006/customXml" ds:itemID="{73A1E061-92C6-4A3E-9EBA-0D71AE3A6C6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8511AA5-6CC5-417C-B231-DD0BB2947670}"/>
</file>

<file path=customXml/itemProps4.xml><?xml version="1.0" encoding="utf-8"?>
<ds:datastoreItem xmlns:ds="http://schemas.openxmlformats.org/officeDocument/2006/customXml" ds:itemID="{35865235-7108-4609-90F1-E36BC0CD0EDA}"/>
</file>

<file path=customXml/itemProps5.xml><?xml version="1.0" encoding="utf-8"?>
<ds:datastoreItem xmlns:ds="http://schemas.openxmlformats.org/officeDocument/2006/customXml" ds:itemID="{46CB4322-F4A7-4FDB-AFEA-4EBFF4B5B2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22 100 av Björn Söder (SD) Elbrist i Sverige.docx</dc:title>
  <cp:revision>2</cp:revision>
  <dcterms:created xsi:type="dcterms:W3CDTF">2021-10-19T13:35:00Z</dcterms:created>
  <dcterms:modified xsi:type="dcterms:W3CDTF">2021-10-19T13:35:00Z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bd9df51c-4735-4f63-93ef-48032bac5145</vt:lpwstr>
  </property>
</Properties>
</file>