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2149F" w14:paraId="7492892A" w14:textId="77777777">
      <w:pPr>
        <w:pStyle w:val="RubrikFrslagTIllRiksdagsbeslut"/>
      </w:pPr>
      <w:sdt>
        <w:sdtPr>
          <w:alias w:val="CC_Boilerplate_4"/>
          <w:tag w:val="CC_Boilerplate_4"/>
          <w:id w:val="-1644581176"/>
          <w:lock w:val="sdtContentLocked"/>
          <w:placeholder>
            <w:docPart w:val="798E035295DE4E0BABD8D42D79C1EBBF"/>
          </w:placeholder>
          <w:text/>
        </w:sdtPr>
        <w:sdtContent>
          <w:r w:rsidRPr="009B062B">
            <w:t>Förslag till riksdagsbeslut</w:t>
          </w:r>
        </w:sdtContent>
      </w:sdt>
      <w:bookmarkEnd w:id="0"/>
      <w:bookmarkEnd w:id="1"/>
    </w:p>
    <w:sdt>
      <w:sdtPr>
        <w:alias w:val="Yrkande 1"/>
        <w:tag w:val="a0c39982-ac2a-447e-b456-3cea5e29eb41"/>
        <w:id w:val="1132825356"/>
        <w:lock w:val="sdtLocked"/>
        <w:richText/>
      </w:sdtPr>
      <w:sdtContent>
        <w:p w:rsidR="00EA06DB" w14:paraId="39D925AB" w14:textId="77777777">
          <w:pPr>
            <w:pStyle w:val="Frslagstext"/>
            <w:numPr>
              <w:ilvl w:val="0"/>
              <w:numId w:val="0"/>
            </w:numPr>
          </w:pPr>
          <w:r>
            <w:t>Riksdagen ställer sig bakom det som anförs i motionen om att införa ordningsbetyg i 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91C585B9C924FB5B49EB9C85992FF61"/>
        </w:placeholder>
        <w:text/>
      </w:sdtPr>
      <w:sdtContent>
        <w:p w:rsidR="006D79C9" w:rsidRPr="009B062B" w:rsidP="00333E95" w14:paraId="3BDCCBF5" w14:textId="77777777">
          <w:pPr>
            <w:pStyle w:val="Heading1"/>
          </w:pPr>
          <w:r>
            <w:t>Motivering</w:t>
          </w:r>
        </w:p>
      </w:sdtContent>
    </w:sdt>
    <w:bookmarkEnd w:id="3" w:displacedByCustomXml="prev"/>
    <w:bookmarkEnd w:id="4" w:displacedByCustomXml="prev"/>
    <w:p w:rsidR="004B7A6D" w:rsidP="00303033" w14:paraId="314E1CB9" w14:textId="694301F2">
      <w:pPr>
        <w:pStyle w:val="Normalutanindragellerluft"/>
      </w:pPr>
      <w:r>
        <w:t xml:space="preserve">Skolan ska vara en plats där varje elev får möjlighet att lära, växa och känna trygghet, men alltför många barn i Sverige kommer till skolan med en klump i magen på grund av att skolan präglas av stök, oro och rena hot. </w:t>
      </w:r>
    </w:p>
    <w:p w:rsidR="004B7A6D" w:rsidP="00303033" w14:paraId="1CB0B874" w14:textId="18FCE8D4">
      <w:r>
        <w:t>När en elev stör går det ut över undervisningen för andra. När regelöverträdelser får passera sprider sig otryggheten, och tilliten hos resten av barnen raseras. I värsta fall leder kränkningarna till att barn mår dåligt, och inte längre orkar gå till skolan på grund av elakheterna som väntar i skolan.</w:t>
      </w:r>
    </w:p>
    <w:p w:rsidR="004B7A6D" w:rsidP="00303033" w14:paraId="42A10C69" w14:textId="77777777">
      <w:r>
        <w:t xml:space="preserve">Detta kan vi inte acceptera. </w:t>
      </w:r>
    </w:p>
    <w:p w:rsidR="004B7A6D" w:rsidP="00303033" w14:paraId="376602EB" w14:textId="397CCF2E">
      <w:r>
        <w:t xml:space="preserve">Skolan ska präglas av ordning och trygghet så att kunskapen kan stå i fokus, och det krävs olika typer av åtgärder för att säkerställa att skolan präglas av ordning, trygghet och respekt. </w:t>
      </w:r>
    </w:p>
    <w:p w:rsidR="004B7A6D" w:rsidP="00303033" w14:paraId="5F8AC4FD" w14:textId="0424DA1A">
      <w:r>
        <w:t xml:space="preserve">Skolledarskapet är avgörande för tryggheten på skolan. Fler befogenheter för rektor och lärare, tidiga stödinsatser och fler särskilda undervisningsgrupper samt en utbyggd skolhälsovård är några exempel på framgångsfaktorer. </w:t>
      </w:r>
    </w:p>
    <w:p w:rsidR="004B7A6D" w:rsidP="00303033" w14:paraId="69B41305" w14:textId="14CFC860">
      <w:r>
        <w:t xml:space="preserve">På samma sätt som skolans ledarskap och stöd är viktigt så behöver det finnas möjlighet till flera typer av disciplinära åtgärder. Föräldrarna behöver i sin tur förmedla att skolan är någonting viktigt, att ordningsregler ska följas och att andra ska bemötas med respekt. </w:t>
      </w:r>
    </w:p>
    <w:p w:rsidR="004B7A6D" w:rsidP="00303033" w14:paraId="3C4AA359" w14:textId="0246D5CF">
      <w:r>
        <w:t xml:space="preserve">Kristdemokraterna anser därutöver att vi skulle behöva uppvärdera hur våra barn behandlar varandra. Vi menar att det skulle behöva tillmätas betydligt större betydelse och därför vill vi införa riktiga ordningsbetyg i skolan. </w:t>
      </w:r>
    </w:p>
    <w:p w:rsidR="004B7A6D" w:rsidP="00303033" w14:paraId="166962D4" w14:textId="72850BE3">
      <w:r>
        <w:t xml:space="preserve">Det vore välgörande för hela samhället om skolan började värdera regelefterlevnad och att behandla andra med respekt på samma sätt som vi exempelvis värderar </w:t>
      </w:r>
      <w:r>
        <w:t>förmågan att läsa, skriva och räkna. Att låta den sortens färdigheter komma till uttryck i slutbetyget, skulle innebära en välbehövlig uppvärdering av såväl skolans fostrande uppdrag som skolans värdegrund.</w:t>
      </w:r>
    </w:p>
    <w:p w:rsidR="004B7A6D" w:rsidP="00303033" w14:paraId="64011C28" w14:textId="7525EB51">
      <w:r>
        <w:t>Svensk skola är inte värdeneutral. Den vilar på en djup etisk tradition, med rötter i judisk-kristen etik och västerländsk humanism. Skolans värdegrund lyfter fram alla människors lika värde, omtanke om den svage och ansvar för det gemensamma och det är såklart skolans ansvar att omsätta dessa principer i praktisk handling. Det ska gälla varje dag, i varje klassrum, alltid. Vi kristdemokrater anser dock att det behöver få större konsekvenser när skolans värdegrund inte respekteras och elever väljer att behandla andra illa, i stället för med respekt.</w:t>
      </w:r>
    </w:p>
    <w:p w:rsidR="004B7A6D" w:rsidP="00303033" w14:paraId="19A20CC4" w14:textId="4AC169E7">
      <w:r>
        <w:t xml:space="preserve">Skolans fostrande uppdrag behöver tillmätas större betydelse och skolan behöver träna elevernas disciplin, sociala förmåga och ansvarskänsla för att de ska få så bra förutsättningar som möjligt i framtiden. Men ordningsbetyg handlar också om att </w:t>
      </w:r>
      <w:r w:rsidRPr="00303033">
        <w:rPr>
          <w:spacing w:val="-1"/>
        </w:rPr>
        <w:t>skolans värdegrund behöver få ta större plats för att fler barn ska få en rättvis behandling</w:t>
      </w:r>
      <w:r>
        <w:t xml:space="preserve"> och kunna känna sig trygga i skolan.</w:t>
      </w:r>
    </w:p>
    <w:p w:rsidR="00422B9E" w:rsidRPr="00422B9E" w:rsidP="00303033" w14:paraId="20895B76" w14:textId="790896E9">
      <w:r>
        <w:t>Mer behöver göras för att skapa ordning och trygghet i skolan, så att fler barn får chansen att lyckas. Riksdagen föreslås därför ställa sig bakom det som anförs i motionen om att införa ordningsbetyg i skolan, och tillkännager detta för regeringen.</w:t>
      </w:r>
    </w:p>
    <w:sdt>
      <w:sdtPr>
        <w:rPr>
          <w:i/>
          <w:noProof/>
        </w:rPr>
        <w:alias w:val="CC_Underskrifter"/>
        <w:tag w:val="CC_Underskrifter"/>
        <w:id w:val="583496634"/>
        <w:lock w:val="sdtContentLocked"/>
        <w:placeholder>
          <w:docPart w:val="18340213D11A48D5997CA5919C586A1B"/>
        </w:placeholder>
        <w:richText/>
      </w:sdtPr>
      <w:sdtContent>
        <w:p w:rsidR="00F2149F" w:rsidP="00F2149F" w14:paraId="47B70272" w14:textId="77777777"/>
        <w:p w:rsidR="00F2149F" w:rsidP="00F2149F" w14:paraId="7A40C46A" w14:textId="0673CF86"/>
      </w:sdtContent>
    </w:sdt>
    <w:tbl>
      <w:tblPr>
        <w:tblCaption w:val="underskrifter"/>
        <w:tblW w:w="5000" w:type="pct"/>
        <w:tblLook w:val="04A0"/>
      </w:tblPr>
      <w:tblGrid>
        <w:gridCol w:w="4252"/>
        <w:gridCol w:w="4252"/>
      </w:tblGrid>
      <w:tr w14:paraId="1E378BCD" w14:textId="77777777">
        <w:tblPrEx>
          <w:tblW w:w="5000" w:type="pct"/>
          <w:tblLook w:val="04A0"/>
        </w:tblPrEx>
        <w:trPr>
          <w:cantSplit/>
        </w:trPr>
        <w:tc>
          <w:tcPr>
            <w:tcW w:w="50" w:type="pct"/>
            <w:vAlign w:val="bottom"/>
          </w:tcPr>
          <w:p w:rsidR="00EA06DB" w14:paraId="54188355" w14:textId="77777777">
            <w:pPr>
              <w:pStyle w:val="Underskrifter"/>
              <w:spacing w:after="0"/>
            </w:pPr>
            <w:r>
              <w:t>Christian Carlsson (KD)</w:t>
            </w:r>
          </w:p>
        </w:tc>
        <w:tc>
          <w:tcPr>
            <w:tcW w:w="50" w:type="pct"/>
            <w:vAlign w:val="bottom"/>
          </w:tcPr>
          <w:p w:rsidR="00EA06DB" w14:paraId="4B7337FC" w14:textId="77777777">
            <w:pPr>
              <w:pStyle w:val="Underskrifter"/>
              <w:spacing w:after="0"/>
            </w:pPr>
          </w:p>
        </w:tc>
      </w:tr>
    </w:tbl>
    <w:p w:rsidR="004801AC" w:rsidRPr="008E0FE2" w:rsidP="00DF3554" w14:paraId="2D791A4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D5E45A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38EBD7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2149F" w:rsidP="00F2149F" w14:paraId="0F31FD63" w14:textId="52EC9B2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F141E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E00CC10">
                          <w:pPr>
                            <w:jc w:val="right"/>
                          </w:pPr>
                          <w:sdt>
                            <w:sdtPr>
                              <w:alias w:val="CC_Noformat_Partikod"/>
                              <w:tag w:val="CC_Noformat_Partikod"/>
                              <w:id w:val="-53464382"/>
                              <w:placeholder>
                                <w:docPart w:val="2838C84F7FF1458A8131AE6A1D06BB6B"/>
                              </w:placeholder>
                              <w:text/>
                            </w:sdtPr>
                            <w:sdtContent>
                              <w:r w:rsidR="004B7A6D">
                                <w:t>KD</w:t>
                              </w:r>
                            </w:sdtContent>
                          </w:sdt>
                          <w:sdt>
                            <w:sdtPr>
                              <w:alias w:val="CC_Noformat_Partinummer"/>
                              <w:tag w:val="CC_Noformat_Partinummer"/>
                              <w:id w:val="-1709555926"/>
                              <w:placeholder>
                                <w:docPart w:val="4AB9E58FE35B48AB8737DD918975C5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BC85741" w14:textId="3E00CC10">
                    <w:pPr>
                      <w:jc w:val="right"/>
                    </w:pPr>
                    <w:sdt>
                      <w:sdtPr>
                        <w:alias w:val="CC_Noformat_Partikod"/>
                        <w:tag w:val="CC_Noformat_Partikod"/>
                        <w:id w:val="2098730660"/>
                        <w:placeholder>
                          <w:docPart w:val="2838C84F7FF1458A8131AE6A1D06BB6B"/>
                        </w:placeholder>
                        <w:text/>
                      </w:sdtPr>
                      <w:sdtContent>
                        <w:r w:rsidR="004B7A6D">
                          <w:t>KD</w:t>
                        </w:r>
                      </w:sdtContent>
                    </w:sdt>
                    <w:sdt>
                      <w:sdtPr>
                        <w:alias w:val="CC_Noformat_Partinummer"/>
                        <w:tag w:val="CC_Noformat_Partinummer"/>
                        <w:id w:val="869229303"/>
                        <w:placeholder>
                          <w:docPart w:val="4AB9E58FE35B48AB8737DD918975C578"/>
                        </w:placeholder>
                        <w:showingPlcHdr/>
                        <w:text/>
                      </w:sdtPr>
                      <w:sdtContent>
                        <w:r>
                          <w:t xml:space="preserve"> </w:t>
                        </w:r>
                      </w:sdtContent>
                    </w:sdt>
                  </w:p>
                </w:txbxContent>
              </v:textbox>
            </v:shape>
          </w:pict>
        </mc:Fallback>
      </mc:AlternateContent>
    </w:r>
  </w:p>
  <w:p w:rsidR="00262EA3" w:rsidRPr="00293C4F" w:rsidP="00776B74" w14:paraId="3A7A396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4057BA" w14:textId="77777777">
    <w:pPr>
      <w:jc w:val="right"/>
    </w:pPr>
  </w:p>
  <w:p w:rsidR="00262EA3" w:rsidP="00776B74" w14:paraId="5B7266B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E6BC3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2CE5242" w14:textId="2CE1205C">
    <w:pPr>
      <w:pStyle w:val="FSHNormal"/>
      <w:spacing w:before="40"/>
    </w:pPr>
    <w:sdt>
      <w:sdtPr>
        <w:alias w:val="CC_Noformat_Motionstyp"/>
        <w:tag w:val="CC_Noformat_Motionstyp"/>
        <w:id w:val="1162973129"/>
        <w:lock w:val="sdtContentLocked"/>
        <w:text/>
        <w15:appearance w15:val="hidden"/>
      </w:sdtPr>
      <w:sdtContent>
        <w:r w:rsidR="00826950">
          <w:t>Enskild motion</w:t>
        </w:r>
      </w:sdtContent>
    </w:sdt>
    <w:r w:rsidR="00821B36">
      <w:t xml:space="preserve"> </w:t>
    </w:r>
    <w:sdt>
      <w:sdtPr>
        <w:alias w:val="CC_Noformat_Partikod"/>
        <w:tag w:val="CC_Noformat_Partikod"/>
        <w:id w:val="1471015553"/>
        <w:text/>
      </w:sdtPr>
      <w:sdtContent>
        <w:r w:rsidR="004B7A6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3679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4D1C7F2" w14:textId="14D1881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2695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26950">
          <w:t>:142</w:t>
        </w:r>
      </w:sdtContent>
    </w:sdt>
  </w:p>
  <w:p w:rsidR="00262EA3" w:rsidP="00E03A3D" w14:paraId="6EF06A66" w14:textId="49D1EE06">
    <w:pPr>
      <w:pStyle w:val="Motionr"/>
    </w:pPr>
    <w:sdt>
      <w:sdtPr>
        <w:alias w:val="CC_Noformat_Avtext"/>
        <w:tag w:val="CC_Noformat_Avtext"/>
        <w:id w:val="-2020768203"/>
        <w:lock w:val="sdtContentLocked"/>
        <w:placeholder>
          <w:docPart w:val="2838C84F7FF1458A8131AE6A1D06BB6B"/>
        </w:placeholder>
        <w:text/>
        <w15:appearance w15:val="hidden"/>
      </w:sdtPr>
      <w:sdtContent>
        <w:r w:rsidR="00826950">
          <w:t>av Christian Carlsson (KD)</w:t>
        </w:r>
      </w:sdtContent>
    </w:sdt>
  </w:p>
  <w:sdt>
    <w:sdtPr>
      <w:alias w:val="CC_Noformat_Rubtext"/>
      <w:tag w:val="CC_Noformat_Rubtext"/>
      <w:id w:val="-218060500"/>
      <w:lock w:val="sdtLocked"/>
      <w:placeholder>
        <w:docPart w:val="4AB9E58FE35B48AB8737DD918975C578"/>
      </w:placeholder>
      <w:text/>
    </w:sdtPr>
    <w:sdtContent>
      <w:p w:rsidR="00262EA3" w:rsidP="00283E0F" w14:paraId="182EC2F1" w14:textId="1E33F56E">
        <w:pPr>
          <w:pStyle w:val="FSHRub2"/>
        </w:pPr>
        <w:r>
          <w:t>Införande av ordningsbetyg</w:t>
        </w:r>
      </w:p>
    </w:sdtContent>
  </w:sdt>
  <w:sdt>
    <w:sdtPr>
      <w:alias w:val="CC_Boilerplate_3"/>
      <w:tag w:val="CC_Boilerplate_3"/>
      <w:id w:val="1606463544"/>
      <w:lock w:val="sdtContentLocked"/>
      <w:text w:multiLine="1"/>
      <w15:appearance w15:val="hidden"/>
    </w:sdtPr>
    <w:sdtContent>
      <w:p w:rsidR="00262EA3" w:rsidP="00283E0F" w14:paraId="54F9630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6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0F72"/>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5FD4"/>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033"/>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278"/>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A6D"/>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84A"/>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D45"/>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4BD9"/>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950"/>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5E34"/>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363"/>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5E51"/>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44F"/>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621"/>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6DB"/>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292A"/>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49F"/>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89E1D5"/>
  <w15:chartTrackingRefBased/>
  <w15:docId w15:val="{417EBB4E-CEA0-4768-B677-2AEDBA69E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8E035295DE4E0BABD8D42D79C1EBBF"/>
        <w:category>
          <w:name w:val="Allmänt"/>
          <w:gallery w:val="placeholder"/>
        </w:category>
        <w:types>
          <w:type w:val="bbPlcHdr"/>
        </w:types>
        <w:behaviors>
          <w:behavior w:val="content"/>
        </w:behaviors>
        <w:guid w:val="{4D37E49F-07D6-4AB2-9DE4-1715ED636794}"/>
      </w:docPartPr>
      <w:docPartBody>
        <w:p w:rsidR="00376278">
          <w:pPr>
            <w:pStyle w:val="798E035295DE4E0BABD8D42D79C1EBBF"/>
          </w:pPr>
          <w:r w:rsidRPr="005A0A93">
            <w:rPr>
              <w:rStyle w:val="PlaceholderText"/>
            </w:rPr>
            <w:t>Förslag till riksdagsbeslut</w:t>
          </w:r>
        </w:p>
      </w:docPartBody>
    </w:docPart>
    <w:docPart>
      <w:docPartPr>
        <w:name w:val="A91C585B9C924FB5B49EB9C85992FF61"/>
        <w:category>
          <w:name w:val="Allmänt"/>
          <w:gallery w:val="placeholder"/>
        </w:category>
        <w:types>
          <w:type w:val="bbPlcHdr"/>
        </w:types>
        <w:behaviors>
          <w:behavior w:val="content"/>
        </w:behaviors>
        <w:guid w:val="{76D8C2A5-B02A-46F6-8641-2AC43BC1E42D}"/>
      </w:docPartPr>
      <w:docPartBody>
        <w:p w:rsidR="00376278">
          <w:pPr>
            <w:pStyle w:val="A91C585B9C924FB5B49EB9C85992FF61"/>
          </w:pPr>
          <w:r w:rsidRPr="005A0A93">
            <w:rPr>
              <w:rStyle w:val="PlaceholderText"/>
            </w:rPr>
            <w:t>Motivering</w:t>
          </w:r>
        </w:p>
      </w:docPartBody>
    </w:docPart>
    <w:docPart>
      <w:docPartPr>
        <w:name w:val="2838C84F7FF1458A8131AE6A1D06BB6B"/>
        <w:category>
          <w:name w:val="Allmänt"/>
          <w:gallery w:val="placeholder"/>
        </w:category>
        <w:types>
          <w:type w:val="bbPlcHdr"/>
        </w:types>
        <w:behaviors>
          <w:behavior w:val="content"/>
        </w:behaviors>
        <w:guid w:val="{771B8F1F-009C-4335-AC9C-D353C542EF0F}"/>
      </w:docPartPr>
      <w:docPartBody>
        <w:p w:rsidR="00376278">
          <w:pPr>
            <w:pStyle w:val="2838C84F7FF1458A8131AE6A1D06BB6B"/>
          </w:pPr>
          <w:r>
            <w:rPr>
              <w:rStyle w:val="PlaceholderText"/>
            </w:rPr>
            <w:t xml:space="preserve"> </w:t>
          </w:r>
        </w:p>
      </w:docPartBody>
    </w:docPart>
    <w:docPart>
      <w:docPartPr>
        <w:name w:val="4AB9E58FE35B48AB8737DD918975C578"/>
        <w:category>
          <w:name w:val="Allmänt"/>
          <w:gallery w:val="placeholder"/>
        </w:category>
        <w:types>
          <w:type w:val="bbPlcHdr"/>
        </w:types>
        <w:behaviors>
          <w:behavior w:val="content"/>
        </w:behaviors>
        <w:guid w:val="{378E6C5D-0ED6-4F09-92BF-D85D52690D14}"/>
      </w:docPartPr>
      <w:docPartBody>
        <w:p w:rsidR="00376278">
          <w:pPr>
            <w:pStyle w:val="4AB9E58FE35B48AB8737DD918975C578"/>
          </w:pPr>
          <w:r>
            <w:t xml:space="preserve"> </w:t>
          </w:r>
        </w:p>
      </w:docPartBody>
    </w:docPart>
    <w:docPart>
      <w:docPartPr>
        <w:name w:val="18340213D11A48D5997CA5919C586A1B"/>
        <w:category>
          <w:name w:val="Allmänt"/>
          <w:gallery w:val="placeholder"/>
        </w:category>
        <w:types>
          <w:type w:val="bbPlcHdr"/>
        </w:types>
        <w:behaviors>
          <w:behavior w:val="content"/>
        </w:behaviors>
        <w:guid w:val="{401C8A68-B41C-4D73-AEC6-EF3DE3E16D86}"/>
      </w:docPartPr>
      <w:docPartBody>
        <w:p w:rsidR="007E0D4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78"/>
    <w:rsid w:val="00255FD4"/>
    <w:rsid w:val="00376278"/>
    <w:rsid w:val="006A684A"/>
    <w:rsid w:val="007E0D45"/>
    <w:rsid w:val="00CE5D36"/>
    <w:rsid w:val="00D95E51"/>
    <w:rsid w:val="00E0544F"/>
    <w:rsid w:val="00E06F4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8E035295DE4E0BABD8D42D79C1EBBF">
    <w:name w:val="798E035295DE4E0BABD8D42D79C1EBBF"/>
  </w:style>
  <w:style w:type="paragraph" w:customStyle="1" w:styleId="A91C585B9C924FB5B49EB9C85992FF61">
    <w:name w:val="A91C585B9C924FB5B49EB9C85992FF61"/>
  </w:style>
  <w:style w:type="paragraph" w:customStyle="1" w:styleId="2838C84F7FF1458A8131AE6A1D06BB6B">
    <w:name w:val="2838C84F7FF1458A8131AE6A1D06BB6B"/>
  </w:style>
  <w:style w:type="paragraph" w:customStyle="1" w:styleId="4AB9E58FE35B48AB8737DD918975C578">
    <w:name w:val="4AB9E58FE35B48AB8737DD918975C5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E33ED7-2495-4102-9C04-1D9F63B5A9F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500</Words>
  <Characters>2723</Characters>
  <Application>Microsoft Office Word</Application>
  <DocSecurity>0</DocSecurity>
  <Lines>49</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Införande av ordningsbetyg</vt:lpstr>
      <vt:lpstr>
      </vt:lpstr>
    </vt:vector>
  </TitlesOfParts>
  <Company>Sveriges riksdag</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