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93016F" w14:textId="77777777">
      <w:pPr>
        <w:pStyle w:val="Normalutanindragellerluft"/>
      </w:pPr>
      <w:bookmarkStart w:name="_Toc106800475" w:id="0"/>
      <w:bookmarkStart w:name="_Toc106801300" w:id="1"/>
    </w:p>
    <w:p xmlns:w14="http://schemas.microsoft.com/office/word/2010/wordml" w:rsidRPr="009B062B" w:rsidR="00AF30DD" w:rsidP="003858E5" w:rsidRDefault="003858E5" w14:paraId="40AAD2B8" w14:textId="77777777">
      <w:pPr>
        <w:pStyle w:val="RubrikFrslagTIllRiksdagsbeslut"/>
      </w:pPr>
      <w:sdt>
        <w:sdtPr>
          <w:alias w:val="CC_Boilerplate_4"/>
          <w:tag w:val="CC_Boilerplate_4"/>
          <w:id w:val="-1644581176"/>
          <w:lock w:val="sdtContentLocked"/>
          <w:placeholder>
            <w:docPart w:val="C9853D5F382C4CE0A71E48A024E2B1B3"/>
          </w:placeholder>
          <w:text/>
        </w:sdtPr>
        <w:sdtEndPr/>
        <w:sdtContent>
          <w:r w:rsidRPr="009B062B" w:rsidR="00AF30DD">
            <w:t>Förslag till riksdagsbeslut</w:t>
          </w:r>
        </w:sdtContent>
      </w:sdt>
      <w:bookmarkEnd w:id="0"/>
      <w:bookmarkEnd w:id="1"/>
    </w:p>
    <w:sdt>
      <w:sdtPr>
        <w:tag w:val="80799b02-58df-4e31-864e-0cd8760432c5"/>
        <w:alias w:val="Yrkande 1"/>
        <w:lock w:val="sdtLocked"/>
        <w15:appearance xmlns:w15="http://schemas.microsoft.com/office/word/2012/wordml" w15:val="boundingBox"/>
      </w:sdtPr>
      <w:sdtContent>
        <w:p>
          <w:pPr>
            <w:pStyle w:val="Frslagstext"/>
          </w:pPr>
          <w:r>
            <w:t>Riksdagen ställer sig bakom det som anförs i motionen om att öka antalet fristäder i Sverige genom att uppmuntra fler kommuner och regioner att ansluta sig till ICORN (International Cities of Refuge Network) och tillkännager detta för regeringen.</w:t>
          </w:r>
        </w:p>
      </w:sdtContent>
    </w:sdt>
    <w:sdt>
      <w:sdtPr>
        <w:tag w:val="134dec26-67b3-4bc0-8d19-9df6915b9839"/>
        <w:alias w:val="Yrkande 2"/>
        <w:lock w:val="sdtLocked"/>
        <w15:appearance xmlns:w15="http://schemas.microsoft.com/office/word/2012/wordml" w15:val="boundingBox"/>
      </w:sdtPr>
      <w:sdtContent>
        <w:p>
          <w:pPr>
            <w:pStyle w:val="Frslagstext"/>
          </w:pPr>
          <w:r>
            <w:t>Riksdagen ställer sig bakom det som anförs i motionen om att utreda det statliga stödet till fristadsverksamheten genom riktade bidrag till kommuner och regioner som vill bli fristäder, och detta tillkännager riksdagen för regeringen.</w:t>
          </w:r>
        </w:p>
      </w:sdtContent>
    </w:sdt>
    <w:sdt>
      <w:sdtPr>
        <w:tag w:val="670f24b0-6d37-4831-a3b5-9b9bbe7b8a01"/>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samordna och utveckla stödfunktioner för nya och befintliga fristäder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414A7BADFD472EA7BD83FAB031328F"/>
        </w:placeholder>
        <w:text/>
      </w:sdtPr>
      <w:sdtEndPr/>
      <w:sdtContent>
        <w:p xmlns:w14="http://schemas.microsoft.com/office/word/2010/wordml" w:rsidRPr="009B062B" w:rsidR="006D79C9" w:rsidP="00333E95" w:rsidRDefault="006D79C9" w14:paraId="0AFB7E42" w14:textId="77777777">
          <w:pPr>
            <w:pStyle w:val="Rubrik1"/>
          </w:pPr>
          <w:r>
            <w:t>Motivering</w:t>
          </w:r>
        </w:p>
      </w:sdtContent>
    </w:sdt>
    <w:bookmarkEnd w:displacedByCustomXml="prev" w:id="3"/>
    <w:bookmarkEnd w:displacedByCustomXml="prev" w:id="4"/>
    <w:p xmlns:w14="http://schemas.microsoft.com/office/word/2010/wordml" w:rsidR="008E2BFA" w:rsidP="008E2BFA" w:rsidRDefault="008E2BFA" w14:paraId="63790F37" w14:textId="67E69109">
      <w:pPr>
        <w:pStyle w:val="Normalutanindragellerluft"/>
      </w:pPr>
      <w:r>
        <w:t>Yttrandefriheten är en grundpelare i demokratin. I en tid då författare, journalister, konstnärer och andra kulturskapare i allt högre grad hotas, fängslas eller tystas i sina hemländer, har Sverige ett moraliskt och politiskt ansvar att erbjuda skydd och möjlighet till fortsatt skapande.</w:t>
      </w:r>
    </w:p>
    <w:p xmlns:w14="http://schemas.microsoft.com/office/word/2010/wordml" w:rsidR="008E2BFA" w:rsidP="008E2BFA" w:rsidRDefault="008E2BFA" w14:paraId="3649A379" w14:textId="77777777">
      <w:pPr>
        <w:pStyle w:val="Normalutanindragellerluft"/>
      </w:pPr>
    </w:p>
    <w:p xmlns:w14="http://schemas.microsoft.com/office/word/2010/wordml" w:rsidR="008E2BFA" w:rsidP="008E2BFA" w:rsidRDefault="008E2BFA" w14:paraId="4211216A" w14:textId="77777777">
      <w:pPr>
        <w:pStyle w:val="Normalutanindragellerluft"/>
      </w:pPr>
      <w:r>
        <w:lastRenderedPageBreak/>
        <w:t>Genom det internationella nätverket ICORN har över 80 städer globalt, varav 25 i Sverige, valt att bli fristäder. Dessa kommuner och regioner erbjuder tvååriga residens till förföljda konstnärer, vilket ger dem möjlighet att leva och verka i trygghet. Göteborg var först i Sverige 1996, och sedan dess har städer som Malmö, Gävle, Lund och Eskilstuna följt efter.</w:t>
      </w:r>
    </w:p>
    <w:p xmlns:w14="http://schemas.microsoft.com/office/word/2010/wordml" w:rsidR="008E2BFA" w:rsidP="008E2BFA" w:rsidRDefault="008E2BFA" w14:paraId="5A3A1469" w14:textId="64D8EE14">
      <w:pPr>
        <w:pStyle w:val="Normalutanindragellerluft"/>
      </w:pPr>
      <w:r>
        <w:tab/>
        <w:t>Trots detta är behovet långt större än tillgången. ICORN rapporterar om ett ökat söktryck, särskilt från länder som Afghanistan, Iran och Belarus. Samtidigt är det många svenska kommuner som uttryckt intresse men saknar resurser eller kunskap för att ta steget.</w:t>
      </w:r>
    </w:p>
    <w:p xmlns:w14="http://schemas.microsoft.com/office/word/2010/wordml" w:rsidR="008E2BFA" w:rsidP="008E2BFA" w:rsidRDefault="008E2BFA" w14:paraId="55837856" w14:textId="77777777">
      <w:pPr>
        <w:pStyle w:val="Normalutanindragellerluft"/>
        <w:rPr>
          <w:sz w:val="38"/>
          <w:szCs w:val="38"/>
        </w:rPr>
      </w:pPr>
    </w:p>
    <w:p xmlns:w14="http://schemas.microsoft.com/office/word/2010/wordml" w:rsidRPr="008E2BFA" w:rsidR="008E2BFA" w:rsidP="008E2BFA" w:rsidRDefault="008E2BFA" w14:paraId="012DEA8C" w14:textId="46AF7E0C">
      <w:pPr>
        <w:pStyle w:val="Normalutanindragellerluft"/>
        <w:rPr>
          <w:sz w:val="38"/>
          <w:szCs w:val="38"/>
        </w:rPr>
      </w:pPr>
      <w:r w:rsidRPr="008E2BFA">
        <w:rPr>
          <w:sz w:val="38"/>
          <w:szCs w:val="38"/>
        </w:rPr>
        <w:t>Statens roll och möjligheter</w:t>
      </w:r>
    </w:p>
    <w:p xmlns:w14="http://schemas.microsoft.com/office/word/2010/wordml" w:rsidR="008E2BFA" w:rsidP="008E2BFA" w:rsidRDefault="008E2BFA" w14:paraId="598BADA3" w14:textId="77777777">
      <w:pPr>
        <w:pStyle w:val="Normalutanindragellerluft"/>
      </w:pPr>
      <w:r>
        <w:t>Staten har redan en viktig roll genom Kulturrådet, som fördelar projektbidrag till fristadsverksamhet (ca 1,9 miljoner kronor 2020). Men för att fler kommuner ska kunna bli fristäder krävs:</w:t>
      </w:r>
    </w:p>
    <w:p xmlns:w14="http://schemas.microsoft.com/office/word/2010/wordml" w:rsidR="008E2BFA" w:rsidP="008E2BFA" w:rsidRDefault="008E2BFA" w14:paraId="5E912992" w14:textId="77777777">
      <w:pPr>
        <w:pStyle w:val="Normalutanindragellerluft"/>
      </w:pPr>
      <w:r>
        <w:t>- ökade statliga medel för att täcka kostnader för bostad, stipendium och samordning,</w:t>
      </w:r>
    </w:p>
    <w:p xmlns:w14="http://schemas.microsoft.com/office/word/2010/wordml" w:rsidR="008E2BFA" w:rsidP="008E2BFA" w:rsidRDefault="008E2BFA" w14:paraId="01F4A5CD" w14:textId="77777777">
      <w:pPr>
        <w:pStyle w:val="Normalutanindragellerluft"/>
      </w:pPr>
      <w:r>
        <w:t>- en nationell samordningsfunktion som erbjuder vägledning, utbildning och nätverk,</w:t>
      </w:r>
    </w:p>
    <w:p xmlns:w14="http://schemas.microsoft.com/office/word/2010/wordml" w:rsidR="008E2BFA" w:rsidP="008E2BFA" w:rsidRDefault="008E2BFA" w14:paraId="21896232" w14:textId="77777777">
      <w:pPr>
        <w:pStyle w:val="Normalutanindragellerluft"/>
      </w:pPr>
      <w:r>
        <w:t>- synliggörande av goda exempel och erfarenheter från befintliga fristäder.</w:t>
      </w:r>
    </w:p>
    <w:p xmlns:w14="http://schemas.microsoft.com/office/word/2010/wordml" w:rsidR="008E2BFA" w:rsidP="008E2BFA" w:rsidRDefault="008E2BFA" w14:paraId="53DBFA04" w14:textId="77777777">
      <w:pPr>
        <w:pStyle w:val="Normalutanindragellerluft"/>
      </w:pPr>
      <w:r>
        <w:t>Fristadshandboken, framtagen av Kulturrådet och ICORN, är ett viktigt verktyg, men behöver kompletteras med praktiskt stöd och långsiktig finansiering.</w:t>
      </w:r>
    </w:p>
    <w:p xmlns:w14="http://schemas.microsoft.com/office/word/2010/wordml" w:rsidR="008E2BFA" w:rsidP="008E2BFA" w:rsidRDefault="008E2BFA" w14:paraId="5AFDBAB9" w14:textId="77777777">
      <w:pPr>
        <w:pStyle w:val="Normalutanindragellerluft"/>
      </w:pPr>
    </w:p>
    <w:p xmlns:w14="http://schemas.microsoft.com/office/word/2010/wordml" w:rsidRPr="008E2BFA" w:rsidR="008E2BFA" w:rsidP="008E2BFA" w:rsidRDefault="008E2BFA" w14:paraId="39134AD6" w14:textId="65FDF71B">
      <w:pPr>
        <w:pStyle w:val="Normalutanindragellerluft"/>
        <w:rPr>
          <w:sz w:val="38"/>
          <w:szCs w:val="38"/>
        </w:rPr>
      </w:pPr>
      <w:r w:rsidRPr="008E2BFA">
        <w:rPr>
          <w:sz w:val="38"/>
          <w:szCs w:val="38"/>
        </w:rPr>
        <w:t>Demokratisk och kulturell vinning</w:t>
      </w:r>
    </w:p>
    <w:p xmlns:w14="http://schemas.microsoft.com/office/word/2010/wordml" w:rsidR="008E2BFA" w:rsidP="008E2BFA" w:rsidRDefault="008E2BFA" w14:paraId="69A7D0B1" w14:textId="08242F2A">
      <w:pPr>
        <w:pStyle w:val="Normalutanindragellerluft"/>
      </w:pPr>
      <w:r>
        <w:t>Att vara fristad är inte bara en humanitär insats – det är också en investering i ett öppet, kreativt och internationellt kulturliv. Fristadskonstnärer bidrar till lokalsamhället genom föreläsningar, utställningar, musik och litteratur. De stärker yttrandefriheten – både här och i sina hemländer.</w:t>
      </w:r>
    </w:p>
    <w:p xmlns:w14="http://schemas.microsoft.com/office/word/2010/wordml" w:rsidRPr="008E2BFA" w:rsidR="008E2BFA" w:rsidP="008E2BFA" w:rsidRDefault="008E2BFA" w14:paraId="6F321567" w14:textId="77777777"/>
    <w:p xmlns:w14="http://schemas.microsoft.com/office/word/2010/wordml" w:rsidRPr="008E2BFA" w:rsidR="008E2BFA" w:rsidP="008E2BFA" w:rsidRDefault="008E2BFA" w14:paraId="6A6DEFAB" w14:textId="641A8D33">
      <w:pPr>
        <w:pStyle w:val="Normalutanindragellerluft"/>
        <w:rPr>
          <w:sz w:val="38"/>
          <w:szCs w:val="38"/>
        </w:rPr>
      </w:pPr>
      <w:r w:rsidRPr="008E2BFA">
        <w:rPr>
          <w:sz w:val="38"/>
          <w:szCs w:val="38"/>
        </w:rPr>
        <w:t>Sammanfattning</w:t>
      </w:r>
    </w:p>
    <w:p xmlns:w14="http://schemas.microsoft.com/office/word/2010/wordml" w:rsidRPr="00422B9E" w:rsidR="00422B9E" w:rsidP="008E2BFA" w:rsidRDefault="008E2BFA" w14:paraId="6D27580E" w14:textId="51A21992">
      <w:pPr>
        <w:pStyle w:val="Normalutanindragellerluft"/>
      </w:pPr>
      <w:r>
        <w:t>Sverige bör ta ett större ansvar för att skydda hotade konstnärer och författare. Genom att öka det statliga stödet och främja fler fristäder inom ICORN kan vi bidra till att försvara det fria ordet – i praktiken, inte bara i princip.</w:t>
      </w:r>
    </w:p>
    <w:p xmlns:w14="http://schemas.microsoft.com/office/word/2010/wordml" w:rsidR="00BB6339" w:rsidP="008E0FE2" w:rsidRDefault="00BB6339" w14:paraId="196A0620" w14:textId="77777777">
      <w:pPr>
        <w:pStyle w:val="Normalutanindragellerluft"/>
      </w:pPr>
    </w:p>
    <w:sdt>
      <w:sdtPr>
        <w:rPr>
          <w:i/>
          <w:noProof/>
        </w:rPr>
        <w:alias w:val="CC_Underskrifter"/>
        <w:tag w:val="CC_Underskrifter"/>
        <w:id w:val="583496634"/>
        <w:lock w:val="sdtContentLocked"/>
        <w:placeholder>
          <w:docPart w:val="937F46B81AA647BAA04912D0CA7FF91E"/>
        </w:placeholder>
      </w:sdtPr>
      <w:sdtEndPr/>
      <w:sdtContent>
        <w:p xmlns:w14="http://schemas.microsoft.com/office/word/2010/wordml" w:rsidR="003858E5" w:rsidP="003858E5" w:rsidRDefault="003858E5" w14:paraId="23DBA39C" w14:textId="77777777">
          <w:pPr/>
          <w:r/>
        </w:p>
        <w:p xmlns:w14="http://schemas.microsoft.com/office/word/2010/wordml" w:rsidR="003858E5" w:rsidP="003858E5" w:rsidRDefault="003858E5" w14:paraId="2184ED3B" w14:textId="4CABBF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1FE002" w14:textId="038DBC0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417D3" w14:textId="77777777" w:rsidR="008E2BFA" w:rsidRDefault="008E2BFA" w:rsidP="000C1CAD">
      <w:pPr>
        <w:spacing w:line="240" w:lineRule="auto"/>
      </w:pPr>
      <w:r>
        <w:separator/>
      </w:r>
    </w:p>
  </w:endnote>
  <w:endnote w:type="continuationSeparator" w:id="0">
    <w:p w14:paraId="1EF62277" w14:textId="77777777" w:rsidR="008E2BFA" w:rsidRDefault="008E2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E3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B8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70A7" w14:textId="1B360928" w:rsidR="00262EA3" w:rsidRPr="003858E5" w:rsidRDefault="00262EA3" w:rsidP="003858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7889" w14:textId="77777777" w:rsidR="008E2BFA" w:rsidRDefault="008E2BFA" w:rsidP="000C1CAD">
      <w:pPr>
        <w:spacing w:line="240" w:lineRule="auto"/>
      </w:pPr>
      <w:r>
        <w:separator/>
      </w:r>
    </w:p>
  </w:footnote>
  <w:footnote w:type="continuationSeparator" w:id="0">
    <w:p w14:paraId="36658759" w14:textId="77777777" w:rsidR="008E2BFA" w:rsidRDefault="008E2B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8460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CBB5AE" wp14:anchorId="73D1A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58E5" w14:paraId="41148CF3" w14:textId="5DAF0D0E">
                          <w:pPr>
                            <w:jc w:val="right"/>
                          </w:pPr>
                          <w:sdt>
                            <w:sdtPr>
                              <w:alias w:val="CC_Noformat_Partikod"/>
                              <w:tag w:val="CC_Noformat_Partikod"/>
                              <w:id w:val="-53464382"/>
                              <w:placeholder>
                                <w:docPart w:val="23057AEA48764159896C917E056C3001"/>
                              </w:placeholder>
                              <w:text/>
                            </w:sdtPr>
                            <w:sdtEndPr/>
                            <w:sdtContent>
                              <w:r w:rsidR="008E2BFA">
                                <w:t>L</w:t>
                              </w:r>
                            </w:sdtContent>
                          </w:sdt>
                          <w:sdt>
                            <w:sdtPr>
                              <w:alias w:val="CC_Noformat_Partinummer"/>
                              <w:tag w:val="CC_Noformat_Partinummer"/>
                              <w:id w:val="-1709555926"/>
                              <w:placeholder>
                                <w:docPart w:val="B8A7CC42A7D948FE8F49CEE384FAA1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D1A5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58E5" w14:paraId="41148CF3" w14:textId="5DAF0D0E">
                    <w:pPr>
                      <w:jc w:val="right"/>
                    </w:pPr>
                    <w:sdt>
                      <w:sdtPr>
                        <w:alias w:val="CC_Noformat_Partikod"/>
                        <w:tag w:val="CC_Noformat_Partikod"/>
                        <w:id w:val="-53464382"/>
                        <w:placeholder>
                          <w:docPart w:val="23057AEA48764159896C917E056C3001"/>
                        </w:placeholder>
                        <w:text/>
                      </w:sdtPr>
                      <w:sdtEndPr/>
                      <w:sdtContent>
                        <w:r w:rsidR="008E2BFA">
                          <w:t>L</w:t>
                        </w:r>
                      </w:sdtContent>
                    </w:sdt>
                    <w:sdt>
                      <w:sdtPr>
                        <w:alias w:val="CC_Noformat_Partinummer"/>
                        <w:tag w:val="CC_Noformat_Partinummer"/>
                        <w:id w:val="-1709555926"/>
                        <w:placeholder>
                          <w:docPart w:val="B8A7CC42A7D948FE8F49CEE384FAA1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7681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F85FA" w14:textId="77777777">
    <w:pPr>
      <w:jc w:val="right"/>
    </w:pPr>
  </w:p>
  <w:p w:rsidR="00262EA3" w:rsidP="00776B74" w:rsidRDefault="00262EA3" w14:paraId="555387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58E5" w14:paraId="7112C1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6C0BFB" wp14:anchorId="3E05A3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58E5" w14:paraId="7783F897" w14:textId="2588F5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2BF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58E5" w14:paraId="1CE4AA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58E5" w14:paraId="0B7FDE83" w14:textId="3803FCED">
    <w:pPr>
      <w:pStyle w:val="MotionTIllRiksdagen"/>
    </w:pPr>
    <w:sdt>
      <w:sdtPr>
        <w:rPr>
          <w:rStyle w:val="BeteckningChar"/>
        </w:rPr>
        <w:alias w:val="CC_Noformat_Riksmote"/>
        <w:tag w:val="CC_Noformat_Riksmote"/>
        <w:id w:val="1201050710"/>
        <w:lock w:val="sdtContentLocked"/>
        <w:placeholder>
          <w:docPart w:val="BD6A339449DF46EFA527F11AF1A6DF6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:3496</w:t>
        </w:r>
      </w:sdtContent>
    </w:sdt>
  </w:p>
  <w:p w:rsidR="00262EA3" w:rsidP="00E03A3D" w:rsidRDefault="003858E5" w14:paraId="43880914" w14:textId="06320449">
    <w:pPr>
      <w:pStyle w:val="Motionr"/>
    </w:pPr>
    <w:sdt>
      <w:sdtPr>
        <w:alias w:val="CC_Noformat_Avtext"/>
        <w:tag w:val="CC_Noformat_Avtext"/>
        <w:id w:val="-2020768203"/>
        <w:lock w:val="sdtContentLocked"/>
        <w:placeholder>
          <w:docPart w:val="23057AEA48764159896C917E056C3001"/>
        </w:placeholder>
        <w15:appearance w15:val="hidden"/>
        <w:text/>
      </w:sdtPr>
      <w:sdtEndPr/>
      <w:sdtContent>
        <w:r>
          <w:t>av Helene Odenjung (L)</w:t>
        </w:r>
      </w:sdtContent>
    </w:sdt>
  </w:p>
  <w:sdt>
    <w:sdtPr>
      <w:alias w:val="CC_Noformat_Rubtext"/>
      <w:tag w:val="CC_Noformat_Rubtext"/>
      <w:id w:val="-218060500"/>
      <w:lock w:val="sdtContentLocked"/>
      <w:placeholder>
        <w:docPart w:val="B8A7CC42A7D948FE8F49CEE384FAA112"/>
      </w:placeholder>
      <w:text/>
    </w:sdtPr>
    <w:sdtEndPr/>
    <w:sdtContent>
      <w:p w:rsidR="00262EA3" w:rsidP="00283E0F" w:rsidRDefault="008E2BFA" w14:paraId="54D114AA" w14:textId="72419245">
        <w:pPr>
          <w:pStyle w:val="FSHRub2"/>
        </w:pPr>
        <w:r>
          <w:t>Fristäder för förföljda författare och konstnärer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1293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2B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333"/>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8E5"/>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0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BF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2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8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2D2B6"/>
  <w15:chartTrackingRefBased/>
  <w15:docId w15:val="{80EA6F7D-44C7-405C-B7EC-242F7040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94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53D5F382C4CE0A71E48A024E2B1B3"/>
        <w:category>
          <w:name w:val="Allmänt"/>
          <w:gallery w:val="placeholder"/>
        </w:category>
        <w:types>
          <w:type w:val="bbPlcHdr"/>
        </w:types>
        <w:behaviors>
          <w:behavior w:val="content"/>
        </w:behaviors>
        <w:guid w:val="{5FC97B28-D354-43B6-ADF0-E5F284B6A4BD}"/>
      </w:docPartPr>
      <w:docPartBody>
        <w:p w:rsidR="00141302" w:rsidRDefault="00EA13A2">
          <w:pPr>
            <w:pStyle w:val="C9853D5F382C4CE0A71E48A024E2B1B3"/>
          </w:pPr>
          <w:r w:rsidRPr="005A0A93">
            <w:rPr>
              <w:rStyle w:val="Platshllartext"/>
            </w:rPr>
            <w:t>Förslag till riksdagsbeslut</w:t>
          </w:r>
        </w:p>
      </w:docPartBody>
    </w:docPart>
    <w:docPart>
      <w:docPartPr>
        <w:name w:val="E714B89EB78C495E93127987E1E22B6B"/>
        <w:category>
          <w:name w:val="Allmänt"/>
          <w:gallery w:val="placeholder"/>
        </w:category>
        <w:types>
          <w:type w:val="bbPlcHdr"/>
        </w:types>
        <w:behaviors>
          <w:behavior w:val="content"/>
        </w:behaviors>
        <w:guid w:val="{4151FDDF-ADB6-4A65-A8D5-6575EEFC1DC4}"/>
      </w:docPartPr>
      <w:docPartBody>
        <w:p w:rsidR="00141302" w:rsidRDefault="00EA13A2">
          <w:pPr>
            <w:pStyle w:val="E714B89EB78C495E93127987E1E22B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414A7BADFD472EA7BD83FAB031328F"/>
        <w:category>
          <w:name w:val="Allmänt"/>
          <w:gallery w:val="placeholder"/>
        </w:category>
        <w:types>
          <w:type w:val="bbPlcHdr"/>
        </w:types>
        <w:behaviors>
          <w:behavior w:val="content"/>
        </w:behaviors>
        <w:guid w:val="{EFA2747C-232C-401B-9062-FA2B3C6C9A19}"/>
      </w:docPartPr>
      <w:docPartBody>
        <w:p w:rsidR="00141302" w:rsidRDefault="00EA13A2">
          <w:pPr>
            <w:pStyle w:val="05414A7BADFD472EA7BD83FAB031328F"/>
          </w:pPr>
          <w:r w:rsidRPr="005A0A93">
            <w:rPr>
              <w:rStyle w:val="Platshllartext"/>
            </w:rPr>
            <w:t>Motivering</w:t>
          </w:r>
        </w:p>
      </w:docPartBody>
    </w:docPart>
    <w:docPart>
      <w:docPartPr>
        <w:name w:val="937F46B81AA647BAA04912D0CA7FF91E"/>
        <w:category>
          <w:name w:val="Allmänt"/>
          <w:gallery w:val="placeholder"/>
        </w:category>
        <w:types>
          <w:type w:val="bbPlcHdr"/>
        </w:types>
        <w:behaviors>
          <w:behavior w:val="content"/>
        </w:behaviors>
        <w:guid w:val="{E1E7AC39-32B5-4618-98C4-26ED4B2B12DB}"/>
      </w:docPartPr>
      <w:docPartBody>
        <w:p w:rsidR="00141302" w:rsidRDefault="00EA13A2">
          <w:pPr>
            <w:pStyle w:val="937F46B81AA647BAA04912D0CA7FF91E"/>
          </w:pPr>
          <w:r w:rsidRPr="009B077E">
            <w:rPr>
              <w:rStyle w:val="Platshllartext"/>
            </w:rPr>
            <w:t>Namn på motionärer infogas/tas bort via panelen.</w:t>
          </w:r>
        </w:p>
      </w:docPartBody>
    </w:docPart>
    <w:docPart>
      <w:docPartPr>
        <w:name w:val="23057AEA48764159896C917E056C3001"/>
        <w:category>
          <w:name w:val="Allmänt"/>
          <w:gallery w:val="placeholder"/>
        </w:category>
        <w:types>
          <w:type w:val="bbPlcHdr"/>
        </w:types>
        <w:behaviors>
          <w:behavior w:val="content"/>
        </w:behaviors>
        <w:guid w:val="{485D2BE8-32B1-417E-B974-8F1BEDB97EC3}"/>
      </w:docPartPr>
      <w:docPartBody>
        <w:p w:rsidR="00141302" w:rsidRDefault="00EA13A2">
          <w:pPr>
            <w:pStyle w:val="23057AEA48764159896C917E056C3001"/>
          </w:pPr>
          <w:r>
            <w:rPr>
              <w:rStyle w:val="Platshllartext"/>
            </w:rPr>
            <w:t xml:space="preserve"> </w:t>
          </w:r>
        </w:p>
      </w:docPartBody>
    </w:docPart>
    <w:docPart>
      <w:docPartPr>
        <w:name w:val="B8A7CC42A7D948FE8F49CEE384FAA112"/>
        <w:category>
          <w:name w:val="Allmänt"/>
          <w:gallery w:val="placeholder"/>
        </w:category>
        <w:types>
          <w:type w:val="bbPlcHdr"/>
        </w:types>
        <w:behaviors>
          <w:behavior w:val="content"/>
        </w:behaviors>
        <w:guid w:val="{AAAA2042-2845-43E3-9369-51575A0682DF}"/>
      </w:docPartPr>
      <w:docPartBody>
        <w:p w:rsidR="00141302" w:rsidRDefault="00EA13A2">
          <w:pPr>
            <w:pStyle w:val="B8A7CC42A7D948FE8F49CEE384FAA112"/>
          </w:pPr>
          <w:r>
            <w:t xml:space="preserve"> </w:t>
          </w:r>
        </w:p>
      </w:docPartBody>
    </w:docPart>
    <w:docPart>
      <w:docPartPr>
        <w:name w:val="BD6A339449DF46EFA527F11AF1A6DF63"/>
        <w:category>
          <w:name w:val="Allmänt"/>
          <w:gallery w:val="placeholder"/>
        </w:category>
        <w:types>
          <w:type w:val="bbPlcHdr"/>
        </w:types>
        <w:behaviors>
          <w:behavior w:val="content"/>
        </w:behaviors>
        <w:guid w:val="{CD0B4975-FD76-46C6-B14B-7DAB2984C211}"/>
      </w:docPartPr>
      <w:docPartBody>
        <w:p w:rsidR="00141302" w:rsidRDefault="00EA13A2">
          <w:r w:rsidRPr="00E5708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A2"/>
    <w:rsid w:val="00141302"/>
    <w:rsid w:val="00EA1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13A2"/>
    <w:rPr>
      <w:color w:val="F4B083" w:themeColor="accent2" w:themeTint="99"/>
    </w:rPr>
  </w:style>
  <w:style w:type="paragraph" w:customStyle="1" w:styleId="C9853D5F382C4CE0A71E48A024E2B1B3">
    <w:name w:val="C9853D5F382C4CE0A71E48A024E2B1B3"/>
  </w:style>
  <w:style w:type="paragraph" w:customStyle="1" w:styleId="E714B89EB78C495E93127987E1E22B6B">
    <w:name w:val="E714B89EB78C495E93127987E1E22B6B"/>
  </w:style>
  <w:style w:type="paragraph" w:customStyle="1" w:styleId="05414A7BADFD472EA7BD83FAB031328F">
    <w:name w:val="05414A7BADFD472EA7BD83FAB031328F"/>
  </w:style>
  <w:style w:type="paragraph" w:customStyle="1" w:styleId="937F46B81AA647BAA04912D0CA7FF91E">
    <w:name w:val="937F46B81AA647BAA04912D0CA7FF91E"/>
  </w:style>
  <w:style w:type="paragraph" w:customStyle="1" w:styleId="23057AEA48764159896C917E056C3001">
    <w:name w:val="23057AEA48764159896C917E056C3001"/>
  </w:style>
  <w:style w:type="paragraph" w:customStyle="1" w:styleId="B8A7CC42A7D948FE8F49CEE384FAA112">
    <w:name w:val="B8A7CC42A7D948FE8F49CEE384FAA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DE6A1-A109-4540-8DCC-5B67C011B31F}"/>
</file>

<file path=customXml/itemProps2.xml><?xml version="1.0" encoding="utf-8"?>
<ds:datastoreItem xmlns:ds="http://schemas.openxmlformats.org/officeDocument/2006/customXml" ds:itemID="{0CB4F8D0-3750-4E48-A4BF-B1864FD15667}"/>
</file>

<file path=customXml/itemProps3.xml><?xml version="1.0" encoding="utf-8"?>
<ds:datastoreItem xmlns:ds="http://schemas.openxmlformats.org/officeDocument/2006/customXml" ds:itemID="{98D62CF3-DCC9-467C-9A96-047C1C7ECA6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420</Words>
  <Characters>2432</Characters>
  <Application>Microsoft Office Word</Application>
  <DocSecurity>0</DocSecurity>
  <Lines>53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