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B1198" w:rsidRDefault="00077345" w14:paraId="54BABCF4" w14:textId="77777777">
      <w:pPr>
        <w:pStyle w:val="RubrikFrslagTIllRiksdagsbeslut"/>
      </w:pPr>
      <w:sdt>
        <w:sdtPr>
          <w:alias w:val="CC_Boilerplate_4"/>
          <w:tag w:val="CC_Boilerplate_4"/>
          <w:id w:val="-1644581176"/>
          <w:lock w:val="sdtContentLocked"/>
          <w:placeholder>
            <w:docPart w:val="AD6D3615A8E24570A569AA105DB4F716"/>
          </w:placeholder>
          <w:text/>
        </w:sdtPr>
        <w:sdtEndPr/>
        <w:sdtContent>
          <w:r w:rsidRPr="009B062B" w:rsidR="00AF30DD">
            <w:t>Förslag till riksdagsbeslut</w:t>
          </w:r>
        </w:sdtContent>
      </w:sdt>
      <w:bookmarkEnd w:id="0"/>
      <w:bookmarkEnd w:id="1"/>
    </w:p>
    <w:sdt>
      <w:sdtPr>
        <w:alias w:val="Yrkande 1"/>
        <w:tag w:val="4987f3c0-4c59-478d-934c-96def6d3885d"/>
        <w:id w:val="496153929"/>
        <w:lock w:val="sdtLocked"/>
      </w:sdtPr>
      <w:sdtEndPr/>
      <w:sdtContent>
        <w:p w:rsidR="00CA6A7D" w:rsidRDefault="002F62F4" w14:paraId="12137056" w14:textId="77777777">
          <w:pPr>
            <w:pStyle w:val="Frslagstext"/>
          </w:pPr>
          <w:r>
            <w:t>Riksdagen ställer sig bakom det som anförs i motionen om att överväga att ge regeringen i uppdrag att utreda incitament för skogsägare att lagra mer koldioxid i skogen, samtidigt som råvarutillgången för klimatsmart substitution värnas, och detta tillkännager riksdagen för regeringen.</w:t>
          </w:r>
        </w:p>
      </w:sdtContent>
    </w:sdt>
    <w:sdt>
      <w:sdtPr>
        <w:alias w:val="Yrkande 2"/>
        <w:tag w:val="beb8eec0-e072-43a0-8272-dc3128f7c914"/>
        <w:id w:val="-2066470990"/>
        <w:lock w:val="sdtLocked"/>
      </w:sdtPr>
      <w:sdtEndPr/>
      <w:sdtContent>
        <w:p w:rsidR="00CA6A7D" w:rsidRDefault="002F62F4" w14:paraId="09CE1791" w14:textId="77777777">
          <w:pPr>
            <w:pStyle w:val="Frslagstext"/>
          </w:pPr>
          <w:r>
            <w:t>Riksdagen ställer sig bakom det som anförs i motionen om att överväga att ge regeringen i uppdrag att verka för att förädlingsgraden ska öka i den svenska skogssektorn i syfte att stärka sektorns konkurrenskraft och öka kolinlagringen i skogsprodukter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301A598DC474C668E421CC2DDBFE948"/>
        </w:placeholder>
        <w:text/>
      </w:sdtPr>
      <w:sdtEndPr/>
      <w:sdtContent>
        <w:p w:rsidRPr="009B062B" w:rsidR="006D79C9" w:rsidP="00333E95" w:rsidRDefault="006D79C9" w14:paraId="7A01954D" w14:textId="77777777">
          <w:pPr>
            <w:pStyle w:val="Rubrik1"/>
          </w:pPr>
          <w:r>
            <w:t>Motivering</w:t>
          </w:r>
        </w:p>
      </w:sdtContent>
    </w:sdt>
    <w:bookmarkEnd w:displacedByCustomXml="prev" w:id="3"/>
    <w:bookmarkEnd w:displacedByCustomXml="prev" w:id="4"/>
    <w:p w:rsidR="00364339" w:rsidP="00364339" w:rsidRDefault="00364339" w14:paraId="226B64B3" w14:textId="77777777">
      <w:pPr>
        <w:pStyle w:val="Normalutanindragellerluft"/>
      </w:pPr>
      <w:r>
        <w:t>Den svenska skogen är Sveriges gröna guld och en nyckel i omställningen till ett fossilfritt samhälle. Skogen skapar jobb och hållbar tillväxt i hela landet, samtidigt som den rymmer unika naturvärden som måste förvaltas ansvarsfullt. Skogspolitiken vilar på två jämställda mål, miljö och brukande, där dessa bör ses som förutsättningar för varandra. En långsiktigt hållbar skogspolitik kräver därför både stark miljöhänsyn och ett aktivt brukande som skapar ekonomisk nytta.</w:t>
      </w:r>
    </w:p>
    <w:p w:rsidR="00364339" w:rsidP="00364339" w:rsidRDefault="00364339" w14:paraId="0A6066FF" w14:textId="7FEAE976">
      <w:r>
        <w:t>Skogen fungerar både som kolsänka och som råvara för produkter som kan ersätta fossila alternativ. Svensk skogsindustri sysselsätter omkring 120</w:t>
      </w:r>
      <w:r w:rsidR="002F62F4">
        <w:t> </w:t>
      </w:r>
      <w:r>
        <w:t>000 personer och står för en betydande del av industrins exportvärde. Genom ökad förädlingsgrad kan ännu större värden skapas – både för klimatet och för svensk konkurrenskraft. Träprodukter som används i byggande och andra långlivade material lagrar kol under lång tid, vilket stärker den klimatnytta som skogen redan bidrar med.</w:t>
      </w:r>
    </w:p>
    <w:p w:rsidR="00364339" w:rsidP="00364339" w:rsidRDefault="00364339" w14:paraId="68954741" w14:textId="77777777">
      <w:r>
        <w:t xml:space="preserve">För att ytterligare ta tillvara potentialen behöver incitamenten för skogsägare att lagra mer koldioxid i skogen utvecklas. Ekonomiska styrmedel, exempelvis klimatreservat eller former av koldioxidersättning, kan ge incitament utan att inskränka äganderätten. </w:t>
      </w:r>
      <w:r>
        <w:lastRenderedPageBreak/>
        <w:t>Frivillighet och rättssäker ersättning måste vara grundprinciper. Det är samtidigt viktigt att nya krav inte får som effekt att råvarutillgången minskar i sådan omfattning att den klimatsmarta substitutionen av fossila bränslen och material hotas.</w:t>
      </w:r>
    </w:p>
    <w:p w:rsidR="00364339" w:rsidP="00364339" w:rsidRDefault="00364339" w14:paraId="399EFDC2" w14:textId="1B5B0B37">
      <w:r>
        <w:t>En ökad förädlingsgrad inom skogssektorn är avgörande för att stärka konkurrens</w:t>
      </w:r>
      <w:r w:rsidR="00077345">
        <w:softHyphen/>
      </w:r>
      <w:r>
        <w:t>kraften, skapa fler arbetstillfällen och bidra till ett biobaserat samhälle. Sverige har ett starkt kunskaps- och innovationsklimat men behöver bättre förutsättningar för investeringar i ny teknik och produktion. Här kan staten spela en roll genom att underlätta omställningen och stödja utvecklingen av hållbara värdekedjor.</w:t>
      </w:r>
    </w:p>
    <w:p w:rsidR="00BB6339" w:rsidP="00364339" w:rsidRDefault="00364339" w14:paraId="35AAD246" w14:textId="14BEF3A6">
      <w:r>
        <w:t>Sammanfattningsvis är skogen en central resurs för både klimat och ekonomi. Genom att utveckla incitament för kolinlagring och samtidigt öka förädlingsgraden i skogssektorn kan Sverige stärka sin konkurrenskraft, värna biologisk mångfald och bidra kraftfullt till klimatomställningen.</w:t>
      </w:r>
    </w:p>
    <w:sdt>
      <w:sdtPr>
        <w:rPr>
          <w:i/>
          <w:noProof/>
        </w:rPr>
        <w:alias w:val="CC_Underskrifter"/>
        <w:tag w:val="CC_Underskrifter"/>
        <w:id w:val="583496634"/>
        <w:lock w:val="sdtContentLocked"/>
        <w:placeholder>
          <w:docPart w:val="A47BB81104F0444EBEC9E3F299DACCFF"/>
        </w:placeholder>
      </w:sdtPr>
      <w:sdtEndPr/>
      <w:sdtContent>
        <w:p w:rsidR="007B1198" w:rsidP="005E5EE6" w:rsidRDefault="007B1198" w14:paraId="0385C2FC" w14:textId="77777777"/>
        <w:p w:rsidR="007B1198" w:rsidP="005E5EE6" w:rsidRDefault="00077345" w14:paraId="59B9645C" w14:textId="74562652"/>
      </w:sdtContent>
    </w:sdt>
    <w:tbl>
      <w:tblPr>
        <w:tblW w:w="5000" w:type="pct"/>
        <w:tblLook w:val="04A0" w:firstRow="1" w:lastRow="0" w:firstColumn="1" w:lastColumn="0" w:noHBand="0" w:noVBand="1"/>
        <w:tblCaption w:val="underskrifter"/>
      </w:tblPr>
      <w:tblGrid>
        <w:gridCol w:w="4252"/>
        <w:gridCol w:w="4252"/>
      </w:tblGrid>
      <w:tr w:rsidR="00CA6A7D" w14:paraId="6B2668A7" w14:textId="77777777">
        <w:trPr>
          <w:cantSplit/>
        </w:trPr>
        <w:tc>
          <w:tcPr>
            <w:tcW w:w="50" w:type="pct"/>
            <w:vAlign w:val="bottom"/>
          </w:tcPr>
          <w:p w:rsidR="00CA6A7D" w:rsidRDefault="002F62F4" w14:paraId="15E5078A" w14:textId="77777777">
            <w:pPr>
              <w:pStyle w:val="Underskrifter"/>
              <w:spacing w:after="0"/>
            </w:pPr>
            <w:r>
              <w:t>Markus Selin (S)</w:t>
            </w:r>
          </w:p>
        </w:tc>
        <w:tc>
          <w:tcPr>
            <w:tcW w:w="50" w:type="pct"/>
            <w:vAlign w:val="bottom"/>
          </w:tcPr>
          <w:p w:rsidR="00CA6A7D" w:rsidRDefault="00CA6A7D" w14:paraId="0E5EEFE9" w14:textId="77777777">
            <w:pPr>
              <w:pStyle w:val="Underskrifter"/>
              <w:spacing w:after="0"/>
            </w:pPr>
          </w:p>
        </w:tc>
      </w:tr>
      <w:tr w:rsidR="00CA6A7D" w14:paraId="322E222A" w14:textId="77777777">
        <w:trPr>
          <w:cantSplit/>
        </w:trPr>
        <w:tc>
          <w:tcPr>
            <w:tcW w:w="50" w:type="pct"/>
            <w:vAlign w:val="bottom"/>
          </w:tcPr>
          <w:p w:rsidR="00CA6A7D" w:rsidRDefault="002F62F4" w14:paraId="3B89B28C" w14:textId="77777777">
            <w:pPr>
              <w:pStyle w:val="Underskrifter"/>
              <w:spacing w:after="0"/>
            </w:pPr>
            <w:r>
              <w:t>Ingela Nylund Watz (S)</w:t>
            </w:r>
          </w:p>
        </w:tc>
        <w:tc>
          <w:tcPr>
            <w:tcW w:w="50" w:type="pct"/>
            <w:vAlign w:val="bottom"/>
          </w:tcPr>
          <w:p w:rsidR="00CA6A7D" w:rsidRDefault="002F62F4" w14:paraId="2C9383A5" w14:textId="77777777">
            <w:pPr>
              <w:pStyle w:val="Underskrifter"/>
              <w:spacing w:after="0"/>
            </w:pPr>
            <w:r>
              <w:t>Mathias Tegnér (S)</w:t>
            </w:r>
          </w:p>
        </w:tc>
      </w:tr>
    </w:tbl>
    <w:p w:rsidRPr="008E0FE2" w:rsidR="004801AC" w:rsidP="00DF3554" w:rsidRDefault="004801AC" w14:paraId="5420EE37" w14:textId="384C086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2890A" w14:textId="77777777" w:rsidR="00364339" w:rsidRDefault="00364339" w:rsidP="000C1CAD">
      <w:pPr>
        <w:spacing w:line="240" w:lineRule="auto"/>
      </w:pPr>
      <w:r>
        <w:separator/>
      </w:r>
    </w:p>
  </w:endnote>
  <w:endnote w:type="continuationSeparator" w:id="0">
    <w:p w14:paraId="20C4B77D" w14:textId="77777777" w:rsidR="00364339" w:rsidRDefault="003643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2EB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A81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9CB8" w14:textId="732BB1BB" w:rsidR="00262EA3" w:rsidRPr="005E5EE6" w:rsidRDefault="00262EA3" w:rsidP="005E5E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71A5B" w14:textId="77777777" w:rsidR="00364339" w:rsidRDefault="00364339" w:rsidP="000C1CAD">
      <w:pPr>
        <w:spacing w:line="240" w:lineRule="auto"/>
      </w:pPr>
      <w:r>
        <w:separator/>
      </w:r>
    </w:p>
  </w:footnote>
  <w:footnote w:type="continuationSeparator" w:id="0">
    <w:p w14:paraId="0C877060" w14:textId="77777777" w:rsidR="00364339" w:rsidRDefault="0036433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A117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32CD93" wp14:editId="48056B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576E0E" w14:textId="6C5A270B" w:rsidR="00262EA3" w:rsidRDefault="00077345" w:rsidP="008103B5">
                          <w:pPr>
                            <w:jc w:val="right"/>
                          </w:pPr>
                          <w:sdt>
                            <w:sdtPr>
                              <w:alias w:val="CC_Noformat_Partikod"/>
                              <w:tag w:val="CC_Noformat_Partikod"/>
                              <w:id w:val="-53464382"/>
                              <w:placeholder>
                                <w:docPart w:val="58B8ED82647E440BA073A00BE7015574"/>
                              </w:placeholder>
                              <w:text/>
                            </w:sdtPr>
                            <w:sdtEndPr/>
                            <w:sdtContent>
                              <w:r w:rsidR="00364339">
                                <w:t>S</w:t>
                              </w:r>
                            </w:sdtContent>
                          </w:sdt>
                          <w:sdt>
                            <w:sdtPr>
                              <w:alias w:val="CC_Noformat_Partinummer"/>
                              <w:tag w:val="CC_Noformat_Partinummer"/>
                              <w:id w:val="-1709555926"/>
                              <w:placeholder>
                                <w:docPart w:val="AD25065F956A413D826393AEC845B25F"/>
                              </w:placeholder>
                              <w:text/>
                            </w:sdtPr>
                            <w:sdtEndPr/>
                            <w:sdtContent>
                              <w:r w:rsidR="00364339">
                                <w:t>695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32CD9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6576E0E" w14:textId="6C5A270B" w:rsidR="00262EA3" w:rsidRDefault="00077345" w:rsidP="008103B5">
                    <w:pPr>
                      <w:jc w:val="right"/>
                    </w:pPr>
                    <w:sdt>
                      <w:sdtPr>
                        <w:alias w:val="CC_Noformat_Partikod"/>
                        <w:tag w:val="CC_Noformat_Partikod"/>
                        <w:id w:val="-53464382"/>
                        <w:placeholder>
                          <w:docPart w:val="58B8ED82647E440BA073A00BE7015574"/>
                        </w:placeholder>
                        <w:text/>
                      </w:sdtPr>
                      <w:sdtEndPr/>
                      <w:sdtContent>
                        <w:r w:rsidR="00364339">
                          <w:t>S</w:t>
                        </w:r>
                      </w:sdtContent>
                    </w:sdt>
                    <w:sdt>
                      <w:sdtPr>
                        <w:alias w:val="CC_Noformat_Partinummer"/>
                        <w:tag w:val="CC_Noformat_Partinummer"/>
                        <w:id w:val="-1709555926"/>
                        <w:placeholder>
                          <w:docPart w:val="AD25065F956A413D826393AEC845B25F"/>
                        </w:placeholder>
                        <w:text/>
                      </w:sdtPr>
                      <w:sdtEndPr/>
                      <w:sdtContent>
                        <w:r w:rsidR="00364339">
                          <w:t>695</w:t>
                        </w:r>
                      </w:sdtContent>
                    </w:sdt>
                  </w:p>
                </w:txbxContent>
              </v:textbox>
              <w10:wrap anchorx="page"/>
            </v:shape>
          </w:pict>
        </mc:Fallback>
      </mc:AlternateContent>
    </w:r>
  </w:p>
  <w:p w14:paraId="5D1DF7E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B7AD8" w14:textId="77777777" w:rsidR="00262EA3" w:rsidRDefault="00262EA3" w:rsidP="008563AC">
    <w:pPr>
      <w:jc w:val="right"/>
    </w:pPr>
  </w:p>
  <w:p w14:paraId="3BB4580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1265" w14:textId="77777777" w:rsidR="00262EA3" w:rsidRDefault="0007734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019011" wp14:editId="3E008E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DA875C" w14:textId="439489F2" w:rsidR="00262EA3" w:rsidRDefault="00077345" w:rsidP="00A314CF">
    <w:pPr>
      <w:pStyle w:val="FSHNormal"/>
      <w:spacing w:before="40"/>
    </w:pPr>
    <w:sdt>
      <w:sdtPr>
        <w:alias w:val="CC_Noformat_Motionstyp"/>
        <w:tag w:val="CC_Noformat_Motionstyp"/>
        <w:id w:val="1162973129"/>
        <w:lock w:val="sdtContentLocked"/>
        <w15:appearance w15:val="hidden"/>
        <w:text/>
      </w:sdtPr>
      <w:sdtEndPr/>
      <w:sdtContent>
        <w:r w:rsidR="005E5EE6">
          <w:t>Enskild motion</w:t>
        </w:r>
      </w:sdtContent>
    </w:sdt>
    <w:r w:rsidR="00821B36">
      <w:t xml:space="preserve"> </w:t>
    </w:r>
    <w:sdt>
      <w:sdtPr>
        <w:alias w:val="CC_Noformat_Partikod"/>
        <w:tag w:val="CC_Noformat_Partikod"/>
        <w:id w:val="1471015553"/>
        <w:text/>
      </w:sdtPr>
      <w:sdtEndPr/>
      <w:sdtContent>
        <w:r w:rsidR="00364339">
          <w:t>S</w:t>
        </w:r>
      </w:sdtContent>
    </w:sdt>
    <w:sdt>
      <w:sdtPr>
        <w:alias w:val="CC_Noformat_Partinummer"/>
        <w:tag w:val="CC_Noformat_Partinummer"/>
        <w:id w:val="-2014525982"/>
        <w:text/>
      </w:sdtPr>
      <w:sdtEndPr/>
      <w:sdtContent>
        <w:r w:rsidR="00364339">
          <w:t>695</w:t>
        </w:r>
      </w:sdtContent>
    </w:sdt>
  </w:p>
  <w:p w14:paraId="08877FA9" w14:textId="77777777" w:rsidR="00262EA3" w:rsidRPr="008227B3" w:rsidRDefault="0007734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392274" w14:textId="643D36C4" w:rsidR="00262EA3" w:rsidRPr="008227B3" w:rsidRDefault="00077345" w:rsidP="00B37A37">
    <w:pPr>
      <w:pStyle w:val="MotionTIllRiksdagen"/>
    </w:pPr>
    <w:sdt>
      <w:sdtPr>
        <w:rPr>
          <w:rStyle w:val="BeteckningChar"/>
        </w:rPr>
        <w:alias w:val="CC_Noformat_Riksmote"/>
        <w:tag w:val="CC_Noformat_Riksmote"/>
        <w:id w:val="1201050710"/>
        <w:lock w:val="sdtContentLocked"/>
        <w:placeholder>
          <w:docPart w:val="7A37D0CE24784164912A15EF3677E9CF"/>
        </w:placeholder>
        <w15:appearance w15:val="hidden"/>
        <w:text/>
      </w:sdtPr>
      <w:sdtEndPr>
        <w:rPr>
          <w:rStyle w:val="Rubrik1Char"/>
          <w:rFonts w:asciiTheme="majorHAnsi" w:hAnsiTheme="majorHAnsi"/>
          <w:sz w:val="38"/>
        </w:rPr>
      </w:sdtEndPr>
      <w:sdtContent>
        <w:r w:rsidR="005E5EE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E5EE6">
          <w:t>:2308</w:t>
        </w:r>
      </w:sdtContent>
    </w:sdt>
  </w:p>
  <w:p w14:paraId="17EB8E7D" w14:textId="09AE81A1" w:rsidR="00262EA3" w:rsidRDefault="00077345" w:rsidP="00E03A3D">
    <w:pPr>
      <w:pStyle w:val="Motionr"/>
    </w:pPr>
    <w:sdt>
      <w:sdtPr>
        <w:alias w:val="CC_Noformat_Avtext"/>
        <w:tag w:val="CC_Noformat_Avtext"/>
        <w:id w:val="-2020768203"/>
        <w:lock w:val="sdtContentLocked"/>
        <w:placeholder>
          <w:docPart w:val="58B8ED82647E440BA073A00BE7015574"/>
        </w:placeholder>
        <w15:appearance w15:val="hidden"/>
        <w:text/>
      </w:sdtPr>
      <w:sdtEndPr/>
      <w:sdtContent>
        <w:r w:rsidR="005E5EE6">
          <w:t>av Markus Selin m.fl. (S)</w:t>
        </w:r>
      </w:sdtContent>
    </w:sdt>
  </w:p>
  <w:sdt>
    <w:sdtPr>
      <w:alias w:val="CC_Noformat_Rubtext"/>
      <w:tag w:val="CC_Noformat_Rubtext"/>
      <w:id w:val="-218060500"/>
      <w:lock w:val="sdtLocked"/>
      <w:placeholder>
        <w:docPart w:val="AD25065F956A413D826393AEC845B25F"/>
      </w:placeholder>
      <w:text/>
    </w:sdtPr>
    <w:sdtEndPr/>
    <w:sdtContent>
      <w:p w14:paraId="42C61CCA" w14:textId="15249ABC" w:rsidR="00262EA3" w:rsidRDefault="00364339" w:rsidP="00283E0F">
        <w:pPr>
          <w:pStyle w:val="FSHRub2"/>
        </w:pPr>
        <w:r>
          <w:t>Mer koldioxidlagring i skogen och ökad förädlingsgrad i skogsprodukter</w:t>
        </w:r>
      </w:p>
    </w:sdtContent>
  </w:sdt>
  <w:sdt>
    <w:sdtPr>
      <w:alias w:val="CC_Boilerplate_3"/>
      <w:tag w:val="CC_Boilerplate_3"/>
      <w:id w:val="1606463544"/>
      <w:lock w:val="sdtContentLocked"/>
      <w15:appearance w15:val="hidden"/>
      <w:text w:multiLine="1"/>
    </w:sdtPr>
    <w:sdtEndPr/>
    <w:sdtContent>
      <w:p w14:paraId="454B40E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99525795">
    <w:abstractNumId w:val="9"/>
  </w:num>
  <w:num w:numId="2" w16cid:durableId="647243634">
    <w:abstractNumId w:val="8"/>
  </w:num>
  <w:num w:numId="3" w16cid:durableId="1866480123">
    <w:abstractNumId w:val="16"/>
  </w:num>
  <w:num w:numId="4" w16cid:durableId="919410295">
    <w:abstractNumId w:val="14"/>
  </w:num>
  <w:num w:numId="5" w16cid:durableId="484274784">
    <w:abstractNumId w:val="17"/>
  </w:num>
  <w:num w:numId="6" w16cid:durableId="825173408">
    <w:abstractNumId w:val="18"/>
  </w:num>
  <w:num w:numId="7" w16cid:durableId="2027900361">
    <w:abstractNumId w:val="11"/>
  </w:num>
  <w:num w:numId="8" w16cid:durableId="564801176">
    <w:abstractNumId w:val="12"/>
  </w:num>
  <w:num w:numId="9" w16cid:durableId="342242184">
    <w:abstractNumId w:val="15"/>
  </w:num>
  <w:num w:numId="10" w16cid:durableId="2048216021">
    <w:abstractNumId w:val="22"/>
  </w:num>
  <w:num w:numId="11" w16cid:durableId="102724955">
    <w:abstractNumId w:val="21"/>
  </w:num>
  <w:num w:numId="12" w16cid:durableId="1358234834">
    <w:abstractNumId w:val="21"/>
  </w:num>
  <w:num w:numId="13" w16cid:durableId="1702707051">
    <w:abstractNumId w:val="3"/>
  </w:num>
  <w:num w:numId="14" w16cid:durableId="1054623160">
    <w:abstractNumId w:val="2"/>
  </w:num>
  <w:num w:numId="15" w16cid:durableId="1737892208">
    <w:abstractNumId w:val="1"/>
  </w:num>
  <w:num w:numId="16" w16cid:durableId="1293094960">
    <w:abstractNumId w:val="0"/>
  </w:num>
  <w:num w:numId="17" w16cid:durableId="2070031315">
    <w:abstractNumId w:val="7"/>
  </w:num>
  <w:num w:numId="18" w16cid:durableId="1580553798">
    <w:abstractNumId w:val="6"/>
  </w:num>
  <w:num w:numId="19" w16cid:durableId="998770257">
    <w:abstractNumId w:val="5"/>
  </w:num>
  <w:num w:numId="20" w16cid:durableId="29644782">
    <w:abstractNumId w:val="4"/>
  </w:num>
  <w:num w:numId="21" w16cid:durableId="1714768801">
    <w:abstractNumId w:val="21"/>
  </w:num>
  <w:num w:numId="22" w16cid:durableId="251822057">
    <w:abstractNumId w:val="21"/>
  </w:num>
  <w:num w:numId="23" w16cid:durableId="1426072779">
    <w:abstractNumId w:val="21"/>
  </w:num>
  <w:num w:numId="24" w16cid:durableId="635795881">
    <w:abstractNumId w:val="21"/>
  </w:num>
  <w:num w:numId="25" w16cid:durableId="1353216666">
    <w:abstractNumId w:val="21"/>
  </w:num>
  <w:num w:numId="26" w16cid:durableId="421685121">
    <w:abstractNumId w:val="22"/>
  </w:num>
  <w:num w:numId="27" w16cid:durableId="1008872301">
    <w:abstractNumId w:val="22"/>
  </w:num>
  <w:num w:numId="28" w16cid:durableId="1858427282">
    <w:abstractNumId w:val="22"/>
  </w:num>
  <w:num w:numId="29" w16cid:durableId="983004819">
    <w:abstractNumId w:val="22"/>
  </w:num>
  <w:num w:numId="30" w16cid:durableId="1736586416">
    <w:abstractNumId w:val="21"/>
  </w:num>
  <w:num w:numId="31" w16cid:durableId="1428500185">
    <w:abstractNumId w:val="21"/>
  </w:num>
  <w:num w:numId="32" w16cid:durableId="1465927810">
    <w:abstractNumId w:val="22"/>
  </w:num>
  <w:num w:numId="33" w16cid:durableId="1620650312">
    <w:abstractNumId w:val="21"/>
  </w:num>
  <w:num w:numId="34" w16cid:durableId="1761757547">
    <w:abstractNumId w:val="18"/>
  </w:num>
  <w:num w:numId="35" w16cid:durableId="1730571191">
    <w:abstractNumId w:val="18"/>
    <w:lvlOverride w:ilvl="0">
      <w:startOverride w:val="1"/>
    </w:lvlOverride>
  </w:num>
  <w:num w:numId="36" w16cid:durableId="627856321">
    <w:abstractNumId w:val="19"/>
  </w:num>
  <w:num w:numId="37" w16cid:durableId="77677350">
    <w:abstractNumId w:val="18"/>
    <w:lvlOverride w:ilvl="0">
      <w:startOverride w:val="1"/>
    </w:lvlOverride>
  </w:num>
  <w:num w:numId="38" w16cid:durableId="2061126945">
    <w:abstractNumId w:val="13"/>
  </w:num>
  <w:num w:numId="39" w16cid:durableId="1409155571">
    <w:abstractNumId w:val="10"/>
  </w:num>
  <w:num w:numId="40" w16cid:durableId="44331063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6433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345"/>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633"/>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2F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3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EE6"/>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198"/>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6A7D"/>
    <w:rsid w:val="00CA7301"/>
    <w:rsid w:val="00CA7CF9"/>
    <w:rsid w:val="00CB0385"/>
    <w:rsid w:val="00CB0A61"/>
    <w:rsid w:val="00CB0B7D"/>
    <w:rsid w:val="00CB1448"/>
    <w:rsid w:val="00CB23C4"/>
    <w:rsid w:val="00CB4538"/>
    <w:rsid w:val="00CB46A5"/>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70F"/>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7E19B9"/>
  <w15:chartTrackingRefBased/>
  <w15:docId w15:val="{7C81C995-8AA9-478F-A7B0-570706E6E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7745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6D3615A8E24570A569AA105DB4F716"/>
        <w:category>
          <w:name w:val="Allmänt"/>
          <w:gallery w:val="placeholder"/>
        </w:category>
        <w:types>
          <w:type w:val="bbPlcHdr"/>
        </w:types>
        <w:behaviors>
          <w:behavior w:val="content"/>
        </w:behaviors>
        <w:guid w:val="{7C0E821B-8A43-448D-9651-A5F55027CF68}"/>
      </w:docPartPr>
      <w:docPartBody>
        <w:p w:rsidR="009C4C48" w:rsidRDefault="008A7F30">
          <w:pPr>
            <w:pStyle w:val="AD6D3615A8E24570A569AA105DB4F716"/>
          </w:pPr>
          <w:r w:rsidRPr="005A0A93">
            <w:rPr>
              <w:rStyle w:val="Platshllartext"/>
            </w:rPr>
            <w:t>Förslag till riksdagsbeslut</w:t>
          </w:r>
        </w:p>
      </w:docPartBody>
    </w:docPart>
    <w:docPart>
      <w:docPartPr>
        <w:name w:val="D301A598DC474C668E421CC2DDBFE948"/>
        <w:category>
          <w:name w:val="Allmänt"/>
          <w:gallery w:val="placeholder"/>
        </w:category>
        <w:types>
          <w:type w:val="bbPlcHdr"/>
        </w:types>
        <w:behaviors>
          <w:behavior w:val="content"/>
        </w:behaviors>
        <w:guid w:val="{51AC302E-8DB2-47B7-99B5-20639FF711CD}"/>
      </w:docPartPr>
      <w:docPartBody>
        <w:p w:rsidR="009C4C48" w:rsidRDefault="008A7F30">
          <w:pPr>
            <w:pStyle w:val="D301A598DC474C668E421CC2DDBFE948"/>
          </w:pPr>
          <w:r w:rsidRPr="005A0A93">
            <w:rPr>
              <w:rStyle w:val="Platshllartext"/>
            </w:rPr>
            <w:t>Motivering</w:t>
          </w:r>
        </w:p>
      </w:docPartBody>
    </w:docPart>
    <w:docPart>
      <w:docPartPr>
        <w:name w:val="58B8ED82647E440BA073A00BE7015574"/>
        <w:category>
          <w:name w:val="Allmänt"/>
          <w:gallery w:val="placeholder"/>
        </w:category>
        <w:types>
          <w:type w:val="bbPlcHdr"/>
        </w:types>
        <w:behaviors>
          <w:behavior w:val="content"/>
        </w:behaviors>
        <w:guid w:val="{893D7DA4-30A9-4266-8978-483837506730}"/>
      </w:docPartPr>
      <w:docPartBody>
        <w:p w:rsidR="009C4C48" w:rsidRDefault="008A7F30">
          <w:pPr>
            <w:pStyle w:val="58B8ED82647E440BA073A00BE7015574"/>
          </w:pPr>
          <w:r>
            <w:rPr>
              <w:rStyle w:val="Platshllartext"/>
            </w:rPr>
            <w:t xml:space="preserve"> </w:t>
          </w:r>
        </w:p>
      </w:docPartBody>
    </w:docPart>
    <w:docPart>
      <w:docPartPr>
        <w:name w:val="AD25065F956A413D826393AEC845B25F"/>
        <w:category>
          <w:name w:val="Allmänt"/>
          <w:gallery w:val="placeholder"/>
        </w:category>
        <w:types>
          <w:type w:val="bbPlcHdr"/>
        </w:types>
        <w:behaviors>
          <w:behavior w:val="content"/>
        </w:behaviors>
        <w:guid w:val="{FC72085A-20AA-4A02-85A2-7240E5F360A0}"/>
      </w:docPartPr>
      <w:docPartBody>
        <w:p w:rsidR="009C4C48" w:rsidRDefault="008A7F30">
          <w:pPr>
            <w:pStyle w:val="AD25065F956A413D826393AEC845B25F"/>
          </w:pPr>
          <w:r>
            <w:t xml:space="preserve"> </w:t>
          </w:r>
        </w:p>
      </w:docPartBody>
    </w:docPart>
    <w:docPart>
      <w:docPartPr>
        <w:name w:val="7A37D0CE24784164912A15EF3677E9CF"/>
        <w:category>
          <w:name w:val="Allmänt"/>
          <w:gallery w:val="placeholder"/>
        </w:category>
        <w:types>
          <w:type w:val="bbPlcHdr"/>
        </w:types>
        <w:behaviors>
          <w:behavior w:val="content"/>
        </w:behaviors>
        <w:guid w:val="{463E5B43-9DAF-4031-A16D-601880398F8A}"/>
      </w:docPartPr>
      <w:docPartBody>
        <w:p w:rsidR="009C4C48" w:rsidRDefault="008A7F30">
          <w:r w:rsidRPr="00695E3E">
            <w:rPr>
              <w:rStyle w:val="Platshllartext"/>
            </w:rPr>
            <w:t>[ange din text här]</w:t>
          </w:r>
        </w:p>
      </w:docPartBody>
    </w:docPart>
    <w:docPart>
      <w:docPartPr>
        <w:name w:val="A47BB81104F0444EBEC9E3F299DACCFF"/>
        <w:category>
          <w:name w:val="Allmänt"/>
          <w:gallery w:val="placeholder"/>
        </w:category>
        <w:types>
          <w:type w:val="bbPlcHdr"/>
        </w:types>
        <w:behaviors>
          <w:behavior w:val="content"/>
        </w:behaviors>
        <w:guid w:val="{5250EDE0-30FC-41EA-B86F-D62C4A1C5F43}"/>
      </w:docPartPr>
      <w:docPartBody>
        <w:p w:rsidR="00F35BB3" w:rsidRDefault="00F35B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F30"/>
    <w:rsid w:val="002D6633"/>
    <w:rsid w:val="008A7F30"/>
    <w:rsid w:val="009C4C48"/>
    <w:rsid w:val="00CB46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A7F30"/>
    <w:rPr>
      <w:color w:val="F1A983" w:themeColor="accent2" w:themeTint="99"/>
    </w:rPr>
  </w:style>
  <w:style w:type="paragraph" w:customStyle="1" w:styleId="AD6D3615A8E24570A569AA105DB4F716">
    <w:name w:val="AD6D3615A8E24570A569AA105DB4F716"/>
  </w:style>
  <w:style w:type="paragraph" w:customStyle="1" w:styleId="D301A598DC474C668E421CC2DDBFE948">
    <w:name w:val="D301A598DC474C668E421CC2DDBFE948"/>
  </w:style>
  <w:style w:type="paragraph" w:customStyle="1" w:styleId="58B8ED82647E440BA073A00BE7015574">
    <w:name w:val="58B8ED82647E440BA073A00BE7015574"/>
  </w:style>
  <w:style w:type="paragraph" w:customStyle="1" w:styleId="AD25065F956A413D826393AEC845B25F">
    <w:name w:val="AD25065F956A413D826393AEC845B2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55530D-4C03-4A8C-828C-545D63721426}"/>
</file>

<file path=customXml/itemProps2.xml><?xml version="1.0" encoding="utf-8"?>
<ds:datastoreItem xmlns:ds="http://schemas.openxmlformats.org/officeDocument/2006/customXml" ds:itemID="{ADB1C9C7-FEB4-4F3A-A67C-E3F424029FCE}"/>
</file>

<file path=customXml/itemProps3.xml><?xml version="1.0" encoding="utf-8"?>
<ds:datastoreItem xmlns:ds="http://schemas.openxmlformats.org/officeDocument/2006/customXml" ds:itemID="{78FD0D65-17EC-4679-AA4E-B356FD3BDCC0}"/>
</file>

<file path=docProps/app.xml><?xml version="1.0" encoding="utf-8"?>
<Properties xmlns="http://schemas.openxmlformats.org/officeDocument/2006/extended-properties" xmlns:vt="http://schemas.openxmlformats.org/officeDocument/2006/docPropsVTypes">
  <Template>Normal</Template>
  <TotalTime>14</TotalTime>
  <Pages>2</Pages>
  <Words>396</Words>
  <Characters>2446</Characters>
  <Application>Microsoft Office Word</Application>
  <DocSecurity>0</DocSecurity>
  <Lines>44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