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D22F13" w14:textId="77777777">
      <w:pPr>
        <w:pStyle w:val="Normalutanindragellerluft"/>
      </w:pPr>
      <w:bookmarkStart w:name="_Toc106800475" w:id="0"/>
      <w:bookmarkStart w:name="_Toc106801300" w:id="1"/>
    </w:p>
    <w:p xmlns:w14="http://schemas.microsoft.com/office/word/2010/wordml" w:rsidRPr="009B062B" w:rsidR="00AF30DD" w:rsidP="00627364" w:rsidRDefault="00627364" w14:paraId="2E649F61" w14:textId="77777777">
      <w:pPr>
        <w:pStyle w:val="RubrikFrslagTIllRiksdagsbeslut"/>
      </w:pPr>
      <w:sdt>
        <w:sdtPr>
          <w:alias w:val="CC_Boilerplate_4"/>
          <w:tag w:val="CC_Boilerplate_4"/>
          <w:id w:val="-1644581176"/>
          <w:lock w:val="sdtContentLocked"/>
          <w:placeholder>
            <w:docPart w:val="B69A283355A8465C845C65FCCA5027D1"/>
          </w:placeholder>
          <w:text/>
        </w:sdtPr>
        <w:sdtEndPr/>
        <w:sdtContent>
          <w:r w:rsidRPr="009B062B" w:rsidR="00AF30DD">
            <w:t>Förslag till riksdagsbeslut</w:t>
          </w:r>
        </w:sdtContent>
      </w:sdt>
      <w:bookmarkEnd w:id="0"/>
      <w:bookmarkEnd w:id="1"/>
    </w:p>
    <w:sdt>
      <w:sdtPr>
        <w:tag w:val="6b0c1b55-73c8-4f32-8d0a-c053ea8950c2"/>
        <w:alias w:val="Yrkande 1"/>
        <w:lock w:val="sdtLocked"/>
        <w15:appearance xmlns:w15="http://schemas.microsoft.com/office/word/2012/wordml" w15:val="boundingBox"/>
      </w:sdtPr>
      <w:sdtContent>
        <w:p>
          <w:pPr>
            <w:pStyle w:val="Frslagstext"/>
          </w:pPr>
          <w:r>
            <w:t>Riksdagen ställer sig bakom det som anförs i motionen om att kapaciteten i det svenska elnätet måste byggas ut proaktivt för att möta framtida behov och tillkännager detta för regeringen.</w:t>
          </w:r>
        </w:p>
      </w:sdtContent>
    </w:sdt>
    <w:sdt>
      <w:sdtPr>
        <w:tag w:val="08fdb59f-96f7-4482-b359-89140aa30a83"/>
        <w:alias w:val="Yrkande 2"/>
        <w:lock w:val="sdtLocked"/>
        <w15:appearance xmlns:w15="http://schemas.microsoft.com/office/word/2012/wordml" w15:val="boundingBox"/>
      </w:sdtPr>
      <w:sdtContent>
        <w:p>
          <w:pPr>
            <w:pStyle w:val="Frslagstext"/>
          </w:pPr>
          <w:r>
            <w:t>Riksdagen ställer sig bakom det som anförs i motionen om att skapa långsiktighet i elnätet för att ge förutsättningar för långsiktig planering för energiintensiva industrier och tillkännager detta för regeringen.</w:t>
          </w:r>
        </w:p>
      </w:sdtContent>
    </w:sdt>
    <w:sdt>
      <w:sdtPr>
        <w:tag w:val="3f5b75f0-d78e-409b-b469-ad0f139904b3"/>
        <w:alias w:val="Yrkande 3"/>
        <w:lock w:val="sdtLocked"/>
        <w15:appearance xmlns:w15="http://schemas.microsoft.com/office/word/2012/wordml" w15:val="boundingBox"/>
      </w:sdtPr>
      <w:sdtContent>
        <w:p>
          <w:pPr>
            <w:pStyle w:val="Frslagstext"/>
          </w:pPr>
          <w:r>
            <w:t>Riksdagen ställer sig bakom det som anförs i motionen om att införa en tuffare reglering för elnätsbolagen för att hålla nere kostnaderna för hushåll och företag och reformera intäktsregleringen för att uppmuntra innovation och maximalt kapacitetsutnyttjande och tillkännager detta för regeringen.</w:t>
          </w:r>
        </w:p>
      </w:sdtContent>
    </w:sdt>
    <w:sdt>
      <w:sdtPr>
        <w:tag w:val="92ef287f-347f-4df2-abfd-7a948491f50d"/>
        <w:alias w:val="Yrkande 4"/>
        <w:lock w:val="sdtLocked"/>
        <w15:appearance xmlns:w15="http://schemas.microsoft.com/office/word/2012/wordml" w15:val="boundingBox"/>
      </w:sdtPr>
      <w:sdtContent>
        <w:p>
          <w:pPr>
            <w:pStyle w:val="Frslagstext"/>
          </w:pPr>
          <w:r>
            <w:t>Riksdagen ställer sig bakom det som anförs i motionen om att den fossilfria elproduktionen, särskilt i södra Sverige, bör byggas ut så snabbt som möjligt för att möta industrins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F31418A674ACDA931292143144CA6"/>
        </w:placeholder>
        <w:text/>
      </w:sdtPr>
      <w:sdtEndPr/>
      <w:sdtContent>
        <w:p xmlns:w14="http://schemas.microsoft.com/office/word/2010/wordml" w:rsidRPr="009B062B" w:rsidR="006D79C9" w:rsidP="00333E95" w:rsidRDefault="006D79C9" w14:paraId="5ADF4D08" w14:textId="77777777">
          <w:pPr>
            <w:pStyle w:val="Rubrik1"/>
          </w:pPr>
          <w:r>
            <w:t>Motivering</w:t>
          </w:r>
        </w:p>
      </w:sdtContent>
    </w:sdt>
    <w:bookmarkEnd w:displacedByCustomXml="prev" w:id="3"/>
    <w:bookmarkEnd w:displacedByCustomXml="prev" w:id="4"/>
    <w:p xmlns:w14="http://schemas.microsoft.com/office/word/2010/wordml" w:rsidR="00F676F2" w:rsidP="00F676F2" w:rsidRDefault="00F676F2" w14:paraId="6930CFF4" w14:textId="77777777">
      <w:pPr>
        <w:pStyle w:val="Normalutanindragellerluft"/>
      </w:pPr>
      <w:r>
        <w:t>För att Sverige ska lyckas med omställningen till en fossilfri ekonomi och behålla sin konkurrenskraft, behövs en stark industri och en säker tillgång på el. Svensk industri har varit innovativ och är idag ett föredöme när det gäller klimatsmarta lösningar. Den svenska exporten av varor och tjänster ger stora inkomster till landet och bidrar till minskade utsläpp även utomlands. Trots att Sverige har en liten befolkning är vi ett av de 30 största exportländerna i världen. Industrin i Sverige ger jobb till över 800 000 människor, både direkt och indirekt. För varje jobb inom industrin skapas ytterligare ett jobb hos underleverantörer.</w:t>
      </w:r>
    </w:p>
    <w:p xmlns:w14="http://schemas.microsoft.com/office/word/2010/wordml" w:rsidR="00F676F2" w:rsidP="00F676F2" w:rsidRDefault="00F676F2" w14:paraId="1654C3F8" w14:textId="77777777">
      <w:r>
        <w:t>Industrin skapar jobb i hela landet, särskilt i norra Sverige, där nya fabriker och investeringar i exempelvis gruvor och stålverk skapar tusentals nya jobb. Inom de närmaste åren förväntas närmare 50 000 jobb skapas, både direkt och indirekt. Detta sker i takt med att industrier elektrifierar sina tillverkningsprocesser och transporter för att minska sin klimatpåverkan.</w:t>
      </w:r>
    </w:p>
    <w:p xmlns:w14="http://schemas.microsoft.com/office/word/2010/wordml" w:rsidR="00F676F2" w:rsidP="00F676F2" w:rsidRDefault="00F676F2" w14:paraId="61E5857C" w14:textId="77777777">
      <w:r>
        <w:t>Svenska industrier har redan idag 15–20 procent lägre utsläpp av koldioxid jämfört med andra länder, tack vare satsningar på effektivare teknik och klimatsmarta lösningar. Efterfrågan på dessa produkter och tjänster ökar, vilket ger möjlighet att bygga upp nya klimatsmarta industrier. Nya områden som tillverkning av konstgödsel och elektrobränslen kan stärka svensk ekonomi och bidra till minskad import.</w:t>
      </w:r>
    </w:p>
    <w:p xmlns:w14="http://schemas.microsoft.com/office/word/2010/wordml" w:rsidR="00F676F2" w:rsidP="00F676F2" w:rsidRDefault="00F676F2" w14:paraId="6577E207" w14:textId="5740EE5E">
      <w:r>
        <w:t> Sverige exporterar varor som bidrar till att minska koldioxidutsläppen globalt med motsvarande 26 miljoner ton varje år. Denna klimatnytta kan öka till uppemot 65 miljoner ton fram till 2040, vilket skulle stärka Sveriges bidrag till att minska de globala utsläppen.</w:t>
      </w:r>
    </w:p>
    <w:p xmlns:w14="http://schemas.microsoft.com/office/word/2010/wordml" w:rsidR="00F676F2" w:rsidP="00F676F2" w:rsidRDefault="00F676F2" w14:paraId="1671CDAE" w14:textId="77777777">
      <w:r>
        <w:t xml:space="preserve">För att kunna fortsätta bidra med klimatnytta och skapa fler jobb, behöver svensk </w:t>
      </w:r>
      <w:proofErr w:type="gramStart"/>
      <w:r>
        <w:t>industri tillgång</w:t>
      </w:r>
      <w:proofErr w:type="gramEnd"/>
      <w:r>
        <w:t xml:space="preserve"> till fossilfri och prisvärd el. Elektrifieringen förväntas öka industrins elbehov kraftigt, från dagens 45 TWh till 115 TWh per år fram till 2030. För att möta detta behov måste både elproduktionen och elnätet byggas ut snabbt. En långsiktig och tydlig energipolitik är nödvändig för att säkerställa att den nödvändiga elen finns tillgänglig när industrin behöver den.</w:t>
      </w:r>
    </w:p>
    <w:p xmlns:w14="http://schemas.microsoft.com/office/word/2010/wordml" w:rsidR="00F676F2" w:rsidP="00F676F2" w:rsidRDefault="00F676F2" w14:paraId="336D3FFA" w14:textId="77777777">
      <w:r>
        <w:t xml:space="preserve">Sammanfattningsvis, för att Sverige ska lyckas med sin klimatomställning och fortsätta vara en stark industrination krävs en trygg och fossilfri elförsörjning. Elektrifieringen ger stora möjligheter för svensk industri att växa, skapa nya jobb och bidra till minskade utsläpp både i Sverige och globalt. Med tydliga politiska beslut och </w:t>
      </w:r>
      <w:r>
        <w:lastRenderedPageBreak/>
        <w:t>satsningar kan vi bygga ut elproduktionen och elnätet på ett hållbart sätt som möter industrins framtida behov.</w:t>
      </w:r>
    </w:p>
    <w:sdt>
      <w:sdtPr>
        <w:rPr>
          <w:i/>
          <w:noProof/>
        </w:rPr>
        <w:alias w:val="CC_Underskrifter"/>
        <w:tag w:val="CC_Underskrifter"/>
        <w:id w:val="583496634"/>
        <w:lock w:val="sdtContentLocked"/>
        <w:placeholder>
          <w:docPart w:val="189EB11DFEA744A7A1D9EFA8A889111D"/>
        </w:placeholder>
      </w:sdtPr>
      <w:sdtEndPr/>
      <w:sdtContent>
        <w:p xmlns:w14="http://schemas.microsoft.com/office/word/2010/wordml" w:rsidR="00627364" w:rsidP="00627364" w:rsidRDefault="00627364" w14:paraId="536D7CE1" w14:textId="77777777">
          <w:pPr/>
          <w:r/>
        </w:p>
        <w:p xmlns:w14="http://schemas.microsoft.com/office/word/2010/wordml" w:rsidR="00627364" w:rsidP="00627364" w:rsidRDefault="00627364" w14:paraId="285282E7" w14:textId="19A7A0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8A68B9" w14:textId="007498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00DC" w14:textId="77777777" w:rsidR="00F676F2" w:rsidRDefault="00F676F2" w:rsidP="000C1CAD">
      <w:pPr>
        <w:spacing w:line="240" w:lineRule="auto"/>
      </w:pPr>
      <w:r>
        <w:separator/>
      </w:r>
    </w:p>
  </w:endnote>
  <w:endnote w:type="continuationSeparator" w:id="0">
    <w:p w14:paraId="7823CE20" w14:textId="77777777" w:rsidR="00F676F2" w:rsidRDefault="00F67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E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F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8CC" w14:textId="64FEFCC5" w:rsidR="00262EA3" w:rsidRPr="00627364" w:rsidRDefault="00262EA3" w:rsidP="00627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D86E" w14:textId="77777777" w:rsidR="00F676F2" w:rsidRDefault="00F676F2" w:rsidP="000C1CAD">
      <w:pPr>
        <w:spacing w:line="240" w:lineRule="auto"/>
      </w:pPr>
      <w:r>
        <w:separator/>
      </w:r>
    </w:p>
  </w:footnote>
  <w:footnote w:type="continuationSeparator" w:id="0">
    <w:p w14:paraId="5FCC9C7E" w14:textId="77777777" w:rsidR="00F676F2" w:rsidRDefault="00F67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BEED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ADC9C8" wp14:anchorId="14836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364" w14:paraId="2C063CD5" w14:textId="0535516E">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8364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364" w14:paraId="2C063CD5" w14:textId="0535516E">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v:textbox>
              <w10:wrap anchorx="page"/>
            </v:shape>
          </w:pict>
        </mc:Fallback>
      </mc:AlternateContent>
    </w:r>
  </w:p>
  <w:p w:rsidRPr="00293C4F" w:rsidR="00262EA3" w:rsidP="00776B74" w:rsidRDefault="00262EA3" w14:paraId="42A519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B175EC" w14:textId="77777777">
    <w:pPr>
      <w:jc w:val="right"/>
    </w:pPr>
  </w:p>
  <w:p w:rsidR="00262EA3" w:rsidP="00776B74" w:rsidRDefault="00262EA3" w14:paraId="3D058E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7364" w14:paraId="2FD7A7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013D8" wp14:anchorId="1922C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364" w14:paraId="7F355BFC" w14:textId="2EED88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76F2">
          <w:t>S</w:t>
        </w:r>
      </w:sdtContent>
    </w:sdt>
    <w:sdt>
      <w:sdtPr>
        <w:alias w:val="CC_Noformat_Partinummer"/>
        <w:tag w:val="CC_Noformat_Partinummer"/>
        <w:id w:val="-2014525982"/>
        <w:text/>
      </w:sdtPr>
      <w:sdtEndPr/>
      <w:sdtContent>
        <w:r w:rsidR="00F676F2">
          <w:t>771</w:t>
        </w:r>
      </w:sdtContent>
    </w:sdt>
  </w:p>
  <w:p w:rsidRPr="008227B3" w:rsidR="00262EA3" w:rsidP="008227B3" w:rsidRDefault="00627364" w14:paraId="3D16CF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364" w14:paraId="2F1BA772" w14:textId="5A1872A1">
    <w:pPr>
      <w:pStyle w:val="MotionTIllRiksdagen"/>
    </w:pPr>
    <w:sdt>
      <w:sdtPr>
        <w:rPr>
          <w:rStyle w:val="BeteckningChar"/>
        </w:rPr>
        <w:alias w:val="CC_Noformat_Riksmote"/>
        <w:tag w:val="CC_Noformat_Riksmote"/>
        <w:id w:val="1201050710"/>
        <w:lock w:val="sdtContentLocked"/>
        <w:placeholder>
          <w:docPart w:val="5F5494E3455C489FB812521E3070EB0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:1442</w:t>
        </w:r>
      </w:sdtContent>
    </w:sdt>
  </w:p>
  <w:p w:rsidR="00262EA3" w:rsidP="00E03A3D" w:rsidRDefault="00627364" w14:paraId="52F39E86" w14:textId="43093F1B">
    <w:pPr>
      <w:pStyle w:val="Motionr"/>
    </w:pPr>
    <w:sdt>
      <w:sdtPr>
        <w:alias w:val="CC_Noformat_Avtext"/>
        <w:tag w:val="CC_Noformat_Avtext"/>
        <w:id w:val="-2020768203"/>
        <w:lock w:val="sdtContentLocked"/>
        <w:placeholder>
          <w:docPart w:val="275774B7464C469E8E19C7109859BAB2"/>
        </w:placeholder>
        <w15:appearance w15:val="hidden"/>
        <w:text/>
      </w:sdtPr>
      <w:sdtEndPr/>
      <w:sdtContent>
        <w:r>
          <w:t>av Patrik Lundqvist m.fl. (S)</w:t>
        </w:r>
      </w:sdtContent>
    </w:sdt>
  </w:p>
  <w:sdt>
    <w:sdtPr>
      <w:alias w:val="CC_Noformat_Rubtext"/>
      <w:tag w:val="CC_Noformat_Rubtext"/>
      <w:id w:val="-218060500"/>
      <w:lock w:val="sdtContentLocked"/>
      <w:placeholder>
        <w:docPart w:val="650C713583D440C78B9588904C1879B4"/>
      </w:placeholder>
      <w:text/>
    </w:sdtPr>
    <w:sdtEndPr/>
    <w:sdtContent>
      <w:p w:rsidR="00262EA3" w:rsidP="00283E0F" w:rsidRDefault="00F676F2" w14:paraId="671559E9" w14:textId="0EDA3A37">
        <w:pPr>
          <w:pStyle w:val="FSHRub2"/>
        </w:pPr>
        <w:r>
          <w:t>För en stark industri och trygg elförsörjning – elektrifiering och fossilfri energi för klimatmålen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273A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6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81E94"/>
  <w15:chartTrackingRefBased/>
  <w15:docId w15:val="{80E24B49-2A9E-4C1A-AFF9-AA9ADD65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783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A283355A8465C845C65FCCA5027D1"/>
        <w:category>
          <w:name w:val="Allmänt"/>
          <w:gallery w:val="placeholder"/>
        </w:category>
        <w:types>
          <w:type w:val="bbPlcHdr"/>
        </w:types>
        <w:behaviors>
          <w:behavior w:val="content"/>
        </w:behaviors>
        <w:guid w:val="{72ACDC41-7506-4630-B739-47FB79102885}"/>
      </w:docPartPr>
      <w:docPartBody>
        <w:p w:rsidR="00FF028B" w:rsidRDefault="00B8474C">
          <w:pPr>
            <w:pStyle w:val="B69A283355A8465C845C65FCCA5027D1"/>
          </w:pPr>
          <w:r w:rsidRPr="005A0A93">
            <w:rPr>
              <w:rStyle w:val="Platshllartext"/>
            </w:rPr>
            <w:t>Förslag till riksdagsbeslut</w:t>
          </w:r>
        </w:p>
      </w:docPartBody>
    </w:docPart>
    <w:docPart>
      <w:docPartPr>
        <w:name w:val="591360BF41F94FF0A7D7BA80174B0432"/>
        <w:category>
          <w:name w:val="Allmänt"/>
          <w:gallery w:val="placeholder"/>
        </w:category>
        <w:types>
          <w:type w:val="bbPlcHdr"/>
        </w:types>
        <w:behaviors>
          <w:behavior w:val="content"/>
        </w:behaviors>
        <w:guid w:val="{099D8784-FABC-4931-A8A5-1CE7D1CDB620}"/>
      </w:docPartPr>
      <w:docPartBody>
        <w:p w:rsidR="00FF028B" w:rsidRDefault="00B8474C">
          <w:pPr>
            <w:pStyle w:val="591360BF41F94FF0A7D7BA80174B04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1F31418A674ACDA931292143144CA6"/>
        <w:category>
          <w:name w:val="Allmänt"/>
          <w:gallery w:val="placeholder"/>
        </w:category>
        <w:types>
          <w:type w:val="bbPlcHdr"/>
        </w:types>
        <w:behaviors>
          <w:behavior w:val="content"/>
        </w:behaviors>
        <w:guid w:val="{A82687C9-2749-4C07-8039-17904443F5FE}"/>
      </w:docPartPr>
      <w:docPartBody>
        <w:p w:rsidR="00FF028B" w:rsidRDefault="00B8474C">
          <w:pPr>
            <w:pStyle w:val="FC1F31418A674ACDA931292143144CA6"/>
          </w:pPr>
          <w:r w:rsidRPr="005A0A93">
            <w:rPr>
              <w:rStyle w:val="Platshllartext"/>
            </w:rPr>
            <w:t>Motivering</w:t>
          </w:r>
        </w:p>
      </w:docPartBody>
    </w:docPart>
    <w:docPart>
      <w:docPartPr>
        <w:name w:val="189EB11DFEA744A7A1D9EFA8A889111D"/>
        <w:category>
          <w:name w:val="Allmänt"/>
          <w:gallery w:val="placeholder"/>
        </w:category>
        <w:types>
          <w:type w:val="bbPlcHdr"/>
        </w:types>
        <w:behaviors>
          <w:behavior w:val="content"/>
        </w:behaviors>
        <w:guid w:val="{1B961CC1-DE4A-412A-BFE8-92229363767B}"/>
      </w:docPartPr>
      <w:docPartBody>
        <w:p w:rsidR="00FF028B" w:rsidRDefault="00B8474C">
          <w:pPr>
            <w:pStyle w:val="189EB11DFEA744A7A1D9EFA8A889111D"/>
          </w:pPr>
          <w:r w:rsidRPr="009B077E">
            <w:rPr>
              <w:rStyle w:val="Platshllartext"/>
            </w:rPr>
            <w:t>Namn på motionärer infogas/tas bort via panelen.</w:t>
          </w:r>
        </w:p>
      </w:docPartBody>
    </w:docPart>
    <w:docPart>
      <w:docPartPr>
        <w:name w:val="275774B7464C469E8E19C7109859BAB2"/>
        <w:category>
          <w:name w:val="Allmänt"/>
          <w:gallery w:val="placeholder"/>
        </w:category>
        <w:types>
          <w:type w:val="bbPlcHdr"/>
        </w:types>
        <w:behaviors>
          <w:behavior w:val="content"/>
        </w:behaviors>
        <w:guid w:val="{E628981E-44EB-467A-B69E-F0361229805F}"/>
      </w:docPartPr>
      <w:docPartBody>
        <w:p w:rsidR="00FF028B" w:rsidRDefault="00B8474C">
          <w:pPr>
            <w:pStyle w:val="275774B7464C469E8E19C7109859BAB2"/>
          </w:pPr>
          <w:r>
            <w:rPr>
              <w:rStyle w:val="Platshllartext"/>
            </w:rPr>
            <w:t xml:space="preserve"> </w:t>
          </w:r>
        </w:p>
      </w:docPartBody>
    </w:docPart>
    <w:docPart>
      <w:docPartPr>
        <w:name w:val="650C713583D440C78B9588904C1879B4"/>
        <w:category>
          <w:name w:val="Allmänt"/>
          <w:gallery w:val="placeholder"/>
        </w:category>
        <w:types>
          <w:type w:val="bbPlcHdr"/>
        </w:types>
        <w:behaviors>
          <w:behavior w:val="content"/>
        </w:behaviors>
        <w:guid w:val="{83C9998C-C290-4859-BDE9-A74465991720}"/>
      </w:docPartPr>
      <w:docPartBody>
        <w:p w:rsidR="00FF028B" w:rsidRDefault="00B8474C">
          <w:pPr>
            <w:pStyle w:val="650C713583D440C78B9588904C1879B4"/>
          </w:pPr>
          <w:r>
            <w:t xml:space="preserve"> </w:t>
          </w:r>
        </w:p>
      </w:docPartBody>
    </w:docPart>
    <w:docPart>
      <w:docPartPr>
        <w:name w:val="5F5494E3455C489FB812521E3070EB09"/>
        <w:category>
          <w:name w:val="Allmänt"/>
          <w:gallery w:val="placeholder"/>
        </w:category>
        <w:types>
          <w:type w:val="bbPlcHdr"/>
        </w:types>
        <w:behaviors>
          <w:behavior w:val="content"/>
        </w:behaviors>
        <w:guid w:val="{8C12D97F-12FD-4716-9A6B-ABFC46D0F257}"/>
      </w:docPartPr>
      <w:docPartBody>
        <w:p w:rsidR="00FF028B" w:rsidRDefault="00B8474C">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4C"/>
    <w:rsid w:val="00B8474C"/>
    <w:rsid w:val="00FF0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74C"/>
    <w:rPr>
      <w:color w:val="F4B083" w:themeColor="accent2" w:themeTint="99"/>
    </w:rPr>
  </w:style>
  <w:style w:type="paragraph" w:customStyle="1" w:styleId="B69A283355A8465C845C65FCCA5027D1">
    <w:name w:val="B69A283355A8465C845C65FCCA5027D1"/>
  </w:style>
  <w:style w:type="paragraph" w:customStyle="1" w:styleId="591360BF41F94FF0A7D7BA80174B0432">
    <w:name w:val="591360BF41F94FF0A7D7BA80174B0432"/>
  </w:style>
  <w:style w:type="paragraph" w:customStyle="1" w:styleId="FC1F31418A674ACDA931292143144CA6">
    <w:name w:val="FC1F31418A674ACDA931292143144CA6"/>
  </w:style>
  <w:style w:type="paragraph" w:customStyle="1" w:styleId="189EB11DFEA744A7A1D9EFA8A889111D">
    <w:name w:val="189EB11DFEA744A7A1D9EFA8A889111D"/>
  </w:style>
  <w:style w:type="paragraph" w:customStyle="1" w:styleId="275774B7464C469E8E19C7109859BAB2">
    <w:name w:val="275774B7464C469E8E19C7109859BAB2"/>
  </w:style>
  <w:style w:type="paragraph" w:customStyle="1" w:styleId="650C713583D440C78B9588904C1879B4">
    <w:name w:val="650C713583D440C78B9588904C187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BA5FF3C-8D3E-4E45-B510-70F19B1130EF}"/>
</file>

<file path=customXml/itemProps3.xml><?xml version="1.0" encoding="utf-8"?>
<ds:datastoreItem xmlns:ds="http://schemas.openxmlformats.org/officeDocument/2006/customXml" ds:itemID="{53A7241E-7192-4E0E-B78C-3281DEA8BC99}"/>
</file>

<file path=customXml/itemProps4.xml><?xml version="1.0" encoding="utf-8"?>
<ds:datastoreItem xmlns:ds="http://schemas.openxmlformats.org/officeDocument/2006/customXml" ds:itemID="{C6B39D1A-E8B2-42DD-96C8-F6F417B01E89}"/>
</file>

<file path=docProps/app.xml><?xml version="1.0" encoding="utf-8"?>
<Properties xmlns="http://schemas.openxmlformats.org/officeDocument/2006/extended-properties" xmlns:vt="http://schemas.openxmlformats.org/officeDocument/2006/docPropsVTypes">
  <Template>Normal</Template>
  <TotalTime>5</TotalTime>
  <Pages>3</Pages>
  <Words>552</Words>
  <Characters>3141</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