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E19E9CF18E43D0BA7A0CA3731D7A6F"/>
        </w:placeholder>
        <w:text/>
      </w:sdtPr>
      <w:sdtEndPr/>
      <w:sdtContent>
        <w:p w:rsidRPr="009B062B" w:rsidR="00AF30DD" w:rsidP="00DA28CE" w:rsidRDefault="00AF30DD" w14:paraId="3E310F42" w14:textId="77777777">
          <w:pPr>
            <w:pStyle w:val="Rubrik1"/>
            <w:spacing w:after="300"/>
          </w:pPr>
          <w:r w:rsidRPr="009B062B">
            <w:t>Förslag till riksdagsbeslut</w:t>
          </w:r>
        </w:p>
      </w:sdtContent>
    </w:sdt>
    <w:sdt>
      <w:sdtPr>
        <w:alias w:val="Yrkande 1"/>
        <w:tag w:val="88ffaf63-a35e-4a50-ad53-654ec54150c5"/>
        <w:id w:val="1831858249"/>
        <w:lock w:val="sdtLocked"/>
      </w:sdtPr>
      <w:sdtEndPr/>
      <w:sdtContent>
        <w:p w:rsidR="00501E1F" w:rsidRDefault="004645F6" w14:paraId="3E310F43" w14:textId="77777777">
          <w:pPr>
            <w:pStyle w:val="Frslagstext"/>
            <w:numPr>
              <w:ilvl w:val="0"/>
              <w:numId w:val="0"/>
            </w:numPr>
          </w:pPr>
          <w:r>
            <w:t>Riksdagen ställer sig bakom det som anförs i motionen om att överväga införande av ett vaccinationsprogram för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D8C7A615CF4C0BB293A61E5479F887"/>
        </w:placeholder>
        <w:text/>
      </w:sdtPr>
      <w:sdtEndPr/>
      <w:sdtContent>
        <w:p w:rsidRPr="009B062B" w:rsidR="006D79C9" w:rsidP="00333E95" w:rsidRDefault="006D79C9" w14:paraId="3E310F44" w14:textId="77777777">
          <w:pPr>
            <w:pStyle w:val="Rubrik1"/>
          </w:pPr>
          <w:r>
            <w:t>Motivering</w:t>
          </w:r>
        </w:p>
      </w:sdtContent>
    </w:sdt>
    <w:p w:rsidR="00AD367B" w:rsidP="00911698" w:rsidRDefault="00BE11B5" w14:paraId="4B7B2722" w14:textId="77777777">
      <w:pPr>
        <w:pStyle w:val="Normalutanindragellerluft"/>
      </w:pPr>
      <w:r w:rsidRPr="00515181">
        <w:t xml:space="preserve">Det finns ett behov av att öka </w:t>
      </w:r>
      <w:r w:rsidRPr="00911698">
        <w:t>vaccinationsgraden</w:t>
      </w:r>
      <w:r w:rsidRPr="00515181">
        <w:t xml:space="preserve"> hos svenska folket i allmänhet, och våra äldre i synnerhet. Näst efter rent vatten är vaccinationer det som mest effektivt har bidragit till folkhälsan i världen. Många allvarliga sjukdomar som fanns förr har mer eller mindre försvunnit från Sverige, tack vare att många har valt att vaccinera sig. Genom barnhälsovården och elevhälsan erbjuds alla barn och ungdomar att vaccinera sig mot flera sjukdomar kostnadsfritt, ex difteri, stelkramp, kikhosta, polio, mässling, påssjuka, röda hund, pneumokocker (lunginflammation) samt HPV </w:t>
      </w:r>
      <w:r w:rsidRPr="00515181" w:rsidR="003F2466">
        <w:t xml:space="preserve">(humant papillomvirus) </w:t>
      </w:r>
      <w:r w:rsidRPr="00515181">
        <w:t>för tjejer och nu snart för pojkar</w:t>
      </w:r>
      <w:r w:rsidR="003F2466">
        <w:t xml:space="preserve">. </w:t>
      </w:r>
      <w:r w:rsidRPr="00515181">
        <w:t>Detta är mycket bra. Att inrätta ett liknande program för äldre bör ses över</w:t>
      </w:r>
      <w:r w:rsidR="003F2466">
        <w:t>. D</w:t>
      </w:r>
      <w:r w:rsidRPr="00515181">
        <w:t>etta program skulle kunna innehålla influensa, pneumokocker (lunginflammation), bältros, herpes m</w:t>
      </w:r>
      <w:r w:rsidR="003F2466">
        <w:t>.</w:t>
      </w:r>
      <w:r w:rsidRPr="00515181">
        <w:t>m. Dessa sjukdomar kan vara mycket svåra för äldre personer att drabbas av</w:t>
      </w:r>
      <w:r w:rsidR="003F2466">
        <w:t>;</w:t>
      </w:r>
      <w:r w:rsidRPr="00515181">
        <w:t xml:space="preserve"> en del avlider och en del får sviter och följdsjukdomar som begränsar deras liv. Ett sådant vaccinationsprogram skulle minska lidande och behov av utskrivning av antibiotika, sjukhusvistelse samt inte minst följdsjukdomar. Andra aspekter för ett införa</w:t>
      </w:r>
      <w:r w:rsidR="003F2466">
        <w:t>nde</w:t>
      </w:r>
      <w:r w:rsidRPr="00515181">
        <w:t xml:space="preserve"> är </w:t>
      </w:r>
      <w:r w:rsidR="003F2466">
        <w:t xml:space="preserve">dels </w:t>
      </w:r>
      <w:r w:rsidRPr="00515181">
        <w:t>att det är många ny</w:t>
      </w:r>
      <w:r w:rsidR="00266194">
        <w:softHyphen/>
      </w:r>
      <w:r w:rsidRPr="00515181">
        <w:t>anlända som saknar vacciner som många får som barn, dels att det idag finns e</w:t>
      </w:r>
      <w:r w:rsidR="003F2466">
        <w:t>tt</w:t>
      </w:r>
      <w:r w:rsidRPr="00515181">
        <w:t xml:space="preserve"> slags trend i att inte vaccinera sig och sina barn. Det är därför av stor vikt för folkhälsan att vi </w:t>
      </w:r>
    </w:p>
    <w:p w:rsidR="00AD367B" w:rsidRDefault="00AD367B" w14:paraId="63F047B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15181" w:rsidR="00422B9E" w:rsidP="00911698" w:rsidRDefault="00BE11B5" w14:paraId="3E310F45" w14:textId="4E992369">
      <w:pPr>
        <w:pStyle w:val="Normalutanindragellerluft"/>
      </w:pPr>
      <w:bookmarkStart w:name="_GoBack" w:id="1"/>
      <w:bookmarkEnd w:id="1"/>
      <w:r w:rsidRPr="00515181">
        <w:lastRenderedPageBreak/>
        <w:t xml:space="preserve">fortsätter att vaccinera barn och nyanlända. Frågan om att arbeta för att ett vaccinationsprogram för vuxna införs bör </w:t>
      </w:r>
      <w:r w:rsidR="003F2466">
        <w:t>behandlas</w:t>
      </w:r>
      <w:r w:rsidRPr="00515181">
        <w:t xml:space="preserve"> skyndsamt.</w:t>
      </w:r>
    </w:p>
    <w:sdt>
      <w:sdtPr>
        <w:alias w:val="CC_Underskrifter"/>
        <w:tag w:val="CC_Underskrifter"/>
        <w:id w:val="583496634"/>
        <w:lock w:val="sdtContentLocked"/>
        <w:placeholder>
          <w:docPart w:val="F300290ADD9144478AD518FA9A48721C"/>
        </w:placeholder>
      </w:sdtPr>
      <w:sdtEndPr/>
      <w:sdtContent>
        <w:p w:rsidR="00515181" w:rsidP="00515181" w:rsidRDefault="00515181" w14:paraId="3E310F47" w14:textId="77777777"/>
        <w:p w:rsidRPr="008E0FE2" w:rsidR="004801AC" w:rsidP="00515181" w:rsidRDefault="00AD367B" w14:paraId="3E310F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Patrik Engström (S)</w:t>
            </w:r>
          </w:p>
        </w:tc>
      </w:tr>
    </w:tbl>
    <w:p w:rsidR="009A4203" w:rsidRDefault="009A4203" w14:paraId="3E310F4F" w14:textId="77777777"/>
    <w:sectPr w:rsidR="009A42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10F51" w14:textId="77777777" w:rsidR="00BE11B5" w:rsidRDefault="00BE11B5" w:rsidP="000C1CAD">
      <w:pPr>
        <w:spacing w:line="240" w:lineRule="auto"/>
      </w:pPr>
      <w:r>
        <w:separator/>
      </w:r>
    </w:p>
  </w:endnote>
  <w:endnote w:type="continuationSeparator" w:id="0">
    <w:p w14:paraId="3E310F52" w14:textId="77777777" w:rsidR="00BE11B5" w:rsidRDefault="00BE11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10F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10F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51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10F60" w14:textId="77777777" w:rsidR="00262EA3" w:rsidRPr="00515181" w:rsidRDefault="00262EA3" w:rsidP="005151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10F4F" w14:textId="77777777" w:rsidR="00BE11B5" w:rsidRDefault="00BE11B5" w:rsidP="000C1CAD">
      <w:pPr>
        <w:spacing w:line="240" w:lineRule="auto"/>
      </w:pPr>
      <w:r>
        <w:separator/>
      </w:r>
    </w:p>
  </w:footnote>
  <w:footnote w:type="continuationSeparator" w:id="0">
    <w:p w14:paraId="3E310F50" w14:textId="77777777" w:rsidR="00BE11B5" w:rsidRDefault="00BE11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310F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310F62" wp14:anchorId="3E310F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367B" w14:paraId="3E310F65" w14:textId="77777777">
                          <w:pPr>
                            <w:jc w:val="right"/>
                          </w:pPr>
                          <w:sdt>
                            <w:sdtPr>
                              <w:alias w:val="CC_Noformat_Partikod"/>
                              <w:tag w:val="CC_Noformat_Partikod"/>
                              <w:id w:val="-53464382"/>
                              <w:placeholder>
                                <w:docPart w:val="8A1DB694268D4C2FAB4196FFADBE97B4"/>
                              </w:placeholder>
                              <w:text/>
                            </w:sdtPr>
                            <w:sdtEndPr/>
                            <w:sdtContent>
                              <w:r w:rsidR="00BE11B5">
                                <w:t>S</w:t>
                              </w:r>
                            </w:sdtContent>
                          </w:sdt>
                          <w:sdt>
                            <w:sdtPr>
                              <w:alias w:val="CC_Noformat_Partinummer"/>
                              <w:tag w:val="CC_Noformat_Partinummer"/>
                              <w:id w:val="-1709555926"/>
                              <w:placeholder>
                                <w:docPart w:val="F46C416C6CAA46FEAAD7819394F9F825"/>
                              </w:placeholder>
                              <w:text/>
                            </w:sdtPr>
                            <w:sdtEndPr/>
                            <w:sdtContent>
                              <w:r w:rsidR="00BE11B5">
                                <w:t>1375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310F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367B" w14:paraId="3E310F65" w14:textId="77777777">
                    <w:pPr>
                      <w:jc w:val="right"/>
                    </w:pPr>
                    <w:sdt>
                      <w:sdtPr>
                        <w:alias w:val="CC_Noformat_Partikod"/>
                        <w:tag w:val="CC_Noformat_Partikod"/>
                        <w:id w:val="-53464382"/>
                        <w:placeholder>
                          <w:docPart w:val="8A1DB694268D4C2FAB4196FFADBE97B4"/>
                        </w:placeholder>
                        <w:text/>
                      </w:sdtPr>
                      <w:sdtEndPr/>
                      <w:sdtContent>
                        <w:r w:rsidR="00BE11B5">
                          <w:t>S</w:t>
                        </w:r>
                      </w:sdtContent>
                    </w:sdt>
                    <w:sdt>
                      <w:sdtPr>
                        <w:alias w:val="CC_Noformat_Partinummer"/>
                        <w:tag w:val="CC_Noformat_Partinummer"/>
                        <w:id w:val="-1709555926"/>
                        <w:placeholder>
                          <w:docPart w:val="F46C416C6CAA46FEAAD7819394F9F825"/>
                        </w:placeholder>
                        <w:text/>
                      </w:sdtPr>
                      <w:sdtEndPr/>
                      <w:sdtContent>
                        <w:r w:rsidR="00BE11B5">
                          <w:t>1375</w:t>
                        </w:r>
                      </w:sdtContent>
                    </w:sdt>
                  </w:p>
                </w:txbxContent>
              </v:textbox>
              <w10:wrap anchorx="page"/>
            </v:shape>
          </w:pict>
        </mc:Fallback>
      </mc:AlternateContent>
    </w:r>
  </w:p>
  <w:p w:rsidRPr="00293C4F" w:rsidR="00262EA3" w:rsidP="00776B74" w:rsidRDefault="00262EA3" w14:paraId="3E310F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310F55" w14:textId="77777777">
    <w:pPr>
      <w:jc w:val="right"/>
    </w:pPr>
  </w:p>
  <w:p w:rsidR="00262EA3" w:rsidP="00776B74" w:rsidRDefault="00262EA3" w14:paraId="3E310F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367B" w14:paraId="3E310F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310F64" wp14:anchorId="3E310F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367B" w14:paraId="3E310F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11B5">
          <w:t>S</w:t>
        </w:r>
      </w:sdtContent>
    </w:sdt>
    <w:sdt>
      <w:sdtPr>
        <w:alias w:val="CC_Noformat_Partinummer"/>
        <w:tag w:val="CC_Noformat_Partinummer"/>
        <w:id w:val="-2014525982"/>
        <w:text/>
      </w:sdtPr>
      <w:sdtEndPr/>
      <w:sdtContent>
        <w:r w:rsidR="00BE11B5">
          <w:t>1375</w:t>
        </w:r>
      </w:sdtContent>
    </w:sdt>
  </w:p>
  <w:p w:rsidRPr="008227B3" w:rsidR="00262EA3" w:rsidP="008227B3" w:rsidRDefault="00AD367B" w14:paraId="3E310F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367B" w14:paraId="3E310F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:922</w:t>
        </w:r>
      </w:sdtContent>
    </w:sdt>
  </w:p>
  <w:p w:rsidR="00262EA3" w:rsidP="00E03A3D" w:rsidRDefault="00AD367B" w14:paraId="3E310F5D"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BE11B5" w14:paraId="3E310F5E" w14:textId="77777777">
        <w:pPr>
          <w:pStyle w:val="FSHRub2"/>
        </w:pPr>
        <w:r>
          <w:t>Vaccinationsprogram</w:t>
        </w:r>
      </w:p>
    </w:sdtContent>
  </w:sdt>
  <w:sdt>
    <w:sdtPr>
      <w:alias w:val="CC_Boilerplate_3"/>
      <w:tag w:val="CC_Boilerplate_3"/>
      <w:id w:val="1606463544"/>
      <w:lock w:val="sdtContentLocked"/>
      <w15:appearance w15:val="hidden"/>
      <w:text w:multiLine="1"/>
    </w:sdtPr>
    <w:sdtEndPr/>
    <w:sdtContent>
      <w:p w:rsidR="00262EA3" w:rsidP="00283E0F" w:rsidRDefault="00262EA3" w14:paraId="3E310F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E11B5"/>
    <w:rsid w:val="000000E0"/>
    <w:rsid w:val="00000761"/>
    <w:rsid w:val="000008E4"/>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19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D3"/>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466"/>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F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E1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181"/>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8B3"/>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98"/>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203"/>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7B"/>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45F"/>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1B5"/>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55B"/>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310F41"/>
  <w15:chartTrackingRefBased/>
  <w15:docId w15:val="{44FA665F-E936-41D9-96F2-34565A7B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E19E9CF18E43D0BA7A0CA3731D7A6F"/>
        <w:category>
          <w:name w:val="Allmänt"/>
          <w:gallery w:val="placeholder"/>
        </w:category>
        <w:types>
          <w:type w:val="bbPlcHdr"/>
        </w:types>
        <w:behaviors>
          <w:behavior w:val="content"/>
        </w:behaviors>
        <w:guid w:val="{8872DA28-677F-43E2-9F81-63678982A30B}"/>
      </w:docPartPr>
      <w:docPartBody>
        <w:p w:rsidR="00731477" w:rsidRDefault="00731477">
          <w:pPr>
            <w:pStyle w:val="9FE19E9CF18E43D0BA7A0CA3731D7A6F"/>
          </w:pPr>
          <w:r w:rsidRPr="005A0A93">
            <w:rPr>
              <w:rStyle w:val="Platshllartext"/>
            </w:rPr>
            <w:t>Förslag till riksdagsbeslut</w:t>
          </w:r>
        </w:p>
      </w:docPartBody>
    </w:docPart>
    <w:docPart>
      <w:docPartPr>
        <w:name w:val="97D8C7A615CF4C0BB293A61E5479F887"/>
        <w:category>
          <w:name w:val="Allmänt"/>
          <w:gallery w:val="placeholder"/>
        </w:category>
        <w:types>
          <w:type w:val="bbPlcHdr"/>
        </w:types>
        <w:behaviors>
          <w:behavior w:val="content"/>
        </w:behaviors>
        <w:guid w:val="{DC1F3A28-5144-43A5-A8E6-9F01A587FC75}"/>
      </w:docPartPr>
      <w:docPartBody>
        <w:p w:rsidR="00731477" w:rsidRDefault="00731477">
          <w:pPr>
            <w:pStyle w:val="97D8C7A615CF4C0BB293A61E5479F887"/>
          </w:pPr>
          <w:r w:rsidRPr="005A0A93">
            <w:rPr>
              <w:rStyle w:val="Platshllartext"/>
            </w:rPr>
            <w:t>Motivering</w:t>
          </w:r>
        </w:p>
      </w:docPartBody>
    </w:docPart>
    <w:docPart>
      <w:docPartPr>
        <w:name w:val="8A1DB694268D4C2FAB4196FFADBE97B4"/>
        <w:category>
          <w:name w:val="Allmänt"/>
          <w:gallery w:val="placeholder"/>
        </w:category>
        <w:types>
          <w:type w:val="bbPlcHdr"/>
        </w:types>
        <w:behaviors>
          <w:behavior w:val="content"/>
        </w:behaviors>
        <w:guid w:val="{5D9C73A4-283B-495A-85E2-FE8B0F37D99C}"/>
      </w:docPartPr>
      <w:docPartBody>
        <w:p w:rsidR="00731477" w:rsidRDefault="00731477">
          <w:pPr>
            <w:pStyle w:val="8A1DB694268D4C2FAB4196FFADBE97B4"/>
          </w:pPr>
          <w:r>
            <w:rPr>
              <w:rStyle w:val="Platshllartext"/>
            </w:rPr>
            <w:t xml:space="preserve"> </w:t>
          </w:r>
        </w:p>
      </w:docPartBody>
    </w:docPart>
    <w:docPart>
      <w:docPartPr>
        <w:name w:val="F46C416C6CAA46FEAAD7819394F9F825"/>
        <w:category>
          <w:name w:val="Allmänt"/>
          <w:gallery w:val="placeholder"/>
        </w:category>
        <w:types>
          <w:type w:val="bbPlcHdr"/>
        </w:types>
        <w:behaviors>
          <w:behavior w:val="content"/>
        </w:behaviors>
        <w:guid w:val="{38E40216-00D6-4AF1-A312-1B22B66CE9E1}"/>
      </w:docPartPr>
      <w:docPartBody>
        <w:p w:rsidR="00731477" w:rsidRDefault="00731477">
          <w:pPr>
            <w:pStyle w:val="F46C416C6CAA46FEAAD7819394F9F825"/>
          </w:pPr>
          <w:r>
            <w:t xml:space="preserve"> </w:t>
          </w:r>
        </w:p>
      </w:docPartBody>
    </w:docPart>
    <w:docPart>
      <w:docPartPr>
        <w:name w:val="F300290ADD9144478AD518FA9A48721C"/>
        <w:category>
          <w:name w:val="Allmänt"/>
          <w:gallery w:val="placeholder"/>
        </w:category>
        <w:types>
          <w:type w:val="bbPlcHdr"/>
        </w:types>
        <w:behaviors>
          <w:behavior w:val="content"/>
        </w:behaviors>
        <w:guid w:val="{BA2DD721-AEB8-4713-A562-74F7F11737DF}"/>
      </w:docPartPr>
      <w:docPartBody>
        <w:p w:rsidR="00E24CA2" w:rsidRDefault="00E24C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77"/>
    <w:rsid w:val="00731477"/>
    <w:rsid w:val="00E24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E19E9CF18E43D0BA7A0CA3731D7A6F">
    <w:name w:val="9FE19E9CF18E43D0BA7A0CA3731D7A6F"/>
  </w:style>
  <w:style w:type="paragraph" w:customStyle="1" w:styleId="017F91DC2F25423390FB7EAE3D6EC949">
    <w:name w:val="017F91DC2F25423390FB7EAE3D6EC9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9D8B6875294D618FC908D2E629DD58">
    <w:name w:val="6C9D8B6875294D618FC908D2E629DD58"/>
  </w:style>
  <w:style w:type="paragraph" w:customStyle="1" w:styleId="97D8C7A615CF4C0BB293A61E5479F887">
    <w:name w:val="97D8C7A615CF4C0BB293A61E5479F887"/>
  </w:style>
  <w:style w:type="paragraph" w:customStyle="1" w:styleId="3AEA31F9DFD945FEBB38A1D5D67E32BC">
    <w:name w:val="3AEA31F9DFD945FEBB38A1D5D67E32BC"/>
  </w:style>
  <w:style w:type="paragraph" w:customStyle="1" w:styleId="07D7432EECC94075BFA429B15EEE0E2C">
    <w:name w:val="07D7432EECC94075BFA429B15EEE0E2C"/>
  </w:style>
  <w:style w:type="paragraph" w:customStyle="1" w:styleId="8A1DB694268D4C2FAB4196FFADBE97B4">
    <w:name w:val="8A1DB694268D4C2FAB4196FFADBE97B4"/>
  </w:style>
  <w:style w:type="paragraph" w:customStyle="1" w:styleId="F46C416C6CAA46FEAAD7819394F9F825">
    <w:name w:val="F46C416C6CAA46FEAAD7819394F9F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D2076-00FB-4409-B209-8DBC81B2B14C}"/>
</file>

<file path=customXml/itemProps2.xml><?xml version="1.0" encoding="utf-8"?>
<ds:datastoreItem xmlns:ds="http://schemas.openxmlformats.org/officeDocument/2006/customXml" ds:itemID="{51A9C0BB-0DDC-4B3F-879C-DC2630B4466C}"/>
</file>

<file path=customXml/itemProps3.xml><?xml version="1.0" encoding="utf-8"?>
<ds:datastoreItem xmlns:ds="http://schemas.openxmlformats.org/officeDocument/2006/customXml" ds:itemID="{D8BD4776-81C0-4E16-97E0-83E0CCE5233A}"/>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1506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S1375 Vaccinationsprogram</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