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4005" w:rsidRPr="00A55B5E" w:rsidRDefault="00864005">
      <w:pPr>
        <w:pStyle w:val="Hemstlrubrik"/>
      </w:pPr>
      <w:r w:rsidRPr="00A55B5E">
        <w:t>Förslag till riksdagsbeslut</w:t>
      </w:r>
    </w:p>
    <w:p w:rsidR="00864005" w:rsidRPr="00A55B5E" w:rsidRDefault="00864005">
      <w:pPr>
        <w:pStyle w:val="Hemstlatt"/>
        <w:ind w:left="0"/>
      </w:pPr>
      <w:r w:rsidRPr="00A55B5E">
        <w:t>Riksdagen tillkännager för regeringen som sin mening vad som anförs i motionen om att stödja arkeologi och museiverksamhet i södra Sverige.</w:t>
      </w:r>
    </w:p>
    <w:p w:rsidR="00864005" w:rsidRPr="00A55B5E" w:rsidRDefault="00864005">
      <w:pPr>
        <w:pStyle w:val="Rubrik1"/>
      </w:pPr>
      <w:r w:rsidRPr="00A55B5E">
        <w:t>Motivering</w:t>
      </w:r>
    </w:p>
    <w:p w:rsidR="00864005" w:rsidRPr="00A55B5E" w:rsidRDefault="00864005">
      <w:r w:rsidRPr="00A55B5E">
        <w:t>Järnåldersboplatsen i skånska Uppåkra blev grundligt undersökt 1996 och utgrävningar startade. Stora mängder föremål och spår av en kultplats hitt</w:t>
      </w:r>
      <w:r w:rsidRPr="00A55B5E">
        <w:t>a</w:t>
      </w:r>
      <w:r w:rsidRPr="00A55B5E">
        <w:t>des. Hittills har arbetet resulterat i över 20 000 fynd. Arkeologerna drar slu</w:t>
      </w:r>
      <w:r w:rsidRPr="00A55B5E">
        <w:t>t</w:t>
      </w:r>
      <w:r w:rsidRPr="00A55B5E">
        <w:t xml:space="preserve">satsen att Uppåkra varit ett ekonomiskt, politiskt och religiöst maktcentrum och eventuellt centrum för ett sydsvenskt rike. Här har funnits bebyggelse från </w:t>
      </w:r>
      <w:smartTag w:uri="urn:schemas-microsoft-com:office:smarttags" w:element="metricconverter">
        <w:smartTagPr>
          <w:attr w:name="ProductID" w:val="100 f"/>
        </w:smartTagPr>
        <w:r w:rsidRPr="00A55B5E">
          <w:t>100 f</w:t>
        </w:r>
      </w:smartTag>
      <w:r w:rsidRPr="00A55B5E">
        <w:t xml:space="preserve">.kr till 1000 e.kr. </w:t>
      </w:r>
    </w:p>
    <w:p w:rsidR="00864005" w:rsidRPr="00A55B5E" w:rsidRDefault="00864005">
      <w:pPr>
        <w:pStyle w:val="Normaltindrag"/>
      </w:pPr>
      <w:r w:rsidRPr="00A55B5E">
        <w:t>Fynden i Uppåkra påverkar vår bild av historien och kan jämföras med u</w:t>
      </w:r>
      <w:r w:rsidRPr="00A55B5E">
        <w:t>t</w:t>
      </w:r>
      <w:r w:rsidRPr="00A55B5E">
        <w:t>grävningarna av Birka utanför Stockholm. Ändå är de statliga centrala sat</w:t>
      </w:r>
      <w:r w:rsidRPr="00A55B5E">
        <w:t>s</w:t>
      </w:r>
      <w:r w:rsidRPr="00A55B5E">
        <w:t>ningarna på att omhänderta och visa fynden minimala. Mängden fornfynd från Uppåkra och från övriga södra Sverige omhändertas i dag av Lunds h</w:t>
      </w:r>
      <w:r w:rsidRPr="00A55B5E">
        <w:t>i</w:t>
      </w:r>
      <w:r w:rsidRPr="00A55B5E">
        <w:t>storiska museum, som har den näst största samlingen av fornfynd i Sverige efter Historiska museet i Stockholm. Av historiska skäl lyder Lunds historiska museum under Lunds universitet och Utbildningsdepartementet. Ett enskilt universitet har alltså i praktiken ansvar för att finansiera södra Sv</w:t>
      </w:r>
      <w:r w:rsidRPr="00A55B5E">
        <w:t>eriges o</w:t>
      </w:r>
      <w:r w:rsidRPr="00A55B5E">
        <w:t>m</w:t>
      </w:r>
      <w:r w:rsidRPr="00A55B5E">
        <w:t>händertagande av fornfynd utan att få motsvarande resurser.</w:t>
      </w:r>
    </w:p>
    <w:p w:rsidR="00864005" w:rsidRPr="00A55B5E" w:rsidRDefault="00864005">
      <w:pPr>
        <w:pStyle w:val="Normaltindrag"/>
      </w:pPr>
      <w:r w:rsidRPr="00A55B5E">
        <w:t>Kulturdepartementet har enligt vår mening ett ansvar för kulturpolitik i stort, även för den del av kulturen som inte har Kulturdepartementet som huvudman. När det gäller fornfynd borde det finnas en tydlig nationell strat</w:t>
      </w:r>
      <w:r w:rsidRPr="00A55B5E">
        <w:t>e</w:t>
      </w:r>
      <w:r w:rsidRPr="00A55B5E">
        <w:t>gi som säkerställer att arkeologiska fynd från hela Sverige kan tas om hand på ett säkert sätt och även bli tillgängliga för allmänheten. Samma resurser som satsas på fornfynd i Mälardalen borde satsas på viktiga arkeologiska upptäc</w:t>
      </w:r>
      <w:r w:rsidRPr="00A55B5E">
        <w:t>k</w:t>
      </w:r>
      <w:r w:rsidRPr="00A55B5E">
        <w:t>ter i övriga Sverige.</w:t>
      </w:r>
    </w:p>
    <w:p w:rsidR="00864005" w:rsidRPr="00A55B5E" w:rsidRDefault="00864005">
      <w:pPr>
        <w:pStyle w:val="Normaltindrag"/>
      </w:pPr>
    </w:p>
    <w:p w:rsidR="00864005" w:rsidRPr="00A55B5E" w:rsidRDefault="00864005">
      <w:pPr>
        <w:pStyle w:val="Normaltindrag"/>
      </w:pPr>
      <w:r w:rsidRPr="00A55B5E">
        <w:t>En viktig uppgift för Kulturdepartementet vore därför att se över hur ark</w:t>
      </w:r>
      <w:r w:rsidRPr="00A55B5E">
        <w:t>e</w:t>
      </w:r>
      <w:r w:rsidRPr="00A55B5E">
        <w:t>ologisk forskning kan få liknande villkor i hela landet och hur nyupptäckta viktiga fyndplatser ska få likvärdiga förutsättningar att användas för forskning och för museiändamål. I fallet Uppåkrautgrävningarna borde det vara natu</w:t>
      </w:r>
      <w:r w:rsidRPr="00A55B5E">
        <w:t>r</w:t>
      </w:r>
      <w:r w:rsidRPr="00A55B5E">
        <w:t>ligt att Kulturdepartementet tillskjuter medel så att förutsättningarna blir n</w:t>
      </w:r>
      <w:r w:rsidRPr="00A55B5E">
        <w:t>å</w:t>
      </w:r>
      <w:r w:rsidRPr="00A55B5E">
        <w:t>gorlunda jämförbara med de satsningar som gjorts på att omhänderta fynden från Birka. En självklar utgångspunkt för en framtida satsning är att fynden ska stanna i Skåne, som en del av det regionala kul</w:t>
      </w:r>
      <w:r w:rsidRPr="00A55B5E">
        <w:t>turarvet.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55B5E">
        <w:trPr>
          <w:cantSplit/>
        </w:trPr>
        <w:tc>
          <w:tcPr>
            <w:tcW w:w="3046" w:type="dxa"/>
          </w:tcPr>
          <w:p w:rsidR="00864005" w:rsidRPr="00A55B5E" w:rsidRDefault="00864005">
            <w:pPr>
              <w:pStyle w:val="UnderskriftDatum"/>
              <w:spacing w:before="240"/>
            </w:pPr>
            <w:r w:rsidRPr="00A55B5E">
              <w:t>Stockholm den 28 september 2007</w:t>
            </w:r>
          </w:p>
        </w:tc>
        <w:tc>
          <w:tcPr>
            <w:tcW w:w="3047" w:type="dxa"/>
          </w:tcPr>
          <w:p w:rsidR="00864005" w:rsidRPr="00A55B5E" w:rsidRDefault="00864005">
            <w:pPr>
              <w:pStyle w:val="Underskrifter"/>
              <w:spacing w:before="240"/>
            </w:pPr>
          </w:p>
        </w:tc>
      </w:tr>
      <w:tr w:rsidR="00000000" w:rsidRPr="00A55B5E">
        <w:trPr>
          <w:cantSplit/>
        </w:trPr>
        <w:tc>
          <w:tcPr>
            <w:tcW w:w="3046" w:type="dxa"/>
          </w:tcPr>
          <w:p w:rsidR="00864005" w:rsidRPr="00A55B5E" w:rsidRDefault="00864005">
            <w:pPr>
              <w:pStyle w:val="Underskrifter"/>
            </w:pPr>
            <w:r w:rsidRPr="00A55B5E">
              <w:t>Ulf Nilsson (fp)</w:t>
            </w:r>
          </w:p>
        </w:tc>
        <w:tc>
          <w:tcPr>
            <w:tcW w:w="3046" w:type="dxa"/>
          </w:tcPr>
          <w:p w:rsidR="00864005" w:rsidRPr="00A55B5E" w:rsidRDefault="00864005">
            <w:pPr>
              <w:pStyle w:val="Underskrifter"/>
            </w:pPr>
          </w:p>
        </w:tc>
      </w:tr>
      <w:tr w:rsidR="00000000" w:rsidRPr="00A55B5E">
        <w:trPr>
          <w:cantSplit/>
        </w:trPr>
        <w:tc>
          <w:tcPr>
            <w:tcW w:w="3046" w:type="dxa"/>
          </w:tcPr>
          <w:p w:rsidR="00864005" w:rsidRPr="00A55B5E" w:rsidRDefault="00864005">
            <w:pPr>
              <w:pStyle w:val="Underskrifter"/>
            </w:pPr>
            <w:r w:rsidRPr="00A55B5E">
              <w:t>Christer Nylander (fp)</w:t>
            </w:r>
          </w:p>
        </w:tc>
        <w:tc>
          <w:tcPr>
            <w:tcW w:w="3046" w:type="dxa"/>
          </w:tcPr>
          <w:p w:rsidR="00864005" w:rsidRPr="00A55B5E" w:rsidRDefault="00864005">
            <w:pPr>
              <w:pStyle w:val="Underskrifter"/>
            </w:pPr>
            <w:r w:rsidRPr="00A55B5E">
              <w:t>Allan Widman (fp)</w:t>
            </w:r>
          </w:p>
        </w:tc>
      </w:tr>
    </w:tbl>
    <w:p w:rsidR="00864005" w:rsidRPr="00A55B5E" w:rsidRDefault="00864005">
      <w:pPr>
        <w:pStyle w:val="Normaltindrag"/>
      </w:pPr>
    </w:p>
    <w:sectPr w:rsidR="00864005" w:rsidRPr="00A55B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4005" w:rsidRPr="00A55B5E" w:rsidRDefault="00864005">
      <w:r w:rsidRPr="00A55B5E">
        <w:separator/>
      </w:r>
    </w:p>
  </w:endnote>
  <w:endnote w:type="continuationSeparator" w:id="0">
    <w:p w:rsidR="00864005" w:rsidRPr="00A55B5E" w:rsidRDefault="00864005">
      <w:r w:rsidRPr="00A55B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005" w:rsidRPr="00A55B5E" w:rsidRDefault="00A55B5E">
    <w:pPr>
      <w:pStyle w:val="Sidfot"/>
    </w:pPr>
    <w:r w:rsidRPr="00A55B5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571893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005" w:rsidRDefault="0086400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64005" w:rsidRDefault="0086400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005" w:rsidRPr="00A55B5E" w:rsidRDefault="00A55B5E">
    <w:pPr>
      <w:pStyle w:val="Sidfot"/>
    </w:pPr>
    <w:r w:rsidRPr="00A55B5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496295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005" w:rsidRDefault="008640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4005" w:rsidRDefault="008640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005" w:rsidRPr="00A55B5E" w:rsidRDefault="00A55B5E">
    <w:pPr>
      <w:pStyle w:val="Sidfot"/>
    </w:pPr>
    <w:r w:rsidRPr="00A55B5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53000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005" w:rsidRDefault="008640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4005" w:rsidRDefault="008640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4005" w:rsidRPr="00A55B5E" w:rsidRDefault="00864005">
      <w:r w:rsidRPr="00A55B5E">
        <w:separator/>
      </w:r>
    </w:p>
  </w:footnote>
  <w:footnote w:type="continuationSeparator" w:id="0">
    <w:p w:rsidR="00864005" w:rsidRPr="00A55B5E" w:rsidRDefault="00864005">
      <w:r w:rsidRPr="00A55B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005" w:rsidRPr="00A55B5E" w:rsidRDefault="00A55B5E">
    <w:pPr>
      <w:pStyle w:val="Sidhuvud"/>
    </w:pPr>
    <w:r w:rsidRPr="00A55B5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30392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005" w:rsidRDefault="0086400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64005" w:rsidRDefault="0086400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005" w:rsidRPr="00A55B5E" w:rsidRDefault="00A55B5E">
    <w:pPr>
      <w:pStyle w:val="Sidhuvud"/>
    </w:pPr>
    <w:r w:rsidRPr="00A55B5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33902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005" w:rsidRDefault="0086400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64005" w:rsidRDefault="0086400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005" w:rsidRPr="00A55B5E" w:rsidRDefault="00864005">
    <w:pPr>
      <w:pStyle w:val="FSHNormal"/>
      <w:tabs>
        <w:tab w:val="right" w:pos="5840"/>
      </w:tabs>
    </w:pPr>
    <w:r w:rsidRPr="00A55B5E">
      <w:br/>
    </w:r>
    <w:r w:rsidRPr="00A55B5E">
      <w:fldChar w:fldCharType="begin" w:fldLock="1"/>
    </w:r>
    <w:r w:rsidRPr="00A55B5E">
      <w:instrText xml:space="preserve"> DOCPROPERTY</w:instrText>
    </w:r>
    <w:r w:rsidRPr="00A55B5E">
      <w:rPr>
        <w:sz w:val="18"/>
      </w:rPr>
      <w:instrText xml:space="preserve"> "YearUser" *\charformat </w:instrText>
    </w:r>
    <w:r w:rsidRPr="00A55B5E">
      <w:fldChar w:fldCharType="separate"/>
    </w:r>
    <w:r w:rsidRPr="00A55B5E">
      <w:t>2007/08</w:t>
    </w:r>
    <w:r w:rsidRPr="00A55B5E">
      <w:fldChar w:fldCharType="end"/>
    </w:r>
    <w:r w:rsidRPr="00A55B5E">
      <w:t xml:space="preserve"> </w:t>
    </w:r>
    <w:r w:rsidRPr="00A55B5E">
      <w:tab/>
      <w:t xml:space="preserve">mnr: </w:t>
    </w:r>
    <w:r w:rsidRPr="00A55B5E">
      <w:fldChar w:fldCharType="begin" w:fldLock="1"/>
    </w:r>
    <w:r w:rsidRPr="00A55B5E">
      <w:instrText xml:space="preserve"> DOCPROPERTY</w:instrText>
    </w:r>
    <w:r w:rsidRPr="00A55B5E">
      <w:rPr>
        <w:sz w:val="18"/>
      </w:rPr>
      <w:instrText xml:space="preserve"> "Motionsnummer" *\charformat </w:instrText>
    </w:r>
    <w:r w:rsidRPr="00A55B5E">
      <w:fldChar w:fldCharType="separate"/>
    </w:r>
    <w:r w:rsidRPr="00A55B5E">
      <w:t>Kr215</w:t>
    </w:r>
    <w:r w:rsidRPr="00A55B5E">
      <w:fldChar w:fldCharType="end"/>
    </w:r>
    <w:r w:rsidRPr="00A55B5E">
      <w:br/>
    </w:r>
    <w:r w:rsidRPr="00A55B5E">
      <w:fldChar w:fldCharType="begin" w:fldLock="1"/>
    </w:r>
    <w:r w:rsidRPr="00A55B5E">
      <w:instrText xml:space="preserve"> DOCPROPERTY</w:instrText>
    </w:r>
    <w:r w:rsidRPr="00A55B5E">
      <w:rPr>
        <w:sz w:val="18"/>
      </w:rPr>
      <w:instrText xml:space="preserve"> "Samling" *\charformat </w:instrText>
    </w:r>
    <w:r w:rsidRPr="00A55B5E">
      <w:fldChar w:fldCharType="end"/>
    </w:r>
    <w:r w:rsidRPr="00A55B5E">
      <w:tab/>
      <w:t xml:space="preserve">pnr: </w:t>
    </w:r>
    <w:r w:rsidRPr="00A55B5E">
      <w:fldChar w:fldCharType="begin" w:fldLock="1"/>
    </w:r>
    <w:r w:rsidRPr="00A55B5E">
      <w:instrText xml:space="preserve"> DOCPROPERTY</w:instrText>
    </w:r>
    <w:r w:rsidRPr="00A55B5E">
      <w:rPr>
        <w:sz w:val="18"/>
      </w:rPr>
      <w:instrText xml:space="preserve"> "Partinummer" *\charformat </w:instrText>
    </w:r>
    <w:r w:rsidRPr="00A55B5E">
      <w:fldChar w:fldCharType="separate"/>
    </w:r>
    <w:r w:rsidRPr="00A55B5E">
      <w:t>fp1229</w:t>
    </w:r>
    <w:r w:rsidRPr="00A55B5E">
      <w:fldChar w:fldCharType="end"/>
    </w:r>
  </w:p>
  <w:p w:rsidR="00864005" w:rsidRPr="00A55B5E" w:rsidRDefault="00864005">
    <w:pPr>
      <w:pStyle w:val="FSHRub1"/>
    </w:pPr>
    <w:r w:rsidRPr="00A55B5E">
      <w:t>Motion till riksdagen</w:t>
    </w:r>
    <w:r w:rsidRPr="00A55B5E">
      <w:br/>
    </w:r>
    <w:r w:rsidRPr="00A55B5E">
      <w:fldChar w:fldCharType="begin" w:fldLock="1"/>
    </w:r>
    <w:r w:rsidRPr="00A55B5E">
      <w:instrText xml:space="preserve"> DOCPROPERTY "YearUser" *\charformat </w:instrText>
    </w:r>
    <w:r w:rsidRPr="00A55B5E">
      <w:fldChar w:fldCharType="separate"/>
    </w:r>
    <w:r w:rsidRPr="00A55B5E">
      <w:t>2007/08</w:t>
    </w:r>
    <w:r w:rsidRPr="00A55B5E">
      <w:fldChar w:fldCharType="end"/>
    </w:r>
    <w:r w:rsidRPr="00A55B5E">
      <w:t>:</w:t>
    </w:r>
    <w:r w:rsidRPr="00A55B5E">
      <w:fldChar w:fldCharType="begin" w:fldLock="1"/>
    </w:r>
    <w:r w:rsidRPr="00A55B5E">
      <w:instrText xml:space="preserve"> DOCPROPERTY "Motionsnummer" *\charformat </w:instrText>
    </w:r>
    <w:r w:rsidRPr="00A55B5E">
      <w:fldChar w:fldCharType="separate"/>
    </w:r>
    <w:r w:rsidRPr="00A55B5E">
      <w:t>Kr215</w:t>
    </w:r>
    <w:r w:rsidRPr="00A55B5E">
      <w:fldChar w:fldCharType="end"/>
    </w:r>
  </w:p>
  <w:p w:rsidR="00864005" w:rsidRPr="00A55B5E" w:rsidRDefault="00864005">
    <w:pPr>
      <w:pStyle w:val="FSHNormalS5"/>
    </w:pPr>
    <w:r w:rsidRPr="00A55B5E">
      <w:fldChar w:fldCharType="begin" w:fldLock="1"/>
    </w:r>
    <w:r w:rsidRPr="00A55B5E">
      <w:instrText xml:space="preserve"> DOCPROPERTY "MotionarText" *\charformat </w:instrText>
    </w:r>
    <w:r w:rsidRPr="00A55B5E">
      <w:fldChar w:fldCharType="separate"/>
    </w:r>
    <w:r w:rsidRPr="00A55B5E">
      <w:t>av Ulf Nilsson m.fl. (fp)</w:t>
    </w:r>
    <w:r w:rsidRPr="00A55B5E">
      <w:fldChar w:fldCharType="end"/>
    </w:r>
    <w:r w:rsidRPr="00A55B5E">
      <w:br/>
    </w:r>
    <w:r w:rsidRPr="00A55B5E">
      <w:fldChar w:fldCharType="begin" w:fldLock="1"/>
    </w:r>
    <w:r w:rsidRPr="00A55B5E">
      <w:instrText xml:space="preserve"> DOCPROPERTY "SvarFrasKort" *\charformat </w:instrText>
    </w:r>
    <w:r w:rsidRPr="00A55B5E">
      <w:fldChar w:fldCharType="end"/>
    </w:r>
  </w:p>
  <w:p w:rsidR="00864005" w:rsidRPr="00A55B5E" w:rsidRDefault="00864005">
    <w:pPr>
      <w:pStyle w:val="FSHTitel"/>
    </w:pPr>
    <w:r w:rsidRPr="00A55B5E">
      <w:fldChar w:fldCharType="begin" w:fldLock="1"/>
    </w:r>
    <w:r w:rsidRPr="00A55B5E">
      <w:instrText xml:space="preserve"> DOCPROPERTY</w:instrText>
    </w:r>
    <w:r w:rsidRPr="00A55B5E">
      <w:rPr>
        <w:sz w:val="18"/>
      </w:rPr>
      <w:instrText xml:space="preserve"> "RubrikSvar" *\charformat </w:instrText>
    </w:r>
    <w:r w:rsidRPr="00A55B5E">
      <w:fldChar w:fldCharType="separate"/>
    </w:r>
    <w:r w:rsidRPr="00A55B5E">
      <w:t>Omhändertagande av fornfynd i södra Sverige</w:t>
    </w:r>
    <w:r w:rsidRPr="00A55B5E">
      <w:fldChar w:fldCharType="end"/>
    </w:r>
  </w:p>
  <w:p w:rsidR="00864005" w:rsidRPr="00A55B5E" w:rsidRDefault="00864005">
    <w:pPr>
      <w:pStyle w:val="Normal00"/>
    </w:pPr>
  </w:p>
  <w:p w:rsidR="00864005" w:rsidRPr="00A55B5E" w:rsidRDefault="0086400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65752565">
    <w:abstractNumId w:val="8"/>
  </w:num>
  <w:num w:numId="2" w16cid:durableId="949315748">
    <w:abstractNumId w:val="9"/>
  </w:num>
  <w:num w:numId="3" w16cid:durableId="762996803">
    <w:abstractNumId w:val="8"/>
  </w:num>
  <w:num w:numId="4" w16cid:durableId="291400468">
    <w:abstractNumId w:val="9"/>
  </w:num>
  <w:num w:numId="5" w16cid:durableId="767238458">
    <w:abstractNumId w:val="13"/>
  </w:num>
  <w:num w:numId="6" w16cid:durableId="1833182098">
    <w:abstractNumId w:val="10"/>
  </w:num>
  <w:num w:numId="7" w16cid:durableId="1357121388">
    <w:abstractNumId w:val="11"/>
  </w:num>
  <w:num w:numId="8" w16cid:durableId="2084335395">
    <w:abstractNumId w:val="12"/>
  </w:num>
  <w:num w:numId="9" w16cid:durableId="1633436604">
    <w:abstractNumId w:val="8"/>
  </w:num>
  <w:num w:numId="10" w16cid:durableId="1005128412">
    <w:abstractNumId w:val="3"/>
  </w:num>
  <w:num w:numId="11" w16cid:durableId="1473062912">
    <w:abstractNumId w:val="2"/>
  </w:num>
  <w:num w:numId="12" w16cid:durableId="863251868">
    <w:abstractNumId w:val="1"/>
  </w:num>
  <w:num w:numId="13" w16cid:durableId="1691684992">
    <w:abstractNumId w:val="0"/>
  </w:num>
  <w:num w:numId="14" w16cid:durableId="1104686206">
    <w:abstractNumId w:val="9"/>
  </w:num>
  <w:num w:numId="15" w16cid:durableId="270627761">
    <w:abstractNumId w:val="7"/>
  </w:num>
  <w:num w:numId="16" w16cid:durableId="684751700">
    <w:abstractNumId w:val="6"/>
  </w:num>
  <w:num w:numId="17" w16cid:durableId="342633832">
    <w:abstractNumId w:val="5"/>
  </w:num>
  <w:num w:numId="18" w16cid:durableId="969629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E8417CD8-0795-41DA-86D3-FD31F6F63690},{6D7D8505-D987-4E65-9DE8-D8558CB42100},{C17F4761-6F66-440C-96F8-6F2D7169F6A4}"/>
  </w:docVars>
  <w:rsids>
    <w:rsidRoot w:val="00DB5E7C"/>
    <w:rsid w:val="00864005"/>
    <w:rsid w:val="00A55B5E"/>
    <w:rsid w:val="00DB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08C770-7825-4153-BF7F-A4EAD53A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2059</Characters>
  <Application>Microsoft Office Word</Application>
  <DocSecurity>4</DocSecurity>
  <Lines>41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fp1229</vt:lpstr>
    </vt:vector>
  </TitlesOfParts>
  <Company>Riksdagen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fp1229</dc:title>
  <dc:subject>fp1229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2007-12-06T14:52:00Z</cp:lastPrinted>
  <dcterms:created xsi:type="dcterms:W3CDTF">2025-12-17T06:27:00Z</dcterms:created>
  <dcterms:modified xsi:type="dcterms:W3CDTF">2025-12-17T06:27:00Z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hl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Omhändertagande av fornfynd i södra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Omhändertagande av fornfynd i södra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fp1229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Ulf Nilsson m.fl. (fp)</vt:lpwstr>
  </property>
  <property fmtid="{D5CDD505-2E9C-101B-9397-08002B2CF9AE}" pid="26" name="MotionarLista">
    <vt:lpwstr>Nilsson, Ulf (fp)\Nylander, Christer (fp)\Widman, Allan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Nilsson (fp), Christer Nylander (fp), Allan Widman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hanna.lager@riksdagen.se</vt:lpwstr>
  </property>
  <property fmtid="{D5CDD505-2E9C-101B-9397-08002B2CF9AE}" pid="45" name="ReservUID">
    <vt:lpwstr>ha0225aa</vt:lpwstr>
  </property>
  <property fmtid="{D5CDD505-2E9C-101B-9397-08002B2CF9AE}" pid="46" name="MotionID">
    <vt:lpwstr>20072008000001020112000012290069</vt:lpwstr>
  </property>
  <property fmtid="{D5CDD505-2E9C-101B-9397-08002B2CF9AE}" pid="47" name="datum">
    <vt:lpwstr>070928</vt:lpwstr>
  </property>
  <property fmtid="{D5CDD505-2E9C-101B-9397-08002B2CF9AE}" pid="48" name="avsändar-e-post">
    <vt:lpwstr>hanna.lager@riksdagen.se</vt:lpwstr>
  </property>
  <property fmtid="{D5CDD505-2E9C-101B-9397-08002B2CF9AE}" pid="49" name="id">
    <vt:lpwstr>20072008000001020112000012290069</vt:lpwstr>
  </property>
  <property fmtid="{D5CDD505-2E9C-101B-9397-08002B2CF9AE}" pid="50" name="nummer">
    <vt:lpwstr>215</vt:lpwstr>
  </property>
  <property fmtid="{D5CDD505-2E9C-101B-9397-08002B2CF9AE}" pid="51" name="utskottsbeteckning">
    <vt:lpwstr>Kr</vt:lpwstr>
  </property>
  <property fmtid="{D5CDD505-2E9C-101B-9397-08002B2CF9AE}" pid="52" name="GlobalUID">
    <vt:lpwstr>{5ABEE2DA-628F-4226-9D8D-85E43C0909F2}</vt:lpwstr>
  </property>
  <property fmtid="{D5CDD505-2E9C-101B-9397-08002B2CF9AE}" pid="53" name="Överföringar">
    <vt:i4>0</vt:i4>
  </property>
  <property fmtid="{D5CDD505-2E9C-101B-9397-08002B2CF9AE}" pid="54" name="Checksum">
    <vt:lpwstr>*1006338750142*</vt:lpwstr>
  </property>
  <property fmtid="{D5CDD505-2E9C-101B-9397-08002B2CF9AE}" pid="55" name="skuggnummer">
    <vt:lpwstr>333</vt:lpwstr>
  </property>
  <property fmtid="{D5CDD505-2E9C-101B-9397-08002B2CF9AE}" pid="56" name="urixVersion">
    <vt:lpwstr>3.2.0.8</vt:lpwstr>
  </property>
  <property fmtid="{D5CDD505-2E9C-101B-9397-08002B2CF9AE}" pid="57" name="urixOrigin">
    <vt:lpwstr>071206 15:52:50.612</vt:lpwstr>
  </property>
  <property fmtid="{D5CDD505-2E9C-101B-9397-08002B2CF9AE}" pid="58" name="urixGuid">
    <vt:lpwstr>{9A79F5A8-F2B1-4933-9D0A-586AFC903BD5}</vt:lpwstr>
  </property>
</Properties>
</file>