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FED9359188674E00AD192BCF60F56A6F"/>
        </w:placeholder>
        <w:text/>
      </w:sdtPr>
      <w:sdtEndPr/>
      <w:sdtContent>
        <w:p w:rsidRPr="009B062B" w:rsidR="00AF30DD" w:rsidP="005C28C7" w:rsidRDefault="00AF30DD" w14:paraId="4D32D55B" w14:textId="77777777">
          <w:pPr>
            <w:pStyle w:val="Rubrik1"/>
            <w:spacing w:after="300"/>
          </w:pPr>
          <w:r w:rsidRPr="009B062B">
            <w:t>Förslag till riksdagsbeslut</w:t>
          </w:r>
        </w:p>
      </w:sdtContent>
    </w:sdt>
    <w:sdt>
      <w:sdtPr>
        <w:alias w:val="Yrkande 1"/>
        <w:tag w:val="398f6093-af4a-42ac-8643-351cd450b1fa"/>
        <w:id w:val="-1653217468"/>
        <w:lock w:val="sdtLocked"/>
      </w:sdtPr>
      <w:sdtEndPr/>
      <w:sdtContent>
        <w:p w:rsidR="0061093E" w:rsidRDefault="00B30FEB" w14:paraId="4D32D55C" w14:textId="1549F480">
          <w:pPr>
            <w:pStyle w:val="Frslagstext"/>
            <w:numPr>
              <w:ilvl w:val="0"/>
              <w:numId w:val="0"/>
            </w:numPr>
          </w:pPr>
          <w:r>
            <w:t>Riksdagen ställer sig bakom det som anförs i motionen om arbete med att säkerställa att ett ekonomiskt stöd inte sänker ett annat för personer som har en låg inkomst,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522A05EBBF246CAA54D855D3642E33F"/>
        </w:placeholder>
        <w:text/>
      </w:sdtPr>
      <w:sdtEndPr/>
      <w:sdtContent>
        <w:p w:rsidRPr="009B062B" w:rsidR="006D79C9" w:rsidP="00333E95" w:rsidRDefault="006D79C9" w14:paraId="4D32D55D" w14:textId="77777777">
          <w:pPr>
            <w:pStyle w:val="Rubrik1"/>
          </w:pPr>
          <w:r>
            <w:t>Motivering</w:t>
          </w:r>
        </w:p>
      </w:sdtContent>
    </w:sdt>
    <w:p w:rsidR="00EC1526" w:rsidP="00FD1A22" w:rsidRDefault="00EC1526" w14:paraId="4D32D55E" w14:textId="0A951656">
      <w:pPr>
        <w:pStyle w:val="Normalutanindragellerluft"/>
      </w:pPr>
      <w:r>
        <w:t>För de personer som uppbär olika sorters stöd för att underlätta den ekonomiska situa</w:t>
      </w:r>
      <w:r w:rsidR="00FD1A22">
        <w:softHyphen/>
      </w:r>
      <w:r>
        <w:t>tionen i delar av livet kan det ibland bli ett flertal variera</w:t>
      </w:r>
      <w:r w:rsidR="003A2555">
        <w:t>n</w:t>
      </w:r>
      <w:r>
        <w:t>de stöd. Trots det kan de eko</w:t>
      </w:r>
      <w:r w:rsidR="00FD1A22">
        <w:softHyphen/>
      </w:r>
      <w:r>
        <w:t>nomiska förutsättningarna vara svaga, eftersom stöden inte alltid är tillräckliga för en god levnadsnivå.</w:t>
      </w:r>
    </w:p>
    <w:p w:rsidR="00EC1526" w:rsidP="00FD1A22" w:rsidRDefault="00EC1526" w14:paraId="4D32D55F" w14:textId="374F87F3">
      <w:r>
        <w:t xml:space="preserve">Det kan då hända att en sorts stöd eller försäkring höjs eller en liten extra inkomst tillkommer, men då får det direkt effekt på totalen och istället sänks </w:t>
      </w:r>
      <w:r w:rsidR="003A2555">
        <w:t>en</w:t>
      </w:r>
      <w:r>
        <w:t xml:space="preserve"> anna</w:t>
      </w:r>
      <w:r w:rsidR="003A2555">
        <w:t>n</w:t>
      </w:r>
      <w:r>
        <w:t xml:space="preserve"> typ av stöd.</w:t>
      </w:r>
    </w:p>
    <w:p w:rsidR="00EC1526" w:rsidP="00FD1A22" w:rsidRDefault="00EC1526" w14:paraId="4D32D560" w14:textId="011F5424">
      <w:r>
        <w:t xml:space="preserve">Om situationen i grunden inte kan ändras så breder en ekonomisk hopplöshet ut sig, när ett stöd som kunde ha stärkt den faktiskt inte kommer att göra någon skillnad på nivån. </w:t>
      </w:r>
    </w:p>
    <w:p w:rsidR="00EC1526" w:rsidP="00FD1A22" w:rsidRDefault="00EC1526" w14:paraId="4D32D561" w14:textId="77777777">
      <w:r>
        <w:t>Det kompliceras förstås extra då stöden kan utbetalas från olika delar av samhället och samkörningen av dessa inte fungerar. Det är viktigt att när en sorts stöd höjs, så ska det inte inskränka ett annat.</w:t>
      </w:r>
    </w:p>
    <w:p w:rsidR="00EC1526" w:rsidP="00FD1A22" w:rsidRDefault="00EC1526" w14:paraId="4D32D562" w14:textId="14868EF4">
      <w:r>
        <w:t>Stöden finns för att stärka jämlikheten i samhället, men om det inte fungerar så för</w:t>
      </w:r>
      <w:r w:rsidR="00FD1A22">
        <w:softHyphen/>
      </w:r>
      <w:bookmarkStart w:name="_GoBack" w:id="1"/>
      <w:bookmarkEnd w:id="1"/>
      <w:r>
        <w:t xml:space="preserve">loras den aspekten. Särskilt viktigt är </w:t>
      </w:r>
      <w:r w:rsidR="003A2555">
        <w:t xml:space="preserve">detta </w:t>
      </w:r>
      <w:r>
        <w:t>därför för människor med lägre inkomst.</w:t>
      </w:r>
    </w:p>
    <w:p w:rsidRPr="00422B9E" w:rsidR="00422B9E" w:rsidP="00FD1A22" w:rsidRDefault="00EC1526" w14:paraId="4D32D563" w14:textId="77777777">
      <w:r>
        <w:t xml:space="preserve">När formerna för olika stöd utarbetas måste dessa hänsyn tas. </w:t>
      </w:r>
    </w:p>
    <w:sdt>
      <w:sdtPr>
        <w:alias w:val="CC_Underskrifter"/>
        <w:tag w:val="CC_Underskrifter"/>
        <w:id w:val="583496634"/>
        <w:lock w:val="sdtContentLocked"/>
        <w:placeholder>
          <w:docPart w:val="E4CE034CCFA440779B55DEE491B804E7"/>
        </w:placeholder>
      </w:sdtPr>
      <w:sdtEndPr/>
      <w:sdtContent>
        <w:p w:rsidR="005C28C7" w:rsidP="005C28C7" w:rsidRDefault="005C28C7" w14:paraId="4D32D564" w14:textId="77777777"/>
        <w:p w:rsidRPr="008E0FE2" w:rsidR="004801AC" w:rsidP="005C28C7" w:rsidRDefault="00ED11CF" w14:paraId="4D32D56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Elin Lundgren (S)</w:t>
            </w:r>
          </w:p>
        </w:tc>
        <w:tc>
          <w:tcPr>
            <w:tcW w:w="50" w:type="pct"/>
            <w:vAlign w:val="bottom"/>
          </w:tcPr>
          <w:p>
            <w:pPr>
              <w:pStyle w:val="Underskrifter"/>
            </w:pPr>
            <w:r>
              <w:t>Patrik Lundqvist (S)</w:t>
            </w:r>
          </w:p>
        </w:tc>
      </w:tr>
    </w:tbl>
    <w:p w:rsidR="00DD36E9" w:rsidRDefault="00DD36E9" w14:paraId="4D32D569" w14:textId="77777777"/>
    <w:sectPr w:rsidR="00DD36E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32D56B" w14:textId="77777777" w:rsidR="00EC1526" w:rsidRDefault="00EC1526" w:rsidP="000C1CAD">
      <w:pPr>
        <w:spacing w:line="240" w:lineRule="auto"/>
      </w:pPr>
      <w:r>
        <w:separator/>
      </w:r>
    </w:p>
  </w:endnote>
  <w:endnote w:type="continuationSeparator" w:id="0">
    <w:p w14:paraId="4D32D56C" w14:textId="77777777" w:rsidR="00EC1526" w:rsidRDefault="00EC152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32D57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32D57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32D57A" w14:textId="77777777" w:rsidR="00262EA3" w:rsidRPr="005C28C7" w:rsidRDefault="00262EA3" w:rsidP="005C28C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32D569" w14:textId="77777777" w:rsidR="00EC1526" w:rsidRDefault="00EC1526" w:rsidP="000C1CAD">
      <w:pPr>
        <w:spacing w:line="240" w:lineRule="auto"/>
      </w:pPr>
      <w:r>
        <w:separator/>
      </w:r>
    </w:p>
  </w:footnote>
  <w:footnote w:type="continuationSeparator" w:id="0">
    <w:p w14:paraId="4D32D56A" w14:textId="77777777" w:rsidR="00EC1526" w:rsidRDefault="00EC152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D32D56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D32D57C" wp14:anchorId="4D32D57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D11CF" w14:paraId="4D32D57F" w14:textId="77777777">
                          <w:pPr>
                            <w:jc w:val="right"/>
                          </w:pPr>
                          <w:sdt>
                            <w:sdtPr>
                              <w:alias w:val="CC_Noformat_Partikod"/>
                              <w:tag w:val="CC_Noformat_Partikod"/>
                              <w:id w:val="-53464382"/>
                              <w:placeholder>
                                <w:docPart w:val="29062AAFF4934B49A6C36B83BEF3ECF4"/>
                              </w:placeholder>
                              <w:text/>
                            </w:sdtPr>
                            <w:sdtEndPr/>
                            <w:sdtContent>
                              <w:r w:rsidR="00EC1526">
                                <w:t>S</w:t>
                              </w:r>
                            </w:sdtContent>
                          </w:sdt>
                          <w:sdt>
                            <w:sdtPr>
                              <w:alias w:val="CC_Noformat_Partinummer"/>
                              <w:tag w:val="CC_Noformat_Partinummer"/>
                              <w:id w:val="-1709555926"/>
                              <w:placeholder>
                                <w:docPart w:val="5C03E9239B284887895F7FAEE4979B07"/>
                              </w:placeholder>
                              <w:text/>
                            </w:sdtPr>
                            <w:sdtEndPr/>
                            <w:sdtContent>
                              <w:r w:rsidR="00EC1526">
                                <w:t>1462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D32D57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D11CF" w14:paraId="4D32D57F" w14:textId="77777777">
                    <w:pPr>
                      <w:jc w:val="right"/>
                    </w:pPr>
                    <w:sdt>
                      <w:sdtPr>
                        <w:alias w:val="CC_Noformat_Partikod"/>
                        <w:tag w:val="CC_Noformat_Partikod"/>
                        <w:id w:val="-53464382"/>
                        <w:placeholder>
                          <w:docPart w:val="29062AAFF4934B49A6C36B83BEF3ECF4"/>
                        </w:placeholder>
                        <w:text/>
                      </w:sdtPr>
                      <w:sdtEndPr/>
                      <w:sdtContent>
                        <w:r w:rsidR="00EC1526">
                          <w:t>S</w:t>
                        </w:r>
                      </w:sdtContent>
                    </w:sdt>
                    <w:sdt>
                      <w:sdtPr>
                        <w:alias w:val="CC_Noformat_Partinummer"/>
                        <w:tag w:val="CC_Noformat_Partinummer"/>
                        <w:id w:val="-1709555926"/>
                        <w:placeholder>
                          <w:docPart w:val="5C03E9239B284887895F7FAEE4979B07"/>
                        </w:placeholder>
                        <w:text/>
                      </w:sdtPr>
                      <w:sdtEndPr/>
                      <w:sdtContent>
                        <w:r w:rsidR="00EC1526">
                          <w:t>1462</w:t>
                        </w:r>
                      </w:sdtContent>
                    </w:sdt>
                  </w:p>
                </w:txbxContent>
              </v:textbox>
              <w10:wrap anchorx="page"/>
            </v:shape>
          </w:pict>
        </mc:Fallback>
      </mc:AlternateContent>
    </w:r>
  </w:p>
  <w:p w:rsidRPr="00293C4F" w:rsidR="00262EA3" w:rsidP="00776B74" w:rsidRDefault="00262EA3" w14:paraId="4D32D56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D32D56F" w14:textId="77777777">
    <w:pPr>
      <w:jc w:val="right"/>
    </w:pPr>
  </w:p>
  <w:p w:rsidR="00262EA3" w:rsidP="00776B74" w:rsidRDefault="00262EA3" w14:paraId="4D32D57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ED11CF" w14:paraId="4D32D57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D32D57E" wp14:anchorId="4D32D57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D11CF" w14:paraId="4D32D57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EC1526">
          <w:t>S</w:t>
        </w:r>
      </w:sdtContent>
    </w:sdt>
    <w:sdt>
      <w:sdtPr>
        <w:alias w:val="CC_Noformat_Partinummer"/>
        <w:tag w:val="CC_Noformat_Partinummer"/>
        <w:id w:val="-2014525982"/>
        <w:text/>
      </w:sdtPr>
      <w:sdtEndPr/>
      <w:sdtContent>
        <w:r w:rsidR="00EC1526">
          <w:t>1462</w:t>
        </w:r>
      </w:sdtContent>
    </w:sdt>
  </w:p>
  <w:p w:rsidRPr="008227B3" w:rsidR="00262EA3" w:rsidP="008227B3" w:rsidRDefault="00ED11CF" w14:paraId="4D32D57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D11CF" w14:paraId="4D32D57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:1630</w:t>
        </w:r>
      </w:sdtContent>
    </w:sdt>
  </w:p>
  <w:p w:rsidR="00262EA3" w:rsidP="00E03A3D" w:rsidRDefault="00ED11CF" w14:paraId="4D32D577" w14:textId="77777777">
    <w:pPr>
      <w:pStyle w:val="Motionr"/>
    </w:pPr>
    <w:sdt>
      <w:sdtPr>
        <w:alias w:val="CC_Noformat_Avtext"/>
        <w:tag w:val="CC_Noformat_Avtext"/>
        <w:id w:val="-2020768203"/>
        <w:lock w:val="sdtContentLocked"/>
        <w15:appearance w15:val="hidden"/>
        <w:text/>
      </w:sdtPr>
      <w:sdtEndPr/>
      <w:sdtContent>
        <w:r>
          <w:t>av Elin Lundgren och Patrik Lundqvist (båda S)</w:t>
        </w:r>
      </w:sdtContent>
    </w:sdt>
  </w:p>
  <w:sdt>
    <w:sdtPr>
      <w:alias w:val="CC_Noformat_Rubtext"/>
      <w:tag w:val="CC_Noformat_Rubtext"/>
      <w:id w:val="-218060500"/>
      <w:lock w:val="sdtLocked"/>
      <w:text/>
    </w:sdtPr>
    <w:sdtEndPr/>
    <w:sdtContent>
      <w:p w:rsidR="00262EA3" w:rsidP="00283E0F" w:rsidRDefault="00EC1526" w14:paraId="4D32D578" w14:textId="77777777">
        <w:pPr>
          <w:pStyle w:val="FSHRub2"/>
        </w:pPr>
        <w:r>
          <w:t xml:space="preserve">Ett stöd ska inte försämra ett annat </w:t>
        </w:r>
      </w:p>
    </w:sdtContent>
  </w:sdt>
  <w:sdt>
    <w:sdtPr>
      <w:alias w:val="CC_Boilerplate_3"/>
      <w:tag w:val="CC_Boilerplate_3"/>
      <w:id w:val="1606463544"/>
      <w:lock w:val="sdtContentLocked"/>
      <w15:appearance w15:val="hidden"/>
      <w:text w:multiLine="1"/>
    </w:sdtPr>
    <w:sdtEndPr/>
    <w:sdtContent>
      <w:p w:rsidR="00262EA3" w:rsidP="00283E0F" w:rsidRDefault="00262EA3" w14:paraId="4D32D57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EC152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88F"/>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973"/>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2C94"/>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555"/>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28C7"/>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093E"/>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D5A"/>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0FEB"/>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2D5C"/>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9E2"/>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6E9"/>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526"/>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1CF"/>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1A22"/>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D32D55A"/>
  <w15:chartTrackingRefBased/>
  <w15:docId w15:val="{1A1C2248-5EBF-496F-A405-6D42C07E0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ED9359188674E00AD192BCF60F56A6F"/>
        <w:category>
          <w:name w:val="Allmänt"/>
          <w:gallery w:val="placeholder"/>
        </w:category>
        <w:types>
          <w:type w:val="bbPlcHdr"/>
        </w:types>
        <w:behaviors>
          <w:behavior w:val="content"/>
        </w:behaviors>
        <w:guid w:val="{491AA96C-42A8-4385-B83A-EA588230203A}"/>
      </w:docPartPr>
      <w:docPartBody>
        <w:p w:rsidR="00805652" w:rsidRDefault="00805652">
          <w:pPr>
            <w:pStyle w:val="FED9359188674E00AD192BCF60F56A6F"/>
          </w:pPr>
          <w:r w:rsidRPr="005A0A93">
            <w:rPr>
              <w:rStyle w:val="Platshllartext"/>
            </w:rPr>
            <w:t>Förslag till riksdagsbeslut</w:t>
          </w:r>
        </w:p>
      </w:docPartBody>
    </w:docPart>
    <w:docPart>
      <w:docPartPr>
        <w:name w:val="1522A05EBBF246CAA54D855D3642E33F"/>
        <w:category>
          <w:name w:val="Allmänt"/>
          <w:gallery w:val="placeholder"/>
        </w:category>
        <w:types>
          <w:type w:val="bbPlcHdr"/>
        </w:types>
        <w:behaviors>
          <w:behavior w:val="content"/>
        </w:behaviors>
        <w:guid w:val="{88D780ED-B03D-4EC2-90A7-C7F0E9BE7757}"/>
      </w:docPartPr>
      <w:docPartBody>
        <w:p w:rsidR="00805652" w:rsidRDefault="00805652">
          <w:pPr>
            <w:pStyle w:val="1522A05EBBF246CAA54D855D3642E33F"/>
          </w:pPr>
          <w:r w:rsidRPr="005A0A93">
            <w:rPr>
              <w:rStyle w:val="Platshllartext"/>
            </w:rPr>
            <w:t>Motivering</w:t>
          </w:r>
        </w:p>
      </w:docPartBody>
    </w:docPart>
    <w:docPart>
      <w:docPartPr>
        <w:name w:val="29062AAFF4934B49A6C36B83BEF3ECF4"/>
        <w:category>
          <w:name w:val="Allmänt"/>
          <w:gallery w:val="placeholder"/>
        </w:category>
        <w:types>
          <w:type w:val="bbPlcHdr"/>
        </w:types>
        <w:behaviors>
          <w:behavior w:val="content"/>
        </w:behaviors>
        <w:guid w:val="{EC16506A-CFE0-4FAF-B682-B384BE987A26}"/>
      </w:docPartPr>
      <w:docPartBody>
        <w:p w:rsidR="00805652" w:rsidRDefault="00805652">
          <w:pPr>
            <w:pStyle w:val="29062AAFF4934B49A6C36B83BEF3ECF4"/>
          </w:pPr>
          <w:r>
            <w:rPr>
              <w:rStyle w:val="Platshllartext"/>
            </w:rPr>
            <w:t xml:space="preserve"> </w:t>
          </w:r>
        </w:p>
      </w:docPartBody>
    </w:docPart>
    <w:docPart>
      <w:docPartPr>
        <w:name w:val="5C03E9239B284887895F7FAEE4979B07"/>
        <w:category>
          <w:name w:val="Allmänt"/>
          <w:gallery w:val="placeholder"/>
        </w:category>
        <w:types>
          <w:type w:val="bbPlcHdr"/>
        </w:types>
        <w:behaviors>
          <w:behavior w:val="content"/>
        </w:behaviors>
        <w:guid w:val="{19B2B67F-938A-454D-8CD7-4F02EFA090D0}"/>
      </w:docPartPr>
      <w:docPartBody>
        <w:p w:rsidR="00805652" w:rsidRDefault="00805652">
          <w:pPr>
            <w:pStyle w:val="5C03E9239B284887895F7FAEE4979B07"/>
          </w:pPr>
          <w:r>
            <w:t xml:space="preserve"> </w:t>
          </w:r>
        </w:p>
      </w:docPartBody>
    </w:docPart>
    <w:docPart>
      <w:docPartPr>
        <w:name w:val="E4CE034CCFA440779B55DEE491B804E7"/>
        <w:category>
          <w:name w:val="Allmänt"/>
          <w:gallery w:val="placeholder"/>
        </w:category>
        <w:types>
          <w:type w:val="bbPlcHdr"/>
        </w:types>
        <w:behaviors>
          <w:behavior w:val="content"/>
        </w:behaviors>
        <w:guid w:val="{F07B402C-846F-43AA-AF3E-E902618DCB4E}"/>
      </w:docPartPr>
      <w:docPartBody>
        <w:p w:rsidR="00946990" w:rsidRDefault="0094699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652"/>
    <w:rsid w:val="00805652"/>
    <w:rsid w:val="0094699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ED9359188674E00AD192BCF60F56A6F">
    <w:name w:val="FED9359188674E00AD192BCF60F56A6F"/>
  </w:style>
  <w:style w:type="paragraph" w:customStyle="1" w:styleId="A585886C06FA4F03BC6B0A5C8A7D1980">
    <w:name w:val="A585886C06FA4F03BC6B0A5C8A7D198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7E5DA97A50C416694BF282D338A8E9D">
    <w:name w:val="B7E5DA97A50C416694BF282D338A8E9D"/>
  </w:style>
  <w:style w:type="paragraph" w:customStyle="1" w:styleId="1522A05EBBF246CAA54D855D3642E33F">
    <w:name w:val="1522A05EBBF246CAA54D855D3642E33F"/>
  </w:style>
  <w:style w:type="paragraph" w:customStyle="1" w:styleId="B47D6423DA4443FC8077DC0F5D9BFC24">
    <w:name w:val="B47D6423DA4443FC8077DC0F5D9BFC24"/>
  </w:style>
  <w:style w:type="paragraph" w:customStyle="1" w:styleId="3E3D69003B3946E5B596633430C6314B">
    <w:name w:val="3E3D69003B3946E5B596633430C6314B"/>
  </w:style>
  <w:style w:type="paragraph" w:customStyle="1" w:styleId="29062AAFF4934B49A6C36B83BEF3ECF4">
    <w:name w:val="29062AAFF4934B49A6C36B83BEF3ECF4"/>
  </w:style>
  <w:style w:type="paragraph" w:customStyle="1" w:styleId="5C03E9239B284887895F7FAEE4979B07">
    <w:name w:val="5C03E9239B284887895F7FAEE4979B0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6D2E6BF-D057-46D1-A58A-017324BACDE3}"/>
</file>

<file path=customXml/itemProps2.xml><?xml version="1.0" encoding="utf-8"?>
<ds:datastoreItem xmlns:ds="http://schemas.openxmlformats.org/officeDocument/2006/customXml" ds:itemID="{0D8DE7C0-0EB8-4768-9EBD-D9255429344C}"/>
</file>

<file path=customXml/itemProps3.xml><?xml version="1.0" encoding="utf-8"?>
<ds:datastoreItem xmlns:ds="http://schemas.openxmlformats.org/officeDocument/2006/customXml" ds:itemID="{7FEC7B2A-6F6E-4C46-B5F9-9F8BD20B10BE}"/>
</file>

<file path=docProps/app.xml><?xml version="1.0" encoding="utf-8"?>
<Properties xmlns="http://schemas.openxmlformats.org/officeDocument/2006/extended-properties" xmlns:vt="http://schemas.openxmlformats.org/officeDocument/2006/docPropsVTypes">
  <Template>Normal</Template>
  <TotalTime>5</TotalTime>
  <Pages>1</Pages>
  <Words>227</Words>
  <Characters>1158</Characters>
  <Application>Microsoft Office Word</Application>
  <DocSecurity>0</DocSecurity>
  <Lines>25</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S1462 Ett stöd ska inte försämra ett annat</vt:lpstr>
      <vt:lpstr>
      </vt:lpstr>
    </vt:vector>
  </TitlesOfParts>
  <Company>Sveriges riksdag</Company>
  <LinksUpToDate>false</LinksUpToDate>
  <CharactersWithSpaces>1372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