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F7E" w:rsidRPr="00F00F7E" w:rsidRDefault="00F00F7E">
      <w:pPr>
        <w:pStyle w:val="Hemstlrubrik"/>
      </w:pPr>
      <w:r w:rsidRPr="00F00F7E">
        <w:t>Förslag till riksdagsbeslut</w:t>
      </w:r>
    </w:p>
    <w:p w:rsidR="00F00F7E" w:rsidRPr="00F00F7E" w:rsidRDefault="00F00F7E">
      <w:pPr>
        <w:pStyle w:val="Hemstlatt"/>
        <w:ind w:left="0"/>
      </w:pPr>
      <w:r w:rsidRPr="00F00F7E">
        <w:t>Riksdagen tillkännager för regeringen som sin mening vad som anförs i motionen om handsfree-utrustning i b</w:t>
      </w:r>
      <w:r w:rsidRPr="00F00F7E">
        <w:t>i</w:t>
      </w:r>
      <w:r w:rsidRPr="00F00F7E">
        <w:t>lar.</w:t>
      </w:r>
    </w:p>
    <w:p w:rsidR="00F00F7E" w:rsidRPr="00F00F7E" w:rsidRDefault="00F00F7E">
      <w:pPr>
        <w:pStyle w:val="Rubrik1"/>
      </w:pPr>
      <w:r w:rsidRPr="00F00F7E">
        <w:t>Motivering</w:t>
      </w:r>
    </w:p>
    <w:p w:rsidR="00F00F7E" w:rsidRPr="00F00F7E" w:rsidRDefault="00F00F7E">
      <w:r w:rsidRPr="00F00F7E">
        <w:t xml:space="preserve">Den tekniska utvecklingen går ständigt framåt och teknisk utrustning blir dessutom hela tiden billigare. Man erbjuds i dag handsfree-set till bilar från 350 kronor och uppåt. Ekonomiska skäl är därför inte en anledning att avstå från denna typ av säkerhetsutrustning. I många länder har man lagstiftat om att handsfree måste användas om man pratar i mobilen i sitt fordon under körning. Det är visserligen inte vetenskapligt bevisat att olyckorna skulle minska med handsfree, men en liten gissning om att så är </w:t>
      </w:r>
      <w:r w:rsidRPr="00F00F7E">
        <w:t>fallet skulle man nog våga sig på. Förmodligen kommer handsfree som standard i nya bilar, då fler och fler länder lagstiftar om det. Därmed löser man kanske frågan för nya bilar i trafiken, men de äldre bilarna utgör trots allt majoriteten i den totala fordonsflottan i Sverige. Av den anledningen tycker vi att Sverige skall göra som många andra länder, lagstifta om handsfree i bil.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F7E">
        <w:trPr>
          <w:cantSplit/>
        </w:trPr>
        <w:tc>
          <w:tcPr>
            <w:tcW w:w="3046" w:type="dxa"/>
          </w:tcPr>
          <w:p w:rsidR="00F00F7E" w:rsidRPr="00F00F7E" w:rsidRDefault="00F00F7E">
            <w:pPr>
              <w:pStyle w:val="UnderskriftDatum"/>
              <w:spacing w:before="240"/>
            </w:pPr>
            <w:r w:rsidRPr="00F00F7E">
              <w:t>Stockholm den 25 september 2008</w:t>
            </w:r>
          </w:p>
        </w:tc>
        <w:tc>
          <w:tcPr>
            <w:tcW w:w="3047" w:type="dxa"/>
          </w:tcPr>
          <w:p w:rsidR="00F00F7E" w:rsidRPr="00F00F7E" w:rsidRDefault="00F00F7E">
            <w:pPr>
              <w:pStyle w:val="Underskrifter"/>
              <w:spacing w:before="240"/>
            </w:pPr>
          </w:p>
        </w:tc>
      </w:tr>
      <w:tr w:rsidR="00000000" w:rsidRPr="00F00F7E">
        <w:trPr>
          <w:cantSplit/>
        </w:trPr>
        <w:tc>
          <w:tcPr>
            <w:tcW w:w="3046" w:type="dxa"/>
          </w:tcPr>
          <w:p w:rsidR="00F00F7E" w:rsidRPr="00F00F7E" w:rsidRDefault="00F00F7E">
            <w:pPr>
              <w:pStyle w:val="Underskrifter"/>
            </w:pPr>
            <w:r w:rsidRPr="00F00F7E">
              <w:t>Ulla Löfgren (m)</w:t>
            </w:r>
          </w:p>
        </w:tc>
        <w:tc>
          <w:tcPr>
            <w:tcW w:w="3046" w:type="dxa"/>
          </w:tcPr>
          <w:p w:rsidR="00F00F7E" w:rsidRPr="00F00F7E" w:rsidRDefault="00F00F7E">
            <w:pPr>
              <w:pStyle w:val="Underskrifter"/>
            </w:pPr>
            <w:r w:rsidRPr="00F00F7E">
              <w:t>Inger René (m)</w:t>
            </w:r>
          </w:p>
        </w:tc>
      </w:tr>
    </w:tbl>
    <w:p w:rsidR="00F00F7E" w:rsidRPr="00F00F7E" w:rsidRDefault="00F00F7E">
      <w:pPr>
        <w:pStyle w:val="Normaltindrag"/>
      </w:pPr>
    </w:p>
    <w:sectPr w:rsidR="00000000" w:rsidRPr="00F00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F7E" w:rsidRPr="00F00F7E" w:rsidRDefault="00F00F7E">
      <w:r w:rsidRPr="00F00F7E">
        <w:separator/>
      </w:r>
    </w:p>
  </w:endnote>
  <w:endnote w:type="continuationSeparator" w:id="0">
    <w:p w:rsidR="00F00F7E" w:rsidRPr="00F00F7E" w:rsidRDefault="00F00F7E">
      <w:r w:rsidRPr="00F00F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Sidfot"/>
    </w:pPr>
    <w:r w:rsidRPr="00F00F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2522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7E" w:rsidRDefault="00F00F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F7E" w:rsidRDefault="00F00F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Sidfot"/>
    </w:pPr>
    <w:r w:rsidRPr="00F00F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3922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7E" w:rsidRDefault="00F00F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F7E" w:rsidRDefault="00F00F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Sidfot"/>
    </w:pPr>
    <w:r w:rsidRPr="00F00F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413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7E" w:rsidRDefault="00F00F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F7E" w:rsidRDefault="00F00F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F7E" w:rsidRPr="00F00F7E" w:rsidRDefault="00F00F7E">
      <w:r w:rsidRPr="00F00F7E">
        <w:separator/>
      </w:r>
    </w:p>
  </w:footnote>
  <w:footnote w:type="continuationSeparator" w:id="0">
    <w:p w:rsidR="00F00F7E" w:rsidRPr="00F00F7E" w:rsidRDefault="00F00F7E">
      <w:r w:rsidRPr="00F00F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Sidhuvud"/>
    </w:pPr>
    <w:r w:rsidRPr="00F00F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79720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7E" w:rsidRDefault="00F00F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F7E" w:rsidRDefault="00F00F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Sidhuvud"/>
    </w:pPr>
    <w:r w:rsidRPr="00F00F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9712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7E" w:rsidRDefault="00F00F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F7E" w:rsidRDefault="00F00F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F7E" w:rsidRPr="00F00F7E" w:rsidRDefault="00F00F7E">
    <w:pPr>
      <w:pStyle w:val="FSHNormal"/>
      <w:tabs>
        <w:tab w:val="right" w:pos="5840"/>
      </w:tabs>
    </w:pPr>
    <w:r w:rsidRPr="00F00F7E">
      <w:br/>
    </w:r>
    <w:r w:rsidRPr="00F00F7E">
      <w:fldChar w:fldCharType="begin" w:fldLock="1"/>
    </w:r>
    <w:r w:rsidRPr="00F00F7E">
      <w:instrText xml:space="preserve"> DOCPROPERTY</w:instrText>
    </w:r>
    <w:r w:rsidRPr="00F00F7E">
      <w:rPr>
        <w:sz w:val="18"/>
      </w:rPr>
      <w:instrText xml:space="preserve"> "YearUser" *\charformat </w:instrText>
    </w:r>
    <w:r w:rsidRPr="00F00F7E">
      <w:fldChar w:fldCharType="separate"/>
    </w:r>
    <w:r w:rsidRPr="00F00F7E">
      <w:t>2008/09</w:t>
    </w:r>
    <w:r w:rsidRPr="00F00F7E">
      <w:fldChar w:fldCharType="end"/>
    </w:r>
    <w:r w:rsidRPr="00F00F7E">
      <w:t xml:space="preserve"> </w:t>
    </w:r>
    <w:r w:rsidRPr="00F00F7E">
      <w:tab/>
      <w:t xml:space="preserve">mnr: </w:t>
    </w:r>
    <w:r w:rsidRPr="00F00F7E">
      <w:fldChar w:fldCharType="begin" w:fldLock="1"/>
    </w:r>
    <w:r w:rsidRPr="00F00F7E">
      <w:instrText xml:space="preserve"> DOCPROPERTY</w:instrText>
    </w:r>
    <w:r w:rsidRPr="00F00F7E">
      <w:rPr>
        <w:sz w:val="18"/>
      </w:rPr>
      <w:instrText xml:space="preserve"> "Motionsnummer" *\charformat </w:instrText>
    </w:r>
    <w:r w:rsidRPr="00F00F7E">
      <w:fldChar w:fldCharType="separate"/>
    </w:r>
    <w:r w:rsidRPr="00F00F7E">
      <w:t>T228</w:t>
    </w:r>
    <w:r w:rsidRPr="00F00F7E">
      <w:fldChar w:fldCharType="end"/>
    </w:r>
    <w:r w:rsidRPr="00F00F7E">
      <w:br/>
    </w:r>
    <w:r w:rsidRPr="00F00F7E">
      <w:fldChar w:fldCharType="begin" w:fldLock="1"/>
    </w:r>
    <w:r w:rsidRPr="00F00F7E">
      <w:instrText xml:space="preserve"> DOCPROPERTY</w:instrText>
    </w:r>
    <w:r w:rsidRPr="00F00F7E">
      <w:rPr>
        <w:sz w:val="18"/>
      </w:rPr>
      <w:instrText xml:space="preserve"> "Samling" *\charformat </w:instrText>
    </w:r>
    <w:r w:rsidRPr="00F00F7E">
      <w:fldChar w:fldCharType="end"/>
    </w:r>
    <w:r w:rsidRPr="00F00F7E">
      <w:tab/>
      <w:t xml:space="preserve">pnr: </w:t>
    </w:r>
    <w:r w:rsidRPr="00F00F7E">
      <w:fldChar w:fldCharType="begin" w:fldLock="1"/>
    </w:r>
    <w:r w:rsidRPr="00F00F7E">
      <w:instrText xml:space="preserve"> DOCPROPERTY</w:instrText>
    </w:r>
    <w:r w:rsidRPr="00F00F7E">
      <w:rPr>
        <w:sz w:val="18"/>
      </w:rPr>
      <w:instrText xml:space="preserve"> "Partinummer" *\charformat </w:instrText>
    </w:r>
    <w:r w:rsidRPr="00F00F7E">
      <w:fldChar w:fldCharType="separate"/>
    </w:r>
    <w:r w:rsidRPr="00F00F7E">
      <w:t>m1300</w:t>
    </w:r>
    <w:r w:rsidRPr="00F00F7E">
      <w:fldChar w:fldCharType="end"/>
    </w:r>
  </w:p>
  <w:p w:rsidR="00F00F7E" w:rsidRPr="00F00F7E" w:rsidRDefault="00F00F7E">
    <w:pPr>
      <w:pStyle w:val="FSHRub1"/>
    </w:pPr>
    <w:r w:rsidRPr="00F00F7E">
      <w:t>Motion till riksdagen</w:t>
    </w:r>
    <w:r w:rsidRPr="00F00F7E">
      <w:br/>
    </w:r>
    <w:r w:rsidRPr="00F00F7E">
      <w:fldChar w:fldCharType="begin" w:fldLock="1"/>
    </w:r>
    <w:r w:rsidRPr="00F00F7E">
      <w:instrText xml:space="preserve"> DOCPROPERTY "YearUser" *\charformat </w:instrText>
    </w:r>
    <w:r w:rsidRPr="00F00F7E">
      <w:fldChar w:fldCharType="separate"/>
    </w:r>
    <w:r w:rsidRPr="00F00F7E">
      <w:t>2008/09</w:t>
    </w:r>
    <w:r w:rsidRPr="00F00F7E">
      <w:fldChar w:fldCharType="end"/>
    </w:r>
    <w:r w:rsidRPr="00F00F7E">
      <w:t>:</w:t>
    </w:r>
    <w:r w:rsidRPr="00F00F7E">
      <w:fldChar w:fldCharType="begin" w:fldLock="1"/>
    </w:r>
    <w:r w:rsidRPr="00F00F7E">
      <w:instrText xml:space="preserve"> DOCPROPERTY "Motionsnummer" *\charformat </w:instrText>
    </w:r>
    <w:r w:rsidRPr="00F00F7E">
      <w:fldChar w:fldCharType="separate"/>
    </w:r>
    <w:r w:rsidRPr="00F00F7E">
      <w:t>T228</w:t>
    </w:r>
    <w:r w:rsidRPr="00F00F7E">
      <w:fldChar w:fldCharType="end"/>
    </w:r>
  </w:p>
  <w:p w:rsidR="00F00F7E" w:rsidRPr="00F00F7E" w:rsidRDefault="00F00F7E">
    <w:pPr>
      <w:pStyle w:val="FSHNormalS5"/>
    </w:pPr>
    <w:r w:rsidRPr="00F00F7E">
      <w:fldChar w:fldCharType="begin" w:fldLock="1"/>
    </w:r>
    <w:r w:rsidRPr="00F00F7E">
      <w:instrText xml:space="preserve"> DOCPROPERTY "MotionarText" *\charformat </w:instrText>
    </w:r>
    <w:r w:rsidRPr="00F00F7E">
      <w:fldChar w:fldCharType="separate"/>
    </w:r>
    <w:r w:rsidRPr="00F00F7E">
      <w:t>av Ulla Löfgren och Inger René (m)</w:t>
    </w:r>
    <w:r w:rsidRPr="00F00F7E">
      <w:fldChar w:fldCharType="end"/>
    </w:r>
    <w:r w:rsidRPr="00F00F7E">
      <w:br/>
    </w:r>
    <w:r w:rsidRPr="00F00F7E">
      <w:fldChar w:fldCharType="begin" w:fldLock="1"/>
    </w:r>
    <w:r w:rsidRPr="00F00F7E">
      <w:instrText xml:space="preserve"> DOCPROPERTY "SvarFrasKort" *\charformat </w:instrText>
    </w:r>
    <w:r w:rsidRPr="00F00F7E">
      <w:fldChar w:fldCharType="end"/>
    </w:r>
  </w:p>
  <w:p w:rsidR="00F00F7E" w:rsidRPr="00F00F7E" w:rsidRDefault="00F00F7E">
    <w:pPr>
      <w:pStyle w:val="FSHTitel"/>
    </w:pPr>
    <w:r w:rsidRPr="00F00F7E">
      <w:fldChar w:fldCharType="begin" w:fldLock="1"/>
    </w:r>
    <w:r w:rsidRPr="00F00F7E">
      <w:instrText xml:space="preserve"> DOCPROPERTY</w:instrText>
    </w:r>
    <w:r w:rsidRPr="00F00F7E">
      <w:rPr>
        <w:sz w:val="18"/>
      </w:rPr>
      <w:instrText xml:space="preserve"> "RubrikSvar" *\charformat </w:instrText>
    </w:r>
    <w:r w:rsidRPr="00F00F7E">
      <w:fldChar w:fldCharType="separate"/>
    </w:r>
    <w:r w:rsidRPr="00F00F7E">
      <w:t>Handsfree i bil</w:t>
    </w:r>
    <w:r w:rsidRPr="00F00F7E">
      <w:fldChar w:fldCharType="end"/>
    </w:r>
  </w:p>
  <w:p w:rsidR="00F00F7E" w:rsidRPr="00F00F7E" w:rsidRDefault="00F00F7E">
    <w:pPr>
      <w:pStyle w:val="Normal00"/>
    </w:pPr>
  </w:p>
  <w:p w:rsidR="00F00F7E" w:rsidRPr="00F00F7E" w:rsidRDefault="00F00F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0684467">
    <w:abstractNumId w:val="8"/>
  </w:num>
  <w:num w:numId="2" w16cid:durableId="753941103">
    <w:abstractNumId w:val="9"/>
  </w:num>
  <w:num w:numId="3" w16cid:durableId="1964650909">
    <w:abstractNumId w:val="8"/>
  </w:num>
  <w:num w:numId="4" w16cid:durableId="141121700">
    <w:abstractNumId w:val="9"/>
  </w:num>
  <w:num w:numId="5" w16cid:durableId="1510637110">
    <w:abstractNumId w:val="13"/>
  </w:num>
  <w:num w:numId="6" w16cid:durableId="1041832064">
    <w:abstractNumId w:val="10"/>
  </w:num>
  <w:num w:numId="7" w16cid:durableId="178127149">
    <w:abstractNumId w:val="11"/>
  </w:num>
  <w:num w:numId="8" w16cid:durableId="1350371072">
    <w:abstractNumId w:val="12"/>
  </w:num>
  <w:num w:numId="9" w16cid:durableId="703483557">
    <w:abstractNumId w:val="8"/>
  </w:num>
  <w:num w:numId="10" w16cid:durableId="1734042918">
    <w:abstractNumId w:val="3"/>
  </w:num>
  <w:num w:numId="11" w16cid:durableId="836649908">
    <w:abstractNumId w:val="2"/>
  </w:num>
  <w:num w:numId="12" w16cid:durableId="266617086">
    <w:abstractNumId w:val="1"/>
  </w:num>
  <w:num w:numId="13" w16cid:durableId="126438787">
    <w:abstractNumId w:val="0"/>
  </w:num>
  <w:num w:numId="14" w16cid:durableId="1896619331">
    <w:abstractNumId w:val="9"/>
  </w:num>
  <w:num w:numId="15" w16cid:durableId="1478494933">
    <w:abstractNumId w:val="7"/>
  </w:num>
  <w:num w:numId="16" w16cid:durableId="737703050">
    <w:abstractNumId w:val="6"/>
  </w:num>
  <w:num w:numId="17" w16cid:durableId="889921257">
    <w:abstractNumId w:val="5"/>
  </w:num>
  <w:num w:numId="18" w16cid:durableId="20672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9A72D95-FA6B-4CE1-936A-486CFF838EBA},{19691BA0-0E95-400D-B9FC-0C3EBFB00FF3}"/>
  </w:docVars>
  <w:rsids>
    <w:rsidRoot w:val="007025FF"/>
    <w:rsid w:val="007025FF"/>
    <w:rsid w:val="00F0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B60A632-062D-4782-865D-B449785E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938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m1300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m1300</dc:title>
  <dc:subject>m1300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2008-11-17T08:47:00Z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Handsfree i bil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Handsfree i bil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Inger René (m)</vt:lpwstr>
  </property>
  <property fmtid="{D5CDD505-2E9C-101B-9397-08002B2CF9AE}" pid="26" name="MotionarLista">
    <vt:lpwstr>Löfgren, Ulla (m)\René, Inger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20082009000000000109000013000069</vt:lpwstr>
  </property>
  <property fmtid="{D5CDD505-2E9C-101B-9397-08002B2CF9AE}" pid="47" name="datum">
    <vt:lpwstr>080925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20082009000000000109000013000069</vt:lpwstr>
  </property>
  <property fmtid="{D5CDD505-2E9C-101B-9397-08002B2CF9AE}" pid="50" name="nummer">
    <vt:lpwstr>228</vt:lpwstr>
  </property>
  <property fmtid="{D5CDD505-2E9C-101B-9397-08002B2CF9AE}" pid="51" name="utskottsbeteckning">
    <vt:lpwstr>T</vt:lpwstr>
  </property>
  <property fmtid="{D5CDD505-2E9C-101B-9397-08002B2CF9AE}" pid="52" name="GlobalUID">
    <vt:lpwstr>{6C55D4A1-6AC7-4B1D-8571-4AFEA9A150DB}</vt:lpwstr>
  </property>
  <property fmtid="{D5CDD505-2E9C-101B-9397-08002B2CF9AE}" pid="53" name="Överföringar">
    <vt:i4>0</vt:i4>
  </property>
  <property fmtid="{D5CDD505-2E9C-101B-9397-08002B2CF9AE}" pid="54" name="Checksum">
    <vt:lpwstr>*0021333839273*</vt:lpwstr>
  </property>
  <property fmtid="{D5CDD505-2E9C-101B-9397-08002B2CF9AE}" pid="55" name="skuggnummer">
    <vt:lpwstr>355</vt:lpwstr>
  </property>
  <property fmtid="{D5CDD505-2E9C-101B-9397-08002B2CF9AE}" pid="56" name="urixVersion">
    <vt:lpwstr>3.2.0.8</vt:lpwstr>
  </property>
  <property fmtid="{D5CDD505-2E9C-101B-9397-08002B2CF9AE}" pid="57" name="urixOrigin">
    <vt:lpwstr>090401 16:36:20.759</vt:lpwstr>
  </property>
  <property fmtid="{D5CDD505-2E9C-101B-9397-08002B2CF9AE}" pid="58" name="urixGuid">
    <vt:lpwstr>{A85E9459-A996-430C-AF70-1C707E120698}</vt:lpwstr>
  </property>
</Properties>
</file>