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358" w:rsidRPr="00A55358" w:rsidRDefault="00A55358">
      <w:pPr>
        <w:pStyle w:val="Frslagsrubrik"/>
      </w:pPr>
      <w:r w:rsidRPr="00A55358">
        <w:t>Förslag till riksdagsbeslut</w:t>
      </w:r>
    </w:p>
    <w:p w:rsidR="00A55358" w:rsidRPr="00A55358" w:rsidRDefault="00A55358">
      <w:pPr>
        <w:pStyle w:val="Hemstlatt"/>
      </w:pPr>
      <w:r w:rsidRPr="00A55358">
        <w:t>Riksdagen tillkännager för regeringen som sin mening vad som anförs i motionen om en översyn av den framtida finansieringen av svensk hälso- och sjukvård.</w:t>
      </w:r>
    </w:p>
    <w:p w:rsidR="00A55358" w:rsidRPr="00A55358" w:rsidRDefault="00A55358">
      <w:pPr>
        <w:pStyle w:val="Rubrik1"/>
        <w:rPr>
          <w:b/>
        </w:rPr>
      </w:pPr>
      <w:r w:rsidRPr="00A55358">
        <w:rPr>
          <w:b/>
        </w:rPr>
        <w:t>Utmaningar</w:t>
      </w:r>
    </w:p>
    <w:p w:rsidR="00A55358" w:rsidRPr="00A55358" w:rsidRDefault="00A55358">
      <w:r w:rsidRPr="00A55358">
        <w:t>Hälso- och sjukvårdens finansiering står inför stora utmaningar i en inte all</w:t>
      </w:r>
      <w:r w:rsidRPr="00A55358">
        <w:t>t</w:t>
      </w:r>
      <w:r w:rsidRPr="00A55358">
        <w:t>för avlägsen framtid. Utvecklingen av den så kallade befolkningspyramiden, där basen (det vill säga de yngre) blir allt mindre och toppen (de äl</w:t>
      </w:r>
      <w:r w:rsidRPr="00A55358">
        <w:t>d</w:t>
      </w:r>
      <w:r w:rsidRPr="00A55358">
        <w:t>re) blir allt större, talar sitt tydliga språk. En stor forskningsstudie som inleddes 1999 har nyligen rapporterats (”Simulating an Ageing Population – A Microsim</w:t>
      </w:r>
      <w:r w:rsidRPr="00A55358">
        <w:t>u</w:t>
      </w:r>
      <w:r w:rsidRPr="00A55358">
        <w:t>lation Approach applied to Sweden) och där prognostiseras att kostn</w:t>
      </w:r>
      <w:r w:rsidRPr="00A55358">
        <w:t>a</w:t>
      </w:r>
      <w:r w:rsidRPr="00A55358">
        <w:t>derna för svensk hälso- och sjukvård kommer att öka med hela 270 procent (!) till år 2040.</w:t>
      </w:r>
    </w:p>
    <w:p w:rsidR="00A55358" w:rsidRPr="00A55358" w:rsidRDefault="00A55358">
      <w:pPr>
        <w:pStyle w:val="Normaltindrag"/>
      </w:pPr>
      <w:r w:rsidRPr="00A55358">
        <w:t>Idag går cirka 20 procent av skatteintäktern</w:t>
      </w:r>
      <w:r w:rsidRPr="00A55358">
        <w:t>a till sjukvå</w:t>
      </w:r>
      <w:r w:rsidRPr="00A55358">
        <w:t>r</w:t>
      </w:r>
      <w:r w:rsidRPr="00A55358">
        <w:t>den. Denna mycket trovärdiga prognos innebär att andelen (om allt annat är oförändrat) ökar till 36 procent. Med också färre som ska försörja fler som går i pe</w:t>
      </w:r>
      <w:r w:rsidRPr="00A55358">
        <w:t>n</w:t>
      </w:r>
      <w:r w:rsidRPr="00A55358">
        <w:t>sion i detta scenario kommer, om inget görs, den solidariskt finansierade välfä</w:t>
      </w:r>
      <w:r w:rsidRPr="00A55358">
        <w:t>r</w:t>
      </w:r>
      <w:r w:rsidRPr="00A55358">
        <w:t>den att utsättas för svåra prövningar. Mot bakgrund av denna alarmerande kostnad</w:t>
      </w:r>
      <w:r w:rsidRPr="00A55358">
        <w:t>s</w:t>
      </w:r>
      <w:r w:rsidRPr="00A55358">
        <w:t>utveckling bör varje förslag till möjlig framtida finansi</w:t>
      </w:r>
      <w:r w:rsidRPr="00A55358">
        <w:t>e</w:t>
      </w:r>
      <w:r w:rsidRPr="00A55358">
        <w:t>ring av svensk hälso- och sjukvård noga övervägas, med den givna utgångspunkten att finansierin</w:t>
      </w:r>
      <w:r w:rsidRPr="00A55358">
        <w:t>g</w:t>
      </w:r>
      <w:r w:rsidRPr="00A55358">
        <w:t>en även i framtiden ska</w:t>
      </w:r>
      <w:r w:rsidRPr="00A55358">
        <w:t xml:space="preserve"> vara sol</w:t>
      </w:r>
      <w:r w:rsidRPr="00A55358">
        <w:t>i</w:t>
      </w:r>
      <w:r w:rsidRPr="00A55358">
        <w:t>darisk och ske med skattemedel.</w:t>
      </w:r>
    </w:p>
    <w:p w:rsidR="00A55358" w:rsidRPr="00A55358" w:rsidRDefault="00A55358">
      <w:pPr>
        <w:pStyle w:val="Rubrik2"/>
      </w:pPr>
      <w:r w:rsidRPr="00A55358">
        <w:lastRenderedPageBreak/>
        <w:t>Probleminventering</w:t>
      </w:r>
    </w:p>
    <w:p w:rsidR="00A55358" w:rsidRPr="00A55358" w:rsidRDefault="00A55358">
      <w:r w:rsidRPr="00A55358">
        <w:t>Svensk vård brottas framförallt med problem med dålig tillgänglighet. Resu</w:t>
      </w:r>
      <w:r w:rsidRPr="00A55358">
        <w:t>l</w:t>
      </w:r>
      <w:r w:rsidRPr="00A55358">
        <w:t>tatet av långvarigt styre av vänsterkoaliti</w:t>
      </w:r>
      <w:r w:rsidRPr="00A55358">
        <w:t>o</w:t>
      </w:r>
      <w:r w:rsidRPr="00A55358">
        <w:t>ner med höga skatter parat med ransoneringspolitik inom sjukvården har medfört att tillgängligheten till svensk sjukvård hamnat i strykklass internati</w:t>
      </w:r>
      <w:r w:rsidRPr="00A55358">
        <w:t>o</w:t>
      </w:r>
      <w:r w:rsidRPr="00A55358">
        <w:t>nellt sett. För alla dem som köar i halvår, årsvis eller till och med ännu längre ger det tveksam tillfred</w:t>
      </w:r>
      <w:r w:rsidRPr="00A55358">
        <w:t>s</w:t>
      </w:r>
      <w:r w:rsidRPr="00A55358">
        <w:t>ställelse att veta att vården, som de inte kommer i ko</w:t>
      </w:r>
      <w:r w:rsidRPr="00A55358">
        <w:t>n</w:t>
      </w:r>
      <w:r w:rsidRPr="00A55358">
        <w:t>takt med, ofta håller mycket bra kvalitet när den väl kan ges.</w:t>
      </w:r>
    </w:p>
    <w:p w:rsidR="00A55358" w:rsidRPr="00A55358" w:rsidRDefault="00A55358">
      <w:pPr>
        <w:pStyle w:val="Normaltindrag"/>
      </w:pPr>
      <w:r w:rsidRPr="00A55358">
        <w:t>För att råda bot på den kvalitetsbrist det innebär att til</w:t>
      </w:r>
      <w:r w:rsidRPr="00A55358">
        <w:t>l</w:t>
      </w:r>
      <w:r w:rsidRPr="00A55358">
        <w:t>gängligheten till vården är under all kritik, är en ökad mån</w:t>
      </w:r>
      <w:r w:rsidRPr="00A55358">
        <w:t>g</w:t>
      </w:r>
      <w:r w:rsidRPr="00A55358">
        <w:t>fald av konkurrerande utförare som tävlar om att korta köerna ett måste. För liten mångfald av vårdgivare i stora delar av Sverige hämmar påtagligt effektiv</w:t>
      </w:r>
      <w:r w:rsidRPr="00A55358">
        <w:t>i</w:t>
      </w:r>
      <w:r w:rsidRPr="00A55358">
        <w:t>teten i vården. Att skapa bättre effektivitet med bibehållen säkerhet och trygghet för patienterna inom ramen för en fortsatt solidarisk finansi</w:t>
      </w:r>
      <w:r w:rsidRPr="00A55358">
        <w:t>e</w:t>
      </w:r>
      <w:r w:rsidRPr="00A55358">
        <w:t>ringsmodell som är långsiktigt hållbar kräver nytänkande. Att landstingen är ansvariga både för den största delen av fina</w:t>
      </w:r>
      <w:r w:rsidRPr="00A55358">
        <w:t>n</w:t>
      </w:r>
      <w:r w:rsidRPr="00A55358">
        <w:t>sieringen av vården och fö</w:t>
      </w:r>
      <w:r w:rsidRPr="00A55358">
        <w:t>r att utföra den största delen av vården är ett pr</w:t>
      </w:r>
      <w:r w:rsidRPr="00A55358">
        <w:t>o</w:t>
      </w:r>
      <w:r w:rsidRPr="00A55358">
        <w:t>blem. Det är tydligt att det på många håll finns en lojalitet inom landstingen gentemot den egna organ</w:t>
      </w:r>
      <w:r w:rsidRPr="00A55358">
        <w:t>i</w:t>
      </w:r>
      <w:r w:rsidRPr="00A55358">
        <w:t>sationen, vilket leder till att många landsting vill skydda sin egen verksamhet från konkurrens och motverkar privata vårdgiv</w:t>
      </w:r>
      <w:r w:rsidRPr="00A55358">
        <w:t>a</w:t>
      </w:r>
      <w:r w:rsidRPr="00A55358">
        <w:t>re. Fri etableringsrätt inom primärvården har införts och det är bra, men ytte</w:t>
      </w:r>
      <w:r w:rsidRPr="00A55358">
        <w:t>r</w:t>
      </w:r>
      <w:r w:rsidRPr="00A55358">
        <w:t>ligare reformer krävs.</w:t>
      </w:r>
    </w:p>
    <w:p w:rsidR="00A55358" w:rsidRPr="00A55358" w:rsidRDefault="00A55358">
      <w:pPr>
        <w:pStyle w:val="Normaltindrag"/>
      </w:pPr>
      <w:r w:rsidRPr="00A55358">
        <w:t>Idag bekostas vård- och omsorgsinsatser av olika slag från tre beskat</w:t>
      </w:r>
      <w:r w:rsidRPr="00A55358">
        <w:t>t</w:t>
      </w:r>
      <w:r w:rsidRPr="00A55358">
        <w:t>ningsnivåer, ko</w:t>
      </w:r>
      <w:r w:rsidRPr="00A55358">
        <w:t>m</w:t>
      </w:r>
      <w:r w:rsidRPr="00A55358">
        <w:t>mun, lansting och stat, medan ersättningen till dem som är sjuka, arbetsskadade, förtidspe</w:t>
      </w:r>
      <w:r w:rsidRPr="00A55358">
        <w:t>n</w:t>
      </w:r>
      <w:r w:rsidRPr="00A55358">
        <w:t>sionerade etcetera bekostas genom statliga försäkringslösningar (sjukförsäkringen m.m.). Det innebär att den som beko</w:t>
      </w:r>
      <w:r w:rsidRPr="00A55358">
        <w:t>s</w:t>
      </w:r>
      <w:r w:rsidRPr="00A55358">
        <w:t>tar vården inte drabbas av merkostnader om tillgängligh</w:t>
      </w:r>
      <w:r w:rsidRPr="00A55358">
        <w:t>e</w:t>
      </w:r>
      <w:r w:rsidRPr="00A55358">
        <w:t>ten är dålig och människor tvingas gå sjukskrivna onödigt länge i väntan på behandling. De</w:t>
      </w:r>
      <w:r w:rsidRPr="00A55358">
        <w:t>s</w:t>
      </w:r>
      <w:r w:rsidRPr="00A55358">
        <w:t>sa kostnader faller istället på de statliga försäkringarna. Regeringen har fö</w:t>
      </w:r>
      <w:r w:rsidRPr="00A55358">
        <w:t>r</w:t>
      </w:r>
      <w:r w:rsidRPr="00A55358">
        <w:t>sökt skapa drivkrafter för landstingen att tillhandahålla vår</w:t>
      </w:r>
      <w:r w:rsidRPr="00A55358">
        <w:t>d snabbt, g</w:t>
      </w:r>
      <w:r w:rsidRPr="00A55358">
        <w:t>e</w:t>
      </w:r>
      <w:r w:rsidRPr="00A55358">
        <w:t>nom att ”sjukvårdsmiljarden” fördelas bland de landsting som uppfyllt krav på kort</w:t>
      </w:r>
      <w:r w:rsidRPr="00A55358">
        <w:t>a</w:t>
      </w:r>
      <w:r w:rsidRPr="00A55358">
        <w:t>de vårdköer. Det är bra, men det vore värdefullt att skapa än tydligare dri</w:t>
      </w:r>
      <w:r w:rsidRPr="00A55358">
        <w:t>v</w:t>
      </w:r>
      <w:r w:rsidRPr="00A55358">
        <w:t>krafter att leverera vård och därmed minska sjukskrivningskostnaderna. Det vore lättare att skapa sådana drivkrafter om både vården och sjukskrivninga</w:t>
      </w:r>
      <w:r w:rsidRPr="00A55358">
        <w:t>r</w:t>
      </w:r>
      <w:r w:rsidRPr="00A55358">
        <w:t>na bekostades ur samma kassa, exempelvis stat</w:t>
      </w:r>
      <w:r w:rsidRPr="00A55358">
        <w:t>s</w:t>
      </w:r>
      <w:r w:rsidRPr="00A55358">
        <w:t>kassan.</w:t>
      </w:r>
    </w:p>
    <w:p w:rsidR="00A55358" w:rsidRPr="00A55358" w:rsidRDefault="00A55358">
      <w:pPr>
        <w:pStyle w:val="Normaltindrag"/>
      </w:pPr>
      <w:r w:rsidRPr="00A55358">
        <w:t>Även om borgerliga landstingspolitiker runtom i Sverige sedan valet 2006 kortat vårdköer och gjort andra förbättrin</w:t>
      </w:r>
      <w:r w:rsidRPr="00A55358">
        <w:t>g</w:t>
      </w:r>
      <w:r w:rsidRPr="00A55358">
        <w:t>ar, blir det allt tydligare att de 150 år gamla organisationerna för att bekosta och producera sjukvård – landstin</w:t>
      </w:r>
      <w:r w:rsidRPr="00A55358">
        <w:t>g</w:t>
      </w:r>
      <w:r w:rsidRPr="00A55358">
        <w:t>en – medför att mycket pengar rinner ur s</w:t>
      </w:r>
      <w:r w:rsidRPr="00A55358">
        <w:t>y</w:t>
      </w:r>
      <w:r w:rsidRPr="00A55358">
        <w:t>stemet utan att användas till vård. Vi har 21 regionala vårdgivare, som var för sig förs</w:t>
      </w:r>
      <w:r w:rsidRPr="00A55358">
        <w:t>ö</w:t>
      </w:r>
      <w:r w:rsidRPr="00A55358">
        <w:t>ker centralstyra tusentals anställda inom den egna organisationen på hundratals vårdcentraler och en lång rad sjukhus med mycket varierande resultat runt om i landet. Betydande effektivitetsförluster är en ofrånkomlig konsekvens i stora, centr</w:t>
      </w:r>
      <w:r w:rsidRPr="00A55358">
        <w:t>a</w:t>
      </w:r>
      <w:r w:rsidRPr="00A55358">
        <w:t>liserade, byråkratisk</w:t>
      </w:r>
      <w:r w:rsidRPr="00A55358">
        <w:t>a organis</w:t>
      </w:r>
      <w:r w:rsidRPr="00A55358">
        <w:t>a</w:t>
      </w:r>
      <w:r w:rsidRPr="00A55358">
        <w:t>tioner som dessa. Med 21 olika sjukvårdshuvudmän, som alla har eget budgetansvar, blir inte vården lika och rättvis för alla me</w:t>
      </w:r>
      <w:r w:rsidRPr="00A55358">
        <w:t>d</w:t>
      </w:r>
      <w:r w:rsidRPr="00A55358">
        <w:t>borgare såsom hälso- och sjukvårdslagen (HSL) föreskriver. Istället blir vå</w:t>
      </w:r>
      <w:r w:rsidRPr="00A55358">
        <w:t>r</w:t>
      </w:r>
      <w:r w:rsidRPr="00A55358">
        <w:t>den beroende av i vilket landsting man är folkbokförd. Ökade sta</w:t>
      </w:r>
      <w:r w:rsidRPr="00A55358">
        <w:t>t</w:t>
      </w:r>
      <w:r w:rsidRPr="00A55358">
        <w:t>liga krav på landstingen och ökad statlig kontroll av landstingen kan förbättra situati</w:t>
      </w:r>
      <w:r w:rsidRPr="00A55358">
        <w:t>o</w:t>
      </w:r>
      <w:r w:rsidRPr="00A55358">
        <w:t>nen, men det grundläggande systemfelet blir ändå kvar.</w:t>
      </w:r>
    </w:p>
    <w:p w:rsidR="00A55358" w:rsidRPr="00A55358" w:rsidRDefault="00A55358">
      <w:pPr>
        <w:pStyle w:val="Normaltindrag"/>
      </w:pPr>
      <w:r w:rsidRPr="00A55358">
        <w:t>Det är därför betydelsefullt att ifrågasätta det nuvarande systemet för sju</w:t>
      </w:r>
      <w:r w:rsidRPr="00A55358">
        <w:t>k</w:t>
      </w:r>
      <w:r w:rsidRPr="00A55358">
        <w:t>vårdens finansiering och fundera på bland annat om en statlig fina</w:t>
      </w:r>
      <w:r w:rsidRPr="00A55358">
        <w:t>n</w:t>
      </w:r>
      <w:r w:rsidRPr="00A55358">
        <w:t>siering av vårdens utförande vore att föredra. Man kan till exempel tänka sig en statlig försäkringslösning som bekostar sjukvården när vi blir sjuka, på motsv</w:t>
      </w:r>
      <w:r w:rsidRPr="00A55358">
        <w:t>a</w:t>
      </w:r>
      <w:r w:rsidRPr="00A55358">
        <w:t>rande sätt som vi har en statlig sjukförsäkring som b</w:t>
      </w:r>
      <w:r w:rsidRPr="00A55358">
        <w:t>e</w:t>
      </w:r>
      <w:r w:rsidRPr="00A55358">
        <w:t>kostar sjukpenningen när vi blir sjuka.</w:t>
      </w:r>
    </w:p>
    <w:p w:rsidR="00A55358" w:rsidRPr="00A55358" w:rsidRDefault="00A55358">
      <w:pPr>
        <w:pStyle w:val="Rubrik2"/>
      </w:pPr>
      <w:r w:rsidRPr="00A55358">
        <w:t>Ett internationellt exempel</w:t>
      </w:r>
    </w:p>
    <w:p w:rsidR="00A55358" w:rsidRPr="00A55358" w:rsidRDefault="00A55358">
      <w:r w:rsidRPr="00A55358">
        <w:t>Holland har på senare år, i bred parlamentarisk enighet, framgångsrikt förän</w:t>
      </w:r>
      <w:r w:rsidRPr="00A55358">
        <w:t>d</w:t>
      </w:r>
      <w:r w:rsidRPr="00A55358">
        <w:t>rat sitt sju</w:t>
      </w:r>
      <w:r w:rsidRPr="00A55358">
        <w:t>k</w:t>
      </w:r>
      <w:r w:rsidRPr="00A55358">
        <w:t>vårdssystem och infört en statligt finansierad försäkringslösning för utförandet. En s</w:t>
      </w:r>
      <w:r w:rsidRPr="00A55358">
        <w:t>å</w:t>
      </w:r>
      <w:r w:rsidRPr="00A55358">
        <w:t>dan modell skulle kunna erbjuda attraktiva möjligheter också för Sverige. Regeringens särskilda utredare i frågan, profe</w:t>
      </w:r>
      <w:r w:rsidRPr="00A55358">
        <w:t>s</w:t>
      </w:r>
      <w:r w:rsidRPr="00A55358">
        <w:t>sor Johan Calltorp, är också inne på denna linje som ett av de fö</w:t>
      </w:r>
      <w:r w:rsidRPr="00A55358">
        <w:t>r</w:t>
      </w:r>
      <w:r w:rsidRPr="00A55358">
        <w:t>slag som är värt att beakta inför framtiden. Systemet utgår ifrån en fortsatt solidariskt skattefina</w:t>
      </w:r>
      <w:r w:rsidRPr="00A55358">
        <w:t>n</w:t>
      </w:r>
      <w:r w:rsidRPr="00A55358">
        <w:t>sierad vård, men bygger på att staten bekostar en försäkring</w:t>
      </w:r>
      <w:r w:rsidRPr="00A55358">
        <w:t>s</w:t>
      </w:r>
      <w:r w:rsidRPr="00A55358">
        <w:t>premie som går till den ackrediterade försäkringsgivare som me</w:t>
      </w:r>
      <w:r w:rsidRPr="00A55358">
        <w:t>dborgaren väljer. Försä</w:t>
      </w:r>
      <w:r w:rsidRPr="00A55358">
        <w:t>k</w:t>
      </w:r>
      <w:r w:rsidRPr="00A55358">
        <w:t>ringsgivaren köper sedan den vård som behövs av ol</w:t>
      </w:r>
      <w:r w:rsidRPr="00A55358">
        <w:t>i</w:t>
      </w:r>
      <w:r w:rsidRPr="00A55358">
        <w:t>ka utförare – offentligt ägda eller enskilt ägda. Ingen medborgare får vägras försäkring. Försäkring</w:t>
      </w:r>
      <w:r w:rsidRPr="00A55358">
        <w:t>s</w:t>
      </w:r>
      <w:r w:rsidRPr="00A55358">
        <w:t>givarnas intressen som kunder till utförarna leder till att vård med hög kval</w:t>
      </w:r>
      <w:r w:rsidRPr="00A55358">
        <w:t>i</w:t>
      </w:r>
      <w:r w:rsidRPr="00A55358">
        <w:t>tet, god tillgänglighet och hög effektivitet levereras. I Holland har försä</w:t>
      </w:r>
      <w:r w:rsidRPr="00A55358">
        <w:t>k</w:t>
      </w:r>
      <w:r w:rsidRPr="00A55358">
        <w:t>ringsgivare som riktat in sig på uppskattade regionala och lokala sjukvårdsu</w:t>
      </w:r>
      <w:r w:rsidRPr="00A55358">
        <w:t>t</w:t>
      </w:r>
      <w:r w:rsidRPr="00A55358">
        <w:t>förare vu</w:t>
      </w:r>
      <w:r w:rsidRPr="00A55358">
        <w:t>n</w:t>
      </w:r>
      <w:r w:rsidRPr="00A55358">
        <w:t>nit många patienters förtroende.</w:t>
      </w:r>
    </w:p>
    <w:p w:rsidR="00A55358" w:rsidRPr="00A55358" w:rsidRDefault="00A55358">
      <w:pPr>
        <w:pStyle w:val="Rubrik2"/>
      </w:pPr>
      <w:r w:rsidRPr="00A55358">
        <w:t>En tänkbar väg framåt</w:t>
      </w:r>
    </w:p>
    <w:p w:rsidR="00A55358" w:rsidRPr="00A55358" w:rsidRDefault="00A55358">
      <w:r w:rsidRPr="00A55358">
        <w:t>Ett skattefinansierat, obligatoriskt sjukvårdförsäkringssystem för alla me</w:t>
      </w:r>
      <w:r w:rsidRPr="00A55358">
        <w:t>d</w:t>
      </w:r>
      <w:r w:rsidRPr="00A55358">
        <w:t>borgare skulle kunna vara ett sätt, på vilket vården kan göras bättre och effe</w:t>
      </w:r>
      <w:r w:rsidRPr="00A55358">
        <w:t>k</w:t>
      </w:r>
      <w:r w:rsidRPr="00A55358">
        <w:t>tivare. Både vård- och sju</w:t>
      </w:r>
      <w:r w:rsidRPr="00A55358">
        <w:t>k</w:t>
      </w:r>
      <w:r w:rsidRPr="00A55358">
        <w:t>skrivningskostnader skulle bekostas ur samma kassa, vilket skulle innebära att mer pengar till vården i vissa situationer g</w:t>
      </w:r>
      <w:r w:rsidRPr="00A55358">
        <w:t>e</w:t>
      </w:r>
      <w:r w:rsidRPr="00A55358">
        <w:t>nast skulle kunna ”räknas hem” genom minskade kostnader för sjukskri</w:t>
      </w:r>
      <w:r w:rsidRPr="00A55358">
        <w:t>v</w:t>
      </w:r>
      <w:r w:rsidRPr="00A55358">
        <w:t>ningar. Många fler vårdgivare skulle kunna ve</w:t>
      </w:r>
      <w:r w:rsidRPr="00A55358">
        <w:t>r</w:t>
      </w:r>
      <w:r w:rsidRPr="00A55358">
        <w:t>ka utan att hållas tillbaka av landstingen och bidra till att öka tillgängligheten till vården samt tillhandahå</w:t>
      </w:r>
      <w:r w:rsidRPr="00A55358">
        <w:t>l</w:t>
      </w:r>
      <w:r w:rsidRPr="00A55358">
        <w:t>la vård på ett mer e</w:t>
      </w:r>
      <w:r w:rsidRPr="00A55358">
        <w:t>f</w:t>
      </w:r>
      <w:r w:rsidRPr="00A55358">
        <w:t>fektivt sätt än vad som sker idag</w:t>
      </w:r>
      <w:r w:rsidRPr="00A55358">
        <w:t>.</w:t>
      </w:r>
    </w:p>
    <w:p w:rsidR="00A55358" w:rsidRPr="00A55358" w:rsidRDefault="00A55358">
      <w:pPr>
        <w:pStyle w:val="Normaltindrag"/>
      </w:pPr>
      <w:r w:rsidRPr="00A55358">
        <w:t>Konsekvenserna av att den tänkta obligatoriska försä</w:t>
      </w:r>
      <w:r w:rsidRPr="00A55358">
        <w:t>k</w:t>
      </w:r>
      <w:r w:rsidRPr="00A55358">
        <w:t>ringspremien betalas i sin helhet av staten, skulle göra att ställningen för privata sjukvårdsförsä</w:t>
      </w:r>
      <w:r w:rsidRPr="00A55358">
        <w:t>k</w:t>
      </w:r>
      <w:r w:rsidRPr="00A55358">
        <w:t>ringar också skulle komma upp till en hälsosam politisk diskussion. Tillstå</w:t>
      </w:r>
      <w:r w:rsidRPr="00A55358">
        <w:t>n</w:t>
      </w:r>
      <w:r w:rsidRPr="00A55358">
        <w:t>det idag med sedan många år ökande inköp av privata sjukvård</w:t>
      </w:r>
      <w:r w:rsidRPr="00A55358">
        <w:t>s</w:t>
      </w:r>
      <w:r w:rsidRPr="00A55358">
        <w:t>försäkringar, till följd av den dåliga tillgängligheten till den skattefinansi</w:t>
      </w:r>
      <w:r w:rsidRPr="00A55358">
        <w:t>e</w:t>
      </w:r>
      <w:r w:rsidRPr="00A55358">
        <w:t>rade vården, är synnerligen otillfredsställande.</w:t>
      </w:r>
    </w:p>
    <w:p w:rsidR="00A55358" w:rsidRPr="00A55358" w:rsidRDefault="00A55358">
      <w:pPr>
        <w:pStyle w:val="Normaltindrag"/>
      </w:pPr>
      <w:r w:rsidRPr="00A55358">
        <w:t>I en alltmer globaliserad värld, där rörligheten både för sjukvårdens utför</w:t>
      </w:r>
      <w:r w:rsidRPr="00A55358">
        <w:t>a</w:t>
      </w:r>
      <w:r w:rsidRPr="00A55358">
        <w:t>re och för pat</w:t>
      </w:r>
      <w:r w:rsidRPr="00A55358">
        <w:t>i</w:t>
      </w:r>
      <w:r w:rsidRPr="00A55358">
        <w:t>enterna ökar, skulle en skattefinansierad försäkringspremie för sjukvård för svenska me</w:t>
      </w:r>
      <w:r w:rsidRPr="00A55358">
        <w:t>d</w:t>
      </w:r>
      <w:r w:rsidRPr="00A55358">
        <w:t>borgare sannolikt vara ett bättre redskap än dagens modell, om man vill låta vårdfinansieringen följa patienten även utanför Sv</w:t>
      </w:r>
      <w:r w:rsidRPr="00A55358">
        <w:t>e</w:t>
      </w:r>
      <w:r w:rsidRPr="00A55358">
        <w:t>riges gränser.</w:t>
      </w:r>
    </w:p>
    <w:p w:rsidR="00A55358" w:rsidRPr="00A55358" w:rsidRDefault="00A55358">
      <w:pPr>
        <w:pStyle w:val="Normaltindrag"/>
      </w:pPr>
      <w:r w:rsidRPr="00A55358">
        <w:t>Dagens sjukvård har betydande problem och risken är stor att vårdkostn</w:t>
      </w:r>
      <w:r w:rsidRPr="00A55358">
        <w:t>a</w:t>
      </w:r>
      <w:r w:rsidRPr="00A55358">
        <w:t>derna i fra</w:t>
      </w:r>
      <w:r w:rsidRPr="00A55358">
        <w:t>m</w:t>
      </w:r>
      <w:r w:rsidRPr="00A55358">
        <w:t>tiden kommer att öka kraftigt. Det är angeläget att analysera ett antal olika tänkbara sätt, varpå hälso- och sjukvården kan finansieras i framt</w:t>
      </w:r>
      <w:r w:rsidRPr="00A55358">
        <w:t>i</w:t>
      </w:r>
      <w:r w:rsidRPr="00A55358">
        <w:t>den.</w:t>
      </w:r>
    </w:p>
    <w:p w:rsidR="00A55358" w:rsidRPr="00A55358" w:rsidRDefault="00A55358">
      <w:pPr>
        <w:pStyle w:val="Normaltindrag"/>
      </w:pPr>
      <w:r w:rsidRPr="00A55358">
        <w:t>Sammanfattningsvis vill vi därför att riksdagen ger regeringen tillkänna att en översyn av den framtida f</w:t>
      </w:r>
      <w:r w:rsidRPr="00A55358">
        <w:t>i</w:t>
      </w:r>
      <w:r w:rsidRPr="00A55358">
        <w:t>nansieringen av svensk hälso- och sjukvård bör göras.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55358">
        <w:trPr>
          <w:cantSplit/>
        </w:trPr>
        <w:tc>
          <w:tcPr>
            <w:tcW w:w="3046" w:type="dxa"/>
          </w:tcPr>
          <w:p w:rsidR="00A55358" w:rsidRPr="00A55358" w:rsidRDefault="00A55358">
            <w:pPr>
              <w:pStyle w:val="UnderskriftDatum"/>
              <w:spacing w:before="240"/>
            </w:pPr>
            <w:r w:rsidRPr="00A55358">
              <w:t>Stockholm den 6 oktober 2009</w:t>
            </w:r>
          </w:p>
        </w:tc>
        <w:tc>
          <w:tcPr>
            <w:tcW w:w="3047" w:type="dxa"/>
          </w:tcPr>
          <w:p w:rsidR="00A55358" w:rsidRPr="00A55358" w:rsidRDefault="00A55358">
            <w:pPr>
              <w:pStyle w:val="Underskrifter"/>
              <w:spacing w:before="240"/>
            </w:pPr>
          </w:p>
        </w:tc>
      </w:tr>
      <w:tr w:rsidR="00000000" w:rsidRPr="00A55358">
        <w:trPr>
          <w:cantSplit/>
        </w:trPr>
        <w:tc>
          <w:tcPr>
            <w:tcW w:w="3046" w:type="dxa"/>
          </w:tcPr>
          <w:p w:rsidR="00A55358" w:rsidRPr="00A55358" w:rsidRDefault="00A55358">
            <w:pPr>
              <w:pStyle w:val="Underskrifter"/>
            </w:pPr>
            <w:r w:rsidRPr="00A55358">
              <w:t>Andreas Norlén (m)</w:t>
            </w:r>
          </w:p>
        </w:tc>
        <w:tc>
          <w:tcPr>
            <w:tcW w:w="3046" w:type="dxa"/>
          </w:tcPr>
          <w:p w:rsidR="00A55358" w:rsidRPr="00A55358" w:rsidRDefault="00A55358">
            <w:pPr>
              <w:pStyle w:val="Underskrifter"/>
            </w:pPr>
            <w:r w:rsidRPr="00A55358">
              <w:t>Gunnar Axén (m)</w:t>
            </w:r>
          </w:p>
        </w:tc>
      </w:tr>
    </w:tbl>
    <w:p w:rsidR="00A55358" w:rsidRPr="00A55358" w:rsidRDefault="00A55358">
      <w:pPr>
        <w:pStyle w:val="Normaltindrag"/>
      </w:pPr>
    </w:p>
    <w:sectPr w:rsidR="00000000" w:rsidRPr="00A55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5358" w:rsidRPr="00A55358" w:rsidRDefault="00A55358">
      <w:r w:rsidRPr="00A55358">
        <w:separator/>
      </w:r>
    </w:p>
  </w:endnote>
  <w:endnote w:type="continuationSeparator" w:id="0">
    <w:p w:rsidR="00A55358" w:rsidRPr="00A55358" w:rsidRDefault="00A55358">
      <w:r w:rsidRPr="00A553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358" w:rsidRPr="00A55358" w:rsidRDefault="00A55358">
    <w:pPr>
      <w:pStyle w:val="Sidfot"/>
    </w:pPr>
    <w:r w:rsidRPr="00A5535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739283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358" w:rsidRDefault="00A5535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55358" w:rsidRDefault="00A5535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358" w:rsidRPr="00A55358" w:rsidRDefault="00A55358">
    <w:pPr>
      <w:pStyle w:val="Sidfot"/>
    </w:pPr>
    <w:r w:rsidRPr="00A5535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713230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358" w:rsidRDefault="00A553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5358" w:rsidRDefault="00A553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358" w:rsidRPr="00A55358" w:rsidRDefault="00A55358">
    <w:pPr>
      <w:pStyle w:val="Sidfot"/>
    </w:pPr>
    <w:r w:rsidRPr="00A5535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664084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358" w:rsidRDefault="00A553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5358" w:rsidRDefault="00A553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5358" w:rsidRPr="00A55358" w:rsidRDefault="00A55358">
      <w:r w:rsidRPr="00A55358">
        <w:separator/>
      </w:r>
    </w:p>
  </w:footnote>
  <w:footnote w:type="continuationSeparator" w:id="0">
    <w:p w:rsidR="00A55358" w:rsidRPr="00A55358" w:rsidRDefault="00A55358">
      <w:r w:rsidRPr="00A553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358" w:rsidRPr="00A55358" w:rsidRDefault="00A55358">
    <w:pPr>
      <w:pStyle w:val="Sidhuvud"/>
    </w:pPr>
    <w:r w:rsidRPr="00A5535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84775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358" w:rsidRDefault="00A5535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55358" w:rsidRDefault="00A5535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358" w:rsidRPr="00A55358" w:rsidRDefault="00A55358">
    <w:pPr>
      <w:pStyle w:val="Sidhuvud"/>
    </w:pPr>
    <w:r w:rsidRPr="00A5535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055809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358" w:rsidRDefault="00A5535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55358" w:rsidRDefault="00A5535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358" w:rsidRPr="00A55358" w:rsidRDefault="00A55358">
    <w:pPr>
      <w:pStyle w:val="FSHNormal"/>
      <w:tabs>
        <w:tab w:val="right" w:pos="5840"/>
      </w:tabs>
    </w:pPr>
    <w:r w:rsidRPr="00A55358">
      <w:br/>
    </w:r>
    <w:r w:rsidRPr="00A55358">
      <w:fldChar w:fldCharType="begin" w:fldLock="1"/>
    </w:r>
    <w:r w:rsidRPr="00A55358">
      <w:instrText xml:space="preserve"> DOCPROPERTY</w:instrText>
    </w:r>
    <w:r w:rsidRPr="00A55358">
      <w:rPr>
        <w:sz w:val="18"/>
      </w:rPr>
      <w:instrText xml:space="preserve"> "YearUser" *\charformat </w:instrText>
    </w:r>
    <w:r w:rsidRPr="00A55358">
      <w:fldChar w:fldCharType="separate"/>
    </w:r>
    <w:r w:rsidRPr="00A55358">
      <w:t>2009/10</w:t>
    </w:r>
    <w:r w:rsidRPr="00A55358">
      <w:fldChar w:fldCharType="end"/>
    </w:r>
    <w:r w:rsidRPr="00A55358">
      <w:t xml:space="preserve"> </w:t>
    </w:r>
    <w:r w:rsidRPr="00A55358">
      <w:tab/>
      <w:t xml:space="preserve">mnr: </w:t>
    </w:r>
    <w:r w:rsidRPr="00A55358">
      <w:fldChar w:fldCharType="begin" w:fldLock="1"/>
    </w:r>
    <w:r w:rsidRPr="00A55358">
      <w:instrText xml:space="preserve"> DOCPROPERTY</w:instrText>
    </w:r>
    <w:r w:rsidRPr="00A55358">
      <w:rPr>
        <w:sz w:val="18"/>
      </w:rPr>
      <w:instrText xml:space="preserve"> "Motionsnummer" *\charformat </w:instrText>
    </w:r>
    <w:r w:rsidRPr="00A55358">
      <w:fldChar w:fldCharType="separate"/>
    </w:r>
    <w:r w:rsidRPr="00A55358">
      <w:t>So593</w:t>
    </w:r>
    <w:r w:rsidRPr="00A55358">
      <w:fldChar w:fldCharType="end"/>
    </w:r>
    <w:r w:rsidRPr="00A55358">
      <w:br/>
    </w:r>
    <w:r w:rsidRPr="00A55358">
      <w:fldChar w:fldCharType="begin" w:fldLock="1"/>
    </w:r>
    <w:r w:rsidRPr="00A55358">
      <w:instrText xml:space="preserve"> DOCPROPERTY</w:instrText>
    </w:r>
    <w:r w:rsidRPr="00A55358">
      <w:rPr>
        <w:sz w:val="18"/>
      </w:rPr>
      <w:instrText xml:space="preserve"> "Samling" *\charformat </w:instrText>
    </w:r>
    <w:r w:rsidRPr="00A55358">
      <w:fldChar w:fldCharType="end"/>
    </w:r>
    <w:r w:rsidRPr="00A55358">
      <w:tab/>
      <w:t xml:space="preserve">pnr: </w:t>
    </w:r>
    <w:r w:rsidRPr="00A55358">
      <w:fldChar w:fldCharType="begin" w:fldLock="1"/>
    </w:r>
    <w:r w:rsidRPr="00A55358">
      <w:instrText xml:space="preserve"> DOCPROPERTY</w:instrText>
    </w:r>
    <w:r w:rsidRPr="00A55358">
      <w:rPr>
        <w:sz w:val="18"/>
      </w:rPr>
      <w:instrText xml:space="preserve"> "Partinummer" *\charformat </w:instrText>
    </w:r>
    <w:r w:rsidRPr="00A55358">
      <w:fldChar w:fldCharType="separate"/>
    </w:r>
    <w:r w:rsidRPr="00A55358">
      <w:t>m1602</w:t>
    </w:r>
    <w:r w:rsidRPr="00A55358">
      <w:fldChar w:fldCharType="end"/>
    </w:r>
  </w:p>
  <w:p w:rsidR="00A55358" w:rsidRPr="00A55358" w:rsidRDefault="00A55358">
    <w:pPr>
      <w:pStyle w:val="FSHRub1"/>
    </w:pPr>
    <w:r w:rsidRPr="00A55358">
      <w:t>Motion till riksdagen</w:t>
    </w:r>
    <w:r w:rsidRPr="00A55358">
      <w:br/>
    </w:r>
    <w:r w:rsidRPr="00A55358">
      <w:fldChar w:fldCharType="begin" w:fldLock="1"/>
    </w:r>
    <w:r w:rsidRPr="00A55358">
      <w:instrText xml:space="preserve"> DOCPROPERTY "YearUser" *\charformat </w:instrText>
    </w:r>
    <w:r w:rsidRPr="00A55358">
      <w:fldChar w:fldCharType="separate"/>
    </w:r>
    <w:r w:rsidRPr="00A55358">
      <w:t>2009/10</w:t>
    </w:r>
    <w:r w:rsidRPr="00A55358">
      <w:fldChar w:fldCharType="end"/>
    </w:r>
    <w:r w:rsidRPr="00A55358">
      <w:t>:</w:t>
    </w:r>
    <w:r w:rsidRPr="00A55358">
      <w:fldChar w:fldCharType="begin" w:fldLock="1"/>
    </w:r>
    <w:r w:rsidRPr="00A55358">
      <w:instrText xml:space="preserve"> DOCPROPERTY "Motionsnummer" *\charformat </w:instrText>
    </w:r>
    <w:r w:rsidRPr="00A55358">
      <w:fldChar w:fldCharType="separate"/>
    </w:r>
    <w:r w:rsidRPr="00A55358">
      <w:t>So593</w:t>
    </w:r>
    <w:r w:rsidRPr="00A55358">
      <w:fldChar w:fldCharType="end"/>
    </w:r>
  </w:p>
  <w:p w:rsidR="00A55358" w:rsidRPr="00A55358" w:rsidRDefault="00A55358">
    <w:pPr>
      <w:pStyle w:val="FSHNormalS5"/>
    </w:pPr>
    <w:r w:rsidRPr="00A55358">
      <w:fldChar w:fldCharType="begin" w:fldLock="1"/>
    </w:r>
    <w:r w:rsidRPr="00A55358">
      <w:instrText xml:space="preserve"> DOCPROPERTY "MotionarText" *\charformat </w:instrText>
    </w:r>
    <w:r w:rsidRPr="00A55358">
      <w:fldChar w:fldCharType="separate"/>
    </w:r>
    <w:r w:rsidRPr="00A55358">
      <w:t>av Andreas Norlén och Gunnar Axén (m)</w:t>
    </w:r>
    <w:r w:rsidRPr="00A55358">
      <w:fldChar w:fldCharType="end"/>
    </w:r>
    <w:r w:rsidRPr="00A55358">
      <w:br/>
    </w:r>
    <w:r w:rsidRPr="00A55358">
      <w:fldChar w:fldCharType="begin" w:fldLock="1"/>
    </w:r>
    <w:r w:rsidRPr="00A55358">
      <w:instrText xml:space="preserve"> DOCPROPERTY "SvarFrasKort" *\charformat </w:instrText>
    </w:r>
    <w:r w:rsidRPr="00A55358">
      <w:fldChar w:fldCharType="end"/>
    </w:r>
  </w:p>
  <w:p w:rsidR="00A55358" w:rsidRPr="00A55358" w:rsidRDefault="00A55358">
    <w:pPr>
      <w:pStyle w:val="FSHTitel"/>
    </w:pPr>
    <w:r w:rsidRPr="00A55358">
      <w:fldChar w:fldCharType="begin" w:fldLock="1"/>
    </w:r>
    <w:r w:rsidRPr="00A55358">
      <w:instrText xml:space="preserve"> DOCPROPERTY</w:instrText>
    </w:r>
    <w:r w:rsidRPr="00A55358">
      <w:rPr>
        <w:sz w:val="18"/>
      </w:rPr>
      <w:instrText xml:space="preserve"> "RubrikSvar" *\charformat </w:instrText>
    </w:r>
    <w:r w:rsidRPr="00A55358">
      <w:fldChar w:fldCharType="separate"/>
    </w:r>
    <w:r w:rsidRPr="00A55358">
      <w:t>Översyn av den framtida finansieringen av hälso- och sjukvården</w:t>
    </w:r>
    <w:r w:rsidRPr="00A55358">
      <w:fldChar w:fldCharType="end"/>
    </w:r>
  </w:p>
  <w:p w:rsidR="00A55358" w:rsidRPr="00A55358" w:rsidRDefault="00A55358">
    <w:pPr>
      <w:pStyle w:val="Normal00"/>
    </w:pPr>
  </w:p>
  <w:p w:rsidR="00A55358" w:rsidRPr="00A55358" w:rsidRDefault="00A553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29990A25"/>
    <w:multiLevelType w:val="hybridMultilevel"/>
    <w:tmpl w:val="CDDAA47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48158196">
    <w:abstractNumId w:val="8"/>
  </w:num>
  <w:num w:numId="2" w16cid:durableId="2018455398">
    <w:abstractNumId w:val="9"/>
  </w:num>
  <w:num w:numId="3" w16cid:durableId="581793141">
    <w:abstractNumId w:val="8"/>
  </w:num>
  <w:num w:numId="4" w16cid:durableId="1566408428">
    <w:abstractNumId w:val="9"/>
  </w:num>
  <w:num w:numId="5" w16cid:durableId="47997671">
    <w:abstractNumId w:val="17"/>
  </w:num>
  <w:num w:numId="6" w16cid:durableId="2087456821">
    <w:abstractNumId w:val="10"/>
  </w:num>
  <w:num w:numId="7" w16cid:durableId="18555272">
    <w:abstractNumId w:val="13"/>
  </w:num>
  <w:num w:numId="8" w16cid:durableId="325281733">
    <w:abstractNumId w:val="16"/>
  </w:num>
  <w:num w:numId="9" w16cid:durableId="1187250971">
    <w:abstractNumId w:val="8"/>
  </w:num>
  <w:num w:numId="10" w16cid:durableId="1646810287">
    <w:abstractNumId w:val="3"/>
  </w:num>
  <w:num w:numId="11" w16cid:durableId="1921255821">
    <w:abstractNumId w:val="2"/>
  </w:num>
  <w:num w:numId="12" w16cid:durableId="579145986">
    <w:abstractNumId w:val="1"/>
  </w:num>
  <w:num w:numId="13" w16cid:durableId="1064990656">
    <w:abstractNumId w:val="0"/>
  </w:num>
  <w:num w:numId="14" w16cid:durableId="1616015095">
    <w:abstractNumId w:val="9"/>
  </w:num>
  <w:num w:numId="15" w16cid:durableId="1014039536">
    <w:abstractNumId w:val="7"/>
  </w:num>
  <w:num w:numId="16" w16cid:durableId="1107458931">
    <w:abstractNumId w:val="6"/>
  </w:num>
  <w:num w:numId="17" w16cid:durableId="1092975416">
    <w:abstractNumId w:val="5"/>
  </w:num>
  <w:num w:numId="18" w16cid:durableId="1577470604">
    <w:abstractNumId w:val="4"/>
  </w:num>
  <w:num w:numId="19" w16cid:durableId="564803730">
    <w:abstractNumId w:val="14"/>
  </w:num>
  <w:num w:numId="20" w16cid:durableId="119157370">
    <w:abstractNumId w:val="13"/>
  </w:num>
  <w:num w:numId="21" w16cid:durableId="521165630">
    <w:abstractNumId w:val="10"/>
  </w:num>
  <w:num w:numId="22" w16cid:durableId="872155441">
    <w:abstractNumId w:val="16"/>
  </w:num>
  <w:num w:numId="23" w16cid:durableId="1454710130">
    <w:abstractNumId w:val="11"/>
  </w:num>
  <w:num w:numId="24" w16cid:durableId="1576932917">
    <w:abstractNumId w:val="19"/>
  </w:num>
  <w:num w:numId="25" w16cid:durableId="611281524">
    <w:abstractNumId w:val="18"/>
  </w:num>
  <w:num w:numId="26" w16cid:durableId="904678750">
    <w:abstractNumId w:val="15"/>
  </w:num>
  <w:num w:numId="27" w16cid:durableId="11497105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AC164FE7-1929-4345-8562-8DC6ABBC0F41},{C656FFE8-36CD-4FEA-8D3E-76F574B357BC}"/>
  </w:docVars>
  <w:rsids>
    <w:rsidRoot w:val="00F80606"/>
    <w:rsid w:val="00A55358"/>
    <w:rsid w:val="00F8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09D4B09-2ADE-458A-A8B6-BEA4BC30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3"/>
      </w:numPr>
    </w:pPr>
  </w:style>
  <w:style w:type="numbering" w:styleId="1ai">
    <w:name w:val="Outline List 1"/>
    <w:basedOn w:val="Ingenlista"/>
    <w:semiHidden/>
    <w:pPr>
      <w:numPr>
        <w:numId w:val="24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5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1144</Words>
  <Characters>6939</Characters>
  <Application>Microsoft Office Word</Application>
  <DocSecurity>4</DocSecurity>
  <Lines>121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m1602</vt:lpstr>
    </vt:vector>
  </TitlesOfParts>
  <Company>Riksdagen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m1602</dc:title>
  <dc:subject>m1602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2010-01-12T14:09:00Z</cp:lastPrinted>
  <dcterms:created xsi:type="dcterms:W3CDTF">2025-12-17T21:38:00Z</dcterms:created>
  <dcterms:modified xsi:type="dcterms:W3CDTF">2025-12-17T21:38:00Z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nme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Översyn av den framtida finansieringen av hälso- och sjukvården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den framtida finansieringen av hälso- och sjukvården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m1602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Andreas Norlén och Gunnar Axén (m)</vt:lpwstr>
  </property>
  <property fmtid="{D5CDD505-2E9C-101B-9397-08002B2CF9AE}" pid="26" name="MotionarLista">
    <vt:lpwstr>Norlén, Andreas (m)\Axén, Gunnar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Andreas Norlén (m), Gunnar Axén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martin.edgelius@riksdagen.se</vt:lpwstr>
  </property>
  <property fmtid="{D5CDD505-2E9C-101B-9397-08002B2CF9AE}" pid="45" name="ReservUID">
    <vt:lpwstr>mn0712aa</vt:lpwstr>
  </property>
  <property fmtid="{D5CDD505-2E9C-101B-9397-08002B2CF9AE}" pid="46" name="MotionID">
    <vt:lpwstr>20092010000000000109000016020069</vt:lpwstr>
  </property>
  <property fmtid="{D5CDD505-2E9C-101B-9397-08002B2CF9AE}" pid="47" name="datum">
    <vt:lpwstr>091006</vt:lpwstr>
  </property>
  <property fmtid="{D5CDD505-2E9C-101B-9397-08002B2CF9AE}" pid="48" name="avsändar-e-post">
    <vt:lpwstr>martin.edgelius@riksdagen.se</vt:lpwstr>
  </property>
  <property fmtid="{D5CDD505-2E9C-101B-9397-08002B2CF9AE}" pid="49" name="id">
    <vt:lpwstr>20092010000000000109000016020069</vt:lpwstr>
  </property>
  <property fmtid="{D5CDD505-2E9C-101B-9397-08002B2CF9AE}" pid="50" name="nummer">
    <vt:lpwstr>593</vt:lpwstr>
  </property>
  <property fmtid="{D5CDD505-2E9C-101B-9397-08002B2CF9AE}" pid="51" name="utskottsbeteckning">
    <vt:lpwstr>So</vt:lpwstr>
  </property>
  <property fmtid="{D5CDD505-2E9C-101B-9397-08002B2CF9AE}" pid="52" name="GlobalUID">
    <vt:lpwstr>{2F4678A4-FFEE-444F-824B-6D40EA28CA50}</vt:lpwstr>
  </property>
  <property fmtid="{D5CDD505-2E9C-101B-9397-08002B2CF9AE}" pid="53" name="Överföringar">
    <vt:i4>0</vt:i4>
  </property>
  <property fmtid="{D5CDD505-2E9C-101B-9397-08002B2CF9AE}" pid="54" name="Checksum">
    <vt:lpwstr>*1015922933939*</vt:lpwstr>
  </property>
  <property fmtid="{D5CDD505-2E9C-101B-9397-08002B2CF9AE}" pid="55" name="skuggnummer">
    <vt:lpwstr>3255</vt:lpwstr>
  </property>
  <property fmtid="{D5CDD505-2E9C-101B-9397-08002B2CF9AE}" pid="56" name="urixVersion">
    <vt:lpwstr>4.0.0.9</vt:lpwstr>
  </property>
  <property fmtid="{D5CDD505-2E9C-101B-9397-08002B2CF9AE}" pid="57" name="urixOrigin">
    <vt:lpwstr>100112 15:09:31.345</vt:lpwstr>
  </property>
  <property fmtid="{D5CDD505-2E9C-101B-9397-08002B2CF9AE}" pid="58" name="urixGuid">
    <vt:lpwstr>{DF8E76AF-5122-4DB7-9FEB-D9430EB003B8}</vt:lpwstr>
  </property>
</Properties>
</file>