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AA18B7" w:rsidTr="003D5668">
        <w:tc>
          <w:tcPr>
            <w:tcW w:w="2268" w:type="dxa"/>
          </w:tcPr>
          <w:p w:rsidR="00AA18B7" w:rsidRDefault="00AA18B7" w:rsidP="007242A3">
            <w:pPr>
              <w:framePr w:w="5035" w:h="1644" w:wrap="notBeside" w:vAnchor="page" w:hAnchor="page" w:x="6573" w:y="721"/>
              <w:rPr>
                <w:rFonts w:ascii="TradeGothic" w:hAnsi="TradeGothic"/>
                <w:i/>
                <w:sz w:val="18"/>
              </w:rPr>
            </w:pPr>
          </w:p>
        </w:tc>
        <w:tc>
          <w:tcPr>
            <w:tcW w:w="2999" w:type="dxa"/>
            <w:gridSpan w:val="2"/>
          </w:tcPr>
          <w:p w:rsidR="00AA18B7" w:rsidRPr="00BB0703" w:rsidRDefault="00AA18B7"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AA18B7" w:rsidTr="003D5668">
        <w:tc>
          <w:tcPr>
            <w:tcW w:w="5267" w:type="dxa"/>
            <w:gridSpan w:val="3"/>
          </w:tcPr>
          <w:p w:rsidR="00AA18B7" w:rsidRDefault="00AA18B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AA18B7" w:rsidTr="003D5668">
        <w:tc>
          <w:tcPr>
            <w:tcW w:w="3402" w:type="dxa"/>
            <w:gridSpan w:val="2"/>
          </w:tcPr>
          <w:p w:rsidR="00AA18B7" w:rsidRDefault="00AA18B7" w:rsidP="007242A3">
            <w:pPr>
              <w:framePr w:w="5035" w:h="1644" w:wrap="notBeside" w:vAnchor="page" w:hAnchor="page" w:x="6573" w:y="721"/>
            </w:pPr>
          </w:p>
        </w:tc>
        <w:tc>
          <w:tcPr>
            <w:tcW w:w="1865" w:type="dxa"/>
          </w:tcPr>
          <w:p w:rsidR="00AA18B7" w:rsidRDefault="00AA18B7" w:rsidP="007242A3">
            <w:pPr>
              <w:framePr w:w="5035" w:h="1644" w:wrap="notBeside" w:vAnchor="page" w:hAnchor="page" w:x="6573" w:y="721"/>
            </w:pPr>
          </w:p>
        </w:tc>
      </w:tr>
      <w:tr w:rsidR="00AA18B7" w:rsidTr="003D5668">
        <w:tc>
          <w:tcPr>
            <w:tcW w:w="2268" w:type="dxa"/>
          </w:tcPr>
          <w:p w:rsidR="00AA18B7" w:rsidRDefault="00AA18B7" w:rsidP="007242A3">
            <w:pPr>
              <w:framePr w:w="5035" w:h="1644" w:wrap="notBeside" w:vAnchor="page" w:hAnchor="page" w:x="6573" w:y="721"/>
            </w:pPr>
            <w:r>
              <w:t>2012-11-23</w:t>
            </w:r>
          </w:p>
        </w:tc>
        <w:tc>
          <w:tcPr>
            <w:tcW w:w="2999" w:type="dxa"/>
            <w:gridSpan w:val="2"/>
          </w:tcPr>
          <w:p w:rsidR="00AA18B7" w:rsidRPr="00ED583F" w:rsidRDefault="00AA18B7" w:rsidP="007242A3">
            <w:pPr>
              <w:framePr w:w="5035" w:h="1644" w:wrap="notBeside" w:vAnchor="page" w:hAnchor="page" w:x="6573" w:y="721"/>
              <w:rPr>
                <w:sz w:val="20"/>
              </w:rPr>
            </w:pPr>
          </w:p>
        </w:tc>
      </w:tr>
      <w:tr w:rsidR="00AA18B7" w:rsidTr="003D5668">
        <w:tc>
          <w:tcPr>
            <w:tcW w:w="2268" w:type="dxa"/>
          </w:tcPr>
          <w:p w:rsidR="00AA18B7" w:rsidRDefault="00AA18B7" w:rsidP="007242A3">
            <w:pPr>
              <w:framePr w:w="5035" w:h="1644" w:wrap="notBeside" w:vAnchor="page" w:hAnchor="page" w:x="6573" w:y="721"/>
            </w:pPr>
          </w:p>
        </w:tc>
        <w:tc>
          <w:tcPr>
            <w:tcW w:w="2999" w:type="dxa"/>
            <w:gridSpan w:val="2"/>
          </w:tcPr>
          <w:p w:rsidR="00AA18B7" w:rsidRDefault="00AA18B7" w:rsidP="007242A3">
            <w:pPr>
              <w:framePr w:w="5035" w:h="1644" w:wrap="notBeside" w:vAnchor="page" w:hAnchor="page" w:x="6573" w:y="721"/>
            </w:pPr>
          </w:p>
        </w:tc>
      </w:tr>
    </w:tbl>
    <w:tbl>
      <w:tblPr>
        <w:tblW w:w="0" w:type="auto"/>
        <w:tblLayout w:type="fixed"/>
        <w:tblLook w:val="0000"/>
      </w:tblPr>
      <w:tblGrid>
        <w:gridCol w:w="4020"/>
      </w:tblGrid>
      <w:tr w:rsidR="00AA18B7" w:rsidTr="001D3459">
        <w:trPr>
          <w:trHeight w:val="281"/>
        </w:trPr>
        <w:tc>
          <w:tcPr>
            <w:tcW w:w="4020" w:type="dxa"/>
          </w:tcPr>
          <w:p w:rsidR="00AA18B7" w:rsidRDefault="00AA18B7" w:rsidP="001D3459">
            <w:pPr>
              <w:pStyle w:val="Avsndare"/>
              <w:framePr w:h="2483" w:wrap="notBeside" w:x="1352" w:y="2401"/>
              <w:rPr>
                <w:b/>
                <w:i w:val="0"/>
                <w:sz w:val="22"/>
              </w:rPr>
            </w:pPr>
            <w:r>
              <w:rPr>
                <w:b/>
                <w:i w:val="0"/>
                <w:sz w:val="22"/>
              </w:rPr>
              <w:t>Utbildningsdepartementet</w:t>
            </w:r>
          </w:p>
        </w:tc>
      </w:tr>
      <w:tr w:rsidR="00AA18B7" w:rsidTr="001D3459">
        <w:trPr>
          <w:trHeight w:val="281"/>
        </w:trPr>
        <w:tc>
          <w:tcPr>
            <w:tcW w:w="4020" w:type="dxa"/>
          </w:tcPr>
          <w:p w:rsidR="00AA18B7" w:rsidRDefault="00AA18B7" w:rsidP="001D3459">
            <w:pPr>
              <w:pStyle w:val="Avsndare"/>
              <w:framePr w:h="2483" w:wrap="notBeside" w:x="1352" w:y="2401"/>
              <w:rPr>
                <w:bCs/>
                <w:iCs/>
              </w:rPr>
            </w:pPr>
          </w:p>
        </w:tc>
      </w:tr>
      <w:tr w:rsidR="00AA18B7" w:rsidTr="001D3459">
        <w:trPr>
          <w:trHeight w:val="281"/>
        </w:trPr>
        <w:tc>
          <w:tcPr>
            <w:tcW w:w="4020" w:type="dxa"/>
          </w:tcPr>
          <w:p w:rsidR="00AA18B7" w:rsidRDefault="00AA18B7" w:rsidP="001D3459">
            <w:pPr>
              <w:pStyle w:val="Avsndare"/>
              <w:framePr w:h="2483" w:wrap="notBeside" w:x="1352" w:y="2401"/>
              <w:rPr>
                <w:bCs/>
                <w:iCs/>
              </w:rPr>
            </w:pPr>
            <w:r>
              <w:rPr>
                <w:bCs/>
                <w:iCs/>
              </w:rPr>
              <w:t>Universitets- och högskoleenheten</w:t>
            </w:r>
          </w:p>
        </w:tc>
      </w:tr>
      <w:tr w:rsidR="00AA18B7" w:rsidTr="001D3459">
        <w:trPr>
          <w:trHeight w:val="281"/>
        </w:trPr>
        <w:tc>
          <w:tcPr>
            <w:tcW w:w="4020" w:type="dxa"/>
          </w:tcPr>
          <w:p w:rsidR="00AA18B7" w:rsidRDefault="00AA18B7" w:rsidP="001D3459">
            <w:pPr>
              <w:pStyle w:val="Avsndare"/>
              <w:framePr w:h="2483" w:wrap="notBeside" w:x="1352" w:y="2401"/>
              <w:rPr>
                <w:bCs/>
                <w:iCs/>
              </w:rPr>
            </w:pPr>
          </w:p>
        </w:tc>
      </w:tr>
      <w:tr w:rsidR="00AA18B7" w:rsidTr="001D3459">
        <w:trPr>
          <w:trHeight w:val="281"/>
        </w:trPr>
        <w:tc>
          <w:tcPr>
            <w:tcW w:w="4020" w:type="dxa"/>
          </w:tcPr>
          <w:p w:rsidR="00AA18B7" w:rsidRDefault="00AA18B7" w:rsidP="001D3459">
            <w:pPr>
              <w:pStyle w:val="Avsndare"/>
              <w:framePr w:h="2483" w:wrap="notBeside" w:x="1352" w:y="2401"/>
              <w:rPr>
                <w:bCs/>
                <w:iCs/>
              </w:rPr>
            </w:pPr>
          </w:p>
        </w:tc>
      </w:tr>
      <w:tr w:rsidR="00AA18B7" w:rsidTr="001D3459">
        <w:trPr>
          <w:trHeight w:val="281"/>
        </w:trPr>
        <w:tc>
          <w:tcPr>
            <w:tcW w:w="4020" w:type="dxa"/>
          </w:tcPr>
          <w:p w:rsidR="00AA18B7" w:rsidRDefault="00AA18B7" w:rsidP="001D3459">
            <w:pPr>
              <w:pStyle w:val="Avsndare"/>
              <w:framePr w:h="2483" w:wrap="notBeside" w:x="1352" w:y="2401"/>
              <w:rPr>
                <w:bCs/>
                <w:iCs/>
              </w:rPr>
            </w:pPr>
          </w:p>
        </w:tc>
      </w:tr>
      <w:tr w:rsidR="00AA18B7" w:rsidTr="001D3459">
        <w:trPr>
          <w:trHeight w:val="281"/>
        </w:trPr>
        <w:tc>
          <w:tcPr>
            <w:tcW w:w="4020" w:type="dxa"/>
          </w:tcPr>
          <w:p w:rsidR="00AA18B7" w:rsidRDefault="00AA18B7" w:rsidP="001D3459">
            <w:pPr>
              <w:pStyle w:val="Avsndare"/>
              <w:framePr w:h="2483" w:wrap="notBeside" w:x="1352" w:y="2401"/>
              <w:rPr>
                <w:bCs/>
                <w:iCs/>
              </w:rPr>
            </w:pPr>
          </w:p>
        </w:tc>
      </w:tr>
      <w:tr w:rsidR="00AA18B7" w:rsidTr="001D3459">
        <w:trPr>
          <w:trHeight w:val="281"/>
        </w:trPr>
        <w:tc>
          <w:tcPr>
            <w:tcW w:w="4020" w:type="dxa"/>
          </w:tcPr>
          <w:p w:rsidR="00AA18B7" w:rsidRDefault="00AA18B7" w:rsidP="001D3459">
            <w:pPr>
              <w:pStyle w:val="Avsndare"/>
              <w:framePr w:h="2483" w:wrap="notBeside" w:x="1352" w:y="2401"/>
              <w:rPr>
                <w:bCs/>
                <w:iCs/>
              </w:rPr>
            </w:pPr>
          </w:p>
        </w:tc>
      </w:tr>
      <w:tr w:rsidR="00AA18B7" w:rsidTr="001D3459">
        <w:trPr>
          <w:trHeight w:val="281"/>
        </w:trPr>
        <w:tc>
          <w:tcPr>
            <w:tcW w:w="4020" w:type="dxa"/>
          </w:tcPr>
          <w:p w:rsidR="00AA18B7" w:rsidRDefault="00AA18B7" w:rsidP="001D3459">
            <w:pPr>
              <w:pStyle w:val="Avsndare"/>
              <w:framePr w:h="2483" w:wrap="notBeside" w:x="1352" w:y="2401"/>
              <w:rPr>
                <w:bCs/>
                <w:iCs/>
              </w:rPr>
            </w:pPr>
          </w:p>
        </w:tc>
      </w:tr>
    </w:tbl>
    <w:p w:rsidR="00AA18B7" w:rsidRPr="003D5668" w:rsidRDefault="00AA18B7">
      <w:pPr>
        <w:framePr w:w="4400" w:h="2523" w:wrap="notBeside" w:vAnchor="page" w:hAnchor="page" w:x="6453" w:y="2445"/>
        <w:ind w:left="142"/>
        <w:rPr>
          <w:b/>
        </w:rPr>
      </w:pPr>
      <w:r>
        <w:rPr>
          <w:b/>
        </w:rPr>
        <w:t>Riksdagen</w:t>
      </w:r>
    </w:p>
    <w:p w:rsidR="00AA18B7" w:rsidRDefault="00AA18B7">
      <w:pPr>
        <w:pStyle w:val="RKrubrik"/>
        <w:pBdr>
          <w:bottom w:val="single" w:sz="6" w:space="1" w:color="auto"/>
        </w:pBdr>
      </w:pPr>
      <w:bookmarkStart w:id="0" w:name="bRubrik"/>
      <w:bookmarkEnd w:id="0"/>
      <w:r>
        <w:t xml:space="preserve">Konkurrenskraftsrådet (KKR) den 10 december 2012 </w:t>
      </w:r>
    </w:p>
    <w:p w:rsidR="00AA18B7" w:rsidRDefault="00AA18B7">
      <w:pPr>
        <w:pStyle w:val="RKnormal"/>
      </w:pPr>
    </w:p>
    <w:p w:rsidR="00AA18B7" w:rsidRDefault="00AA18B7" w:rsidP="001D6173">
      <w:pPr>
        <w:pStyle w:val="RKnormal"/>
        <w:ind w:left="360"/>
        <w:rPr>
          <w:b/>
        </w:rPr>
      </w:pPr>
      <w:r w:rsidRPr="009227B9">
        <w:rPr>
          <w:b/>
        </w:rPr>
        <w:t>3. Förslag till Europaparlamentets och rådets direktiv om ändring av direktiv 2005/36/EG om erkännande av yrkeskvalifikationer och förordning om administrativt samarbete genom informationssystemet för den inre marknaden</w:t>
      </w:r>
    </w:p>
    <w:p w:rsidR="00AA18B7" w:rsidRDefault="00AA18B7" w:rsidP="001D6173">
      <w:pPr>
        <w:ind w:left="720"/>
        <w:rPr>
          <w:i/>
        </w:rPr>
      </w:pPr>
      <w:r w:rsidRPr="009227B9">
        <w:rPr>
          <w:i/>
        </w:rPr>
        <w:t>–</w:t>
      </w:r>
      <w:r w:rsidRPr="009227B9">
        <w:rPr>
          <w:i/>
        </w:rPr>
        <w:tab/>
        <w:t>Lägesrapport</w:t>
      </w:r>
    </w:p>
    <w:p w:rsidR="00AA18B7" w:rsidRDefault="00AA18B7">
      <w:pPr>
        <w:pStyle w:val="RKnormal"/>
      </w:pPr>
    </w:p>
    <w:p w:rsidR="00AA18B7" w:rsidRPr="001D3459" w:rsidRDefault="00AA18B7">
      <w:pPr>
        <w:pStyle w:val="RKnormal"/>
        <w:rPr>
          <w:b/>
        </w:rPr>
      </w:pPr>
      <w:r w:rsidRPr="001D6173">
        <w:t>Dokument:</w:t>
      </w:r>
      <w:r w:rsidRPr="00541D96">
        <w:rPr>
          <w:b/>
        </w:rPr>
        <w:t xml:space="preserve"> </w:t>
      </w:r>
      <w:r>
        <w:t>COM (2011) 883</w:t>
      </w:r>
      <w:r>
        <w:rPr>
          <w:b/>
        </w:rPr>
        <w:t xml:space="preserve">, </w:t>
      </w:r>
      <w:r w:rsidRPr="0066728B">
        <w:t>2010/11:FPM135</w:t>
      </w:r>
      <w:r>
        <w:t xml:space="preserve"> samt </w:t>
      </w:r>
      <w:r w:rsidRPr="007A0B2A">
        <w:t>2011/12:FPM94</w:t>
      </w:r>
      <w:r>
        <w:t>.</w:t>
      </w:r>
    </w:p>
    <w:p w:rsidR="00AA18B7" w:rsidRPr="001D3459" w:rsidRDefault="00AA18B7">
      <w:pPr>
        <w:pStyle w:val="RKnormal"/>
      </w:pPr>
      <w:r w:rsidRPr="001D6173">
        <w:t>Tidigare behandlad i riksdagen:</w:t>
      </w:r>
      <w:r w:rsidRPr="001D3459">
        <w:t xml:space="preserve"> överläggning med </w:t>
      </w:r>
      <w:r>
        <w:t>UbU</w:t>
      </w:r>
      <w:r w:rsidRPr="001D3459">
        <w:t xml:space="preserve"> den </w:t>
      </w:r>
      <w:r>
        <w:t xml:space="preserve">20 mars, 22 maj och 27 november 2012 samt EU-nämnden 25 maj 2012. </w:t>
      </w:r>
    </w:p>
    <w:p w:rsidR="00AA18B7" w:rsidRDefault="00AA18B7">
      <w:pPr>
        <w:pStyle w:val="RKrubrik"/>
      </w:pPr>
      <w:r>
        <w:t>Bakgrund</w:t>
      </w:r>
    </w:p>
    <w:p w:rsidR="00AA18B7" w:rsidRDefault="00AA18B7" w:rsidP="00541D96">
      <w:pPr>
        <w:pStyle w:val="RKnormal"/>
      </w:pPr>
      <w:r w:rsidRPr="00901608">
        <w:t xml:space="preserve">Det nuvarande </w:t>
      </w:r>
      <w:r>
        <w:t xml:space="preserve">yrkeskvalifikationsdirektivet </w:t>
      </w:r>
      <w:r w:rsidRPr="00901608">
        <w:t xml:space="preserve">från 2005 innehåller bestämmelser om erkännande av yrkeskvalifikationer när det gäller reglerade yrken. I december 2011 presenterade KOM ett förslag till revidering </w:t>
      </w:r>
      <w:r>
        <w:t>av direktivet</w:t>
      </w:r>
      <w:r w:rsidRPr="00CE2B30">
        <w:t xml:space="preserve">. </w:t>
      </w:r>
      <w:r>
        <w:t>Förslaget till ändringar av yrkeskvalifikations</w:t>
      </w:r>
      <w:r>
        <w:softHyphen/>
        <w:t xml:space="preserve">direktivet är en av de tolv huvudåtgärderna </w:t>
      </w:r>
      <w:r w:rsidRPr="00901608">
        <w:t>inom ramen för</w:t>
      </w:r>
      <w:r>
        <w:t xml:space="preserve"> inre marknadsakten, som avser att stärka tillväxt och sysselsättning inom den inre marknaden.</w:t>
      </w:r>
      <w:r w:rsidRPr="00901608">
        <w:t xml:space="preserve"> </w:t>
      </w:r>
      <w:r w:rsidRPr="00CE2B30">
        <w:t xml:space="preserve">Det danska ordförandeskapet </w:t>
      </w:r>
      <w:r>
        <w:t xml:space="preserve">inledde </w:t>
      </w:r>
      <w:r w:rsidRPr="00CE2B30">
        <w:t xml:space="preserve">under våren 2012 förhandlingarna och </w:t>
      </w:r>
      <w:r>
        <w:t xml:space="preserve">höll en </w:t>
      </w:r>
      <w:r w:rsidRPr="00CE2B30">
        <w:t>allmän politisk orientering vid KKR (inre marknad) den 30 maj 2012.</w:t>
      </w:r>
      <w:r w:rsidRPr="00C10138">
        <w:t xml:space="preserve"> </w:t>
      </w:r>
      <w:r>
        <w:t xml:space="preserve">Under det cypriotiska ordförandeskapet hålls fem rådsarbetsgruppsmöten. Vid </w:t>
      </w:r>
      <w:r w:rsidRPr="00C10138">
        <w:t xml:space="preserve">KKR </w:t>
      </w:r>
      <w:r>
        <w:t xml:space="preserve">den 10 december 2012 kommer ordförandeskapet att presentera en lägesrapport. </w:t>
      </w:r>
    </w:p>
    <w:p w:rsidR="00AA18B7" w:rsidRDefault="00AA18B7">
      <w:pPr>
        <w:pStyle w:val="RKrubrik"/>
      </w:pPr>
      <w:r>
        <w:t>Rättslig grund och beslutsförfarande</w:t>
      </w:r>
    </w:p>
    <w:p w:rsidR="00AA18B7" w:rsidRPr="00541D96" w:rsidRDefault="00AA18B7" w:rsidP="00541D96">
      <w:pPr>
        <w:pStyle w:val="RKnormal"/>
      </w:pPr>
      <w:r>
        <w:t>Förslaget grundar sig på artikel 46, 53.1, 62 och 114 i EUF-fördraget och beslutsförfarande är ordinarie lagstiftningsförfarandet.</w:t>
      </w:r>
    </w:p>
    <w:p w:rsidR="00AA18B7" w:rsidRPr="002B5217" w:rsidRDefault="00AA18B7">
      <w:pPr>
        <w:pStyle w:val="RKrubrik"/>
        <w:rPr>
          <w:iCs/>
        </w:rPr>
      </w:pPr>
      <w:r w:rsidRPr="002B5217">
        <w:rPr>
          <w:iCs/>
        </w:rPr>
        <w:t>Svensk ståndpunkt</w:t>
      </w:r>
      <w:r>
        <w:rPr>
          <w:iCs/>
        </w:rPr>
        <w:t xml:space="preserve"> </w:t>
      </w:r>
    </w:p>
    <w:p w:rsidR="00AA18B7" w:rsidRPr="00901608" w:rsidRDefault="00AA18B7" w:rsidP="00901608">
      <w:pPr>
        <w:pStyle w:val="RKnormal"/>
      </w:pPr>
      <w:r>
        <w:t xml:space="preserve">Regeringen </w:t>
      </w:r>
      <w:r w:rsidRPr="00C10138">
        <w:t xml:space="preserve">välkomnar initiativet till modernisering av yrkeskvalifikationsdirektivet och de ansträngningar som görs för att underlätta rörligheten inom EU. Möjligheten för arbetstagare och egenföretagare att röra sig inom EU är en nyckelfråga för att tillgodose tillgången på kompetens. </w:t>
      </w:r>
      <w:r>
        <w:t>Regeringen</w:t>
      </w:r>
      <w:r w:rsidRPr="00C10138">
        <w:t xml:space="preserve"> ser yrkeskvalifikatio</w:t>
      </w:r>
      <w:r>
        <w:t>nsdirektivet som en prioriterad</w:t>
      </w:r>
      <w:r w:rsidRPr="00C10138">
        <w:t xml:space="preserve"> fråga då direktivet kan bidra till ökad</w:t>
      </w:r>
      <w:r>
        <w:t xml:space="preserve"> kompetensrörlighet,</w:t>
      </w:r>
      <w:r w:rsidRPr="00C10138">
        <w:t xml:space="preserve"> tillväxt och sysselsättning på den inre marknaden. Sverige är ett land med få reglerade yrken och en väl fungerande arbetsmarknad. Däremot uppkommer utmaningar för svenska yrkesutövare som vill arbeta i medlemsstater där yrket är reglerat. </w:t>
      </w:r>
      <w:r>
        <w:t>Regeringen</w:t>
      </w:r>
      <w:r w:rsidRPr="00C10138">
        <w:t xml:space="preserve"> anser att antalet reglerade yrken i EU bör minska då dessa kan utgöra ett hinder för yrkesutövares marknadstillträde. </w:t>
      </w:r>
      <w:r>
        <w:t>Regeringen</w:t>
      </w:r>
      <w:r w:rsidRPr="00C10138">
        <w:t xml:space="preserve"> är mycket positiv</w:t>
      </w:r>
      <w:r>
        <w:t>t</w:t>
      </w:r>
      <w:r w:rsidRPr="00C10138">
        <w:t xml:space="preserve"> till förslag om ökad transparens, vilket i förlängningen kan bidra till färre reglerade yrken. Ett led i detta är den nya notifieringsprocedur som föreslås där medlemsstaterna tydligt ska motivera reglering av yrken.</w:t>
      </w:r>
      <w:r>
        <w:t xml:space="preserve"> Sverige har ställt sig tveksamt till införandet av yrkeskortet och bevakar </w:t>
      </w:r>
      <w:r w:rsidRPr="002277B2">
        <w:t xml:space="preserve">frågan </w:t>
      </w:r>
      <w:r>
        <w:t xml:space="preserve">särskilt </w:t>
      </w:r>
      <w:r w:rsidRPr="002277B2">
        <w:t xml:space="preserve">för att säkerställa att svenska intressen tas tillvara i så stor utsträckning som möjligt. </w:t>
      </w:r>
    </w:p>
    <w:p w:rsidR="00AA18B7" w:rsidRDefault="00AA18B7">
      <w:pPr>
        <w:pStyle w:val="RKrubrik"/>
      </w:pPr>
      <w:r>
        <w:t>Europaparlamentets inställning</w:t>
      </w:r>
    </w:p>
    <w:p w:rsidR="00AA18B7" w:rsidRDefault="00AA18B7">
      <w:pPr>
        <w:pStyle w:val="RKnormal"/>
      </w:pPr>
      <w:r>
        <w:t xml:space="preserve">Europaparlamentet väntas ta ställning till förslaget i början av 2013. </w:t>
      </w:r>
      <w:r w:rsidRPr="0066728B">
        <w:t xml:space="preserve">Europaparlamentet har </w:t>
      </w:r>
      <w:r>
        <w:t xml:space="preserve">tidigare </w:t>
      </w:r>
      <w:r w:rsidRPr="0066728B">
        <w:t>antagit en resolution gällande tillämpningen av direktivet</w:t>
      </w:r>
      <w:r>
        <w:t xml:space="preserve">, se vidare </w:t>
      </w:r>
      <w:r w:rsidRPr="0066728B">
        <w:t>Europaparlamentets resolution av den 15 november 2011 om tillämpningen av direktivet om yrkeskvalifikationer 2005/36/EG (2011/2024(INI)).</w:t>
      </w:r>
      <w:r>
        <w:t xml:space="preserve"> </w:t>
      </w:r>
    </w:p>
    <w:p w:rsidR="00AA18B7" w:rsidRDefault="00AA18B7">
      <w:pPr>
        <w:pStyle w:val="RKrubrik"/>
        <w:rPr>
          <w:i/>
          <w:iCs/>
        </w:rPr>
      </w:pPr>
      <w:r w:rsidRPr="002B5217">
        <w:rPr>
          <w:iCs/>
        </w:rPr>
        <w:t>Förslaget</w:t>
      </w:r>
    </w:p>
    <w:p w:rsidR="00AA18B7" w:rsidRDefault="00AA18B7">
      <w:pPr>
        <w:pStyle w:val="RKnormal"/>
      </w:pPr>
      <w:r>
        <w:t>Syftet med förslaget är att förenkla erkännandeprocessen för den enskilde och förkorta tidsperioden för ett erkännande, vilket bl.a. föreslås uppnås genom införandet av ett europeiskt yrkeskort. Ett led i detta är att i erkännandeprocessen i större utsträckning använda informations</w:t>
      </w:r>
      <w:r>
        <w:softHyphen/>
        <w:t>systemet för den inre marknaden</w:t>
      </w:r>
      <w:r w:rsidRPr="00F16E86">
        <w:t xml:space="preserve"> </w:t>
      </w:r>
      <w:r>
        <w:t>(IMI). Utgångspunkten är att informationen till den enskilde ska vara lättillgänglig och att systemen för erkännande ska vara användarvänliga. Vidare vill kommissionen mot bakgrund av patientsäkerheten tydliggöra bestämmelser om språkkrav och införa ett varningssystem då yrkesutövare förlorar sin rätt att utöva yrket. Även ett tydliggörande av principen om s.k. partiellt tillträde, d.v.s. möjligheten för en yrkesutövare att partiellt utöva sitt yrke föreslås i direktivet. För att uppnå ökad transparens föreslås att medlemsstaterna åläggs att notifiera sina reglerade yrken och att även granska sin egen reglering för att se om den är nödvändig, proportionell och icke-diskriminerande. En ambition med förslaget är också att i direktivet ta hänsyn till det livslånga lärandet och att ta hänsyn till den utveckling som skett inom den högre utbildningen, exempelvis genom att använda ECTS-poäng i minimi</w:t>
      </w:r>
      <w:r>
        <w:softHyphen/>
        <w:t xml:space="preserve">kraven på utbildningar till de yrken som omfattas av automatiskt erkännande. Inom dessa utbildningar föreslås också ett antal nya krav, exempelvis när praktiken vid apotekarutbildningen bör ske. Kommissionen föreslår också att direktivet utsträcks till att omfatta exempelvis personer med en akademisk examen som vill göra en betald, handledd praktiktjänstgöring i yrket utomlands. </w:t>
      </w:r>
    </w:p>
    <w:p w:rsidR="00AA18B7" w:rsidRDefault="00AA18B7">
      <w:pPr>
        <w:pStyle w:val="RKnormal"/>
      </w:pPr>
    </w:p>
    <w:p w:rsidR="00AA18B7" w:rsidRDefault="00AA18B7" w:rsidP="0066728B">
      <w:pPr>
        <w:pStyle w:val="RKrubrik"/>
        <w:rPr>
          <w:iCs/>
        </w:rPr>
      </w:pPr>
      <w:r w:rsidRPr="002B5217">
        <w:rPr>
          <w:iCs/>
        </w:rPr>
        <w:t>Gällande svenska regler och förslagets effekter på dessa</w:t>
      </w:r>
    </w:p>
    <w:p w:rsidR="00AA18B7" w:rsidRPr="001D3459" w:rsidRDefault="00AA18B7" w:rsidP="00EE0BC0">
      <w:pPr>
        <w:pStyle w:val="RKrubrik"/>
        <w:spacing w:before="0" w:after="0"/>
        <w:rPr>
          <w:rFonts w:ascii="OrigGarmnd BT" w:hAnsi="OrigGarmnd BT"/>
          <w:b w:val="0"/>
          <w:sz w:val="24"/>
          <w:szCs w:val="24"/>
        </w:rPr>
      </w:pPr>
      <w:r>
        <w:rPr>
          <w:rFonts w:ascii="OrigGarmnd BT" w:hAnsi="OrigGarmnd BT"/>
          <w:b w:val="0"/>
          <w:sz w:val="24"/>
          <w:szCs w:val="24"/>
        </w:rPr>
        <w:t>I Sverige är y</w:t>
      </w:r>
      <w:r w:rsidRPr="0066728B">
        <w:rPr>
          <w:rFonts w:ascii="OrigGarmnd BT" w:hAnsi="OrigGarmnd BT"/>
          <w:b w:val="0"/>
          <w:sz w:val="24"/>
          <w:szCs w:val="24"/>
        </w:rPr>
        <w:t>rkeskvalifikationsdirektivet införlivat genom bestämmelser i de olika regleringar som gäller olika reglerade utbildningar och yrken, exempelvis patientsäkerhetslagen (2010:659), patientsäkerhets</w:t>
      </w:r>
      <w:r>
        <w:rPr>
          <w:rFonts w:ascii="OrigGarmnd BT" w:hAnsi="OrigGarmnd BT"/>
          <w:b w:val="0"/>
          <w:sz w:val="24"/>
          <w:szCs w:val="24"/>
        </w:rPr>
        <w:softHyphen/>
      </w:r>
      <w:r w:rsidRPr="0066728B">
        <w:rPr>
          <w:rFonts w:ascii="OrigGarmnd BT" w:hAnsi="OrigGarmnd BT"/>
          <w:b w:val="0"/>
          <w:sz w:val="24"/>
          <w:szCs w:val="24"/>
        </w:rPr>
        <w:t>förordningen (2010:1369)</w:t>
      </w:r>
      <w:r>
        <w:rPr>
          <w:rFonts w:ascii="OrigGarmnd BT" w:hAnsi="OrigGarmnd BT"/>
          <w:b w:val="0"/>
          <w:sz w:val="24"/>
          <w:szCs w:val="24"/>
        </w:rPr>
        <w:t>,</w:t>
      </w:r>
      <w:r w:rsidRPr="0066728B">
        <w:rPr>
          <w:rFonts w:ascii="OrigGarmnd BT" w:hAnsi="OrigGarmnd BT"/>
          <w:b w:val="0"/>
          <w:sz w:val="24"/>
          <w:szCs w:val="24"/>
        </w:rPr>
        <w:t xml:space="preserve"> lag</w:t>
      </w:r>
      <w:r>
        <w:rPr>
          <w:rFonts w:ascii="OrigGarmnd BT" w:hAnsi="OrigGarmnd BT"/>
          <w:b w:val="0"/>
          <w:sz w:val="24"/>
          <w:szCs w:val="24"/>
        </w:rPr>
        <w:t>en</w:t>
      </w:r>
      <w:r w:rsidRPr="0066728B">
        <w:rPr>
          <w:rFonts w:ascii="OrigGarmnd BT" w:hAnsi="OrigGarmnd BT"/>
          <w:b w:val="0"/>
          <w:sz w:val="24"/>
          <w:szCs w:val="24"/>
        </w:rPr>
        <w:t xml:space="preserve"> om verksamhet inom djurens</w:t>
      </w:r>
      <w:r>
        <w:rPr>
          <w:rFonts w:ascii="OrigGarmnd BT" w:hAnsi="OrigGarmnd BT"/>
          <w:b w:val="0"/>
          <w:sz w:val="24"/>
          <w:szCs w:val="24"/>
        </w:rPr>
        <w:t xml:space="preserve"> hälso- och sjukvård (2009:302) och</w:t>
      </w:r>
      <w:r w:rsidRPr="0066728B">
        <w:rPr>
          <w:rFonts w:ascii="OrigGarmnd BT" w:hAnsi="OrigGarmnd BT"/>
          <w:b w:val="0"/>
          <w:sz w:val="24"/>
          <w:szCs w:val="24"/>
        </w:rPr>
        <w:t xml:space="preserve"> förordning</w:t>
      </w:r>
      <w:r>
        <w:rPr>
          <w:rFonts w:ascii="OrigGarmnd BT" w:hAnsi="OrigGarmnd BT"/>
          <w:b w:val="0"/>
          <w:sz w:val="24"/>
          <w:szCs w:val="24"/>
        </w:rPr>
        <w:t>en</w:t>
      </w:r>
      <w:r w:rsidRPr="0066728B">
        <w:rPr>
          <w:rFonts w:ascii="OrigGarmnd BT" w:hAnsi="OrigGarmnd BT"/>
          <w:b w:val="0"/>
          <w:sz w:val="24"/>
          <w:szCs w:val="24"/>
        </w:rPr>
        <w:t xml:space="preserve"> (2009:1386)om verksamhet inom djurens hälso- och sjukvård. Förslagen till förändringar i direktivet medför krav på förändringar i ett stort antal författningar på olika nivåer genom att de nya aspekter som förs in i direktivet så som införandet av ett yrkeskort och partiellt tillträde till ett yrke måste inklu</w:t>
      </w:r>
      <w:r>
        <w:rPr>
          <w:rFonts w:ascii="OrigGarmnd BT" w:hAnsi="OrigGarmnd BT"/>
          <w:b w:val="0"/>
          <w:sz w:val="24"/>
          <w:szCs w:val="24"/>
        </w:rPr>
        <w:t>deras i nu gällande yrkesregleringar</w:t>
      </w:r>
      <w:r w:rsidRPr="0066728B">
        <w:rPr>
          <w:rFonts w:ascii="OrigGarmnd BT" w:hAnsi="OrigGarmnd BT"/>
          <w:b w:val="0"/>
          <w:sz w:val="24"/>
          <w:szCs w:val="24"/>
        </w:rPr>
        <w:t>. De närmare rättsliga konsekvenserna och överenstämmelsen med det föreslagna regelverket analyseras för närvarande i Regeringskansliet.</w:t>
      </w:r>
    </w:p>
    <w:p w:rsidR="00AA18B7" w:rsidRDefault="00AA18B7" w:rsidP="0066728B">
      <w:pPr>
        <w:pStyle w:val="RKrubrik"/>
      </w:pPr>
      <w:r>
        <w:t>Ekonomiska konsekvenser</w:t>
      </w:r>
    </w:p>
    <w:p w:rsidR="00AA18B7" w:rsidRPr="001D3459" w:rsidRDefault="00AA18B7" w:rsidP="00EE0BC0">
      <w:pPr>
        <w:pStyle w:val="RKrubrik"/>
        <w:spacing w:before="0" w:after="0"/>
        <w:rPr>
          <w:sz w:val="24"/>
          <w:szCs w:val="24"/>
        </w:rPr>
      </w:pPr>
      <w:r w:rsidRPr="0066728B">
        <w:rPr>
          <w:rFonts w:ascii="OrigGarmnd BT" w:hAnsi="OrigGarmnd BT"/>
          <w:b w:val="0"/>
          <w:sz w:val="24"/>
          <w:szCs w:val="24"/>
        </w:rPr>
        <w:t>De förslag som kommissionen för fram syftar till att underlätta rörligheten på den inre marknaden och förväntas bidra till en positiv ekonomisk utveckling generellt sett. Förslagen innebär dock i vissa delar ökade krav på myndigheterna. De ekonomiska kostnaderna förknippade med ett yrkeskort behöver ytterligare tydliggöras. Förändrade uppgifter för myndigheter kan medföra ökade kostnader t.ex. genom ökade krav på hemlandets behöriga myndigheter, samtidigt som vissa vinster kan uppkomma genom att processen förenklas för värdlandets behöriga myndigheter. Utgiftsökningar på statsbudgeten som orsakas av kostnader som följer av ett beslut på EU-nivå ska finansieras med motsvarande utgiftsminskningar på statsbudgeten.</w:t>
      </w:r>
      <w:r>
        <w:rPr>
          <w:sz w:val="24"/>
          <w:szCs w:val="24"/>
        </w:rPr>
        <w:t xml:space="preserve"> </w:t>
      </w:r>
      <w:r w:rsidRPr="0066728B">
        <w:rPr>
          <w:rFonts w:ascii="OrigGarmnd BT" w:hAnsi="OrigGarmnd BT"/>
          <w:b w:val="0"/>
          <w:sz w:val="24"/>
          <w:szCs w:val="24"/>
        </w:rPr>
        <w:t>Enligt kommissionen kommer konsekvenserna för EU:s budget att handla om att IMI föreslås bli ryggraden i det nya direktivförslaget. IMI måste därmed i viss mån anpassas till den nya användningen. Konsekvenserna bedöms dock bli små med tanke på att användandet av IMI i flera aspekter innebär stordriftsfördelar.</w:t>
      </w:r>
      <w:bookmarkStart w:id="1" w:name="_GoBack"/>
      <w:bookmarkEnd w:id="1"/>
    </w:p>
    <w:p w:rsidR="00AA18B7" w:rsidRDefault="00AA18B7">
      <w:pPr>
        <w:pStyle w:val="RKnormal"/>
      </w:pPr>
    </w:p>
    <w:p w:rsidR="00AA18B7" w:rsidRDefault="00AA18B7">
      <w:pPr>
        <w:pStyle w:val="RKnormal"/>
        <w:rPr>
          <w:i/>
          <w:iCs/>
        </w:rPr>
      </w:pPr>
    </w:p>
    <w:p w:rsidR="00AA18B7" w:rsidRDefault="00AA18B7">
      <w:pPr>
        <w:pStyle w:val="RKnormal"/>
      </w:pPr>
    </w:p>
    <w:sectPr w:rsidR="00AA18B7" w:rsidSect="00253F7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8B7" w:rsidRDefault="00AA18B7">
      <w:r>
        <w:separator/>
      </w:r>
    </w:p>
  </w:endnote>
  <w:endnote w:type="continuationSeparator" w:id="0">
    <w:p w:rsidR="00AA18B7" w:rsidRDefault="00AA18B7">
      <w:r>
        <w:continuationSeparator/>
      </w:r>
    </w:p>
  </w:endnote>
</w:endnotes>
</file>

<file path=word/fontTable.xml><?xml version="1.0" encoding="utf-8"?>
<w:fonts xmlns:r="http://schemas.openxmlformats.org/officeDocument/2006/relationships" xmlns:w="http://schemas.openxmlformats.org/wordprocessingml/2006/main">
  <w:font w:name="TradeGothic">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8B7" w:rsidRDefault="00AA18B7">
      <w:r>
        <w:separator/>
      </w:r>
    </w:p>
  </w:footnote>
  <w:footnote w:type="continuationSeparator" w:id="0">
    <w:p w:rsidR="00AA18B7" w:rsidRDefault="00AA1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8B7" w:rsidRDefault="00AA18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AA18B7">
      <w:trPr>
        <w:cantSplit/>
      </w:trPr>
      <w:tc>
        <w:tcPr>
          <w:tcW w:w="3119" w:type="dxa"/>
        </w:tcPr>
        <w:p w:rsidR="00AA18B7" w:rsidRDefault="00AA18B7">
          <w:pPr>
            <w:pStyle w:val="Header"/>
            <w:spacing w:line="200" w:lineRule="atLeast"/>
            <w:ind w:right="357"/>
            <w:rPr>
              <w:rFonts w:ascii="TradeGothic" w:hAnsi="TradeGothic"/>
              <w:b/>
              <w:bCs/>
              <w:sz w:val="16"/>
            </w:rPr>
          </w:pPr>
        </w:p>
      </w:tc>
      <w:tc>
        <w:tcPr>
          <w:tcW w:w="4111" w:type="dxa"/>
          <w:tcMar>
            <w:left w:w="567" w:type="dxa"/>
          </w:tcMar>
        </w:tcPr>
        <w:p w:rsidR="00AA18B7" w:rsidRDefault="00AA18B7">
          <w:pPr>
            <w:pStyle w:val="Header"/>
            <w:ind w:right="360"/>
          </w:pPr>
        </w:p>
      </w:tc>
      <w:tc>
        <w:tcPr>
          <w:tcW w:w="1525" w:type="dxa"/>
        </w:tcPr>
        <w:p w:rsidR="00AA18B7" w:rsidRDefault="00AA18B7">
          <w:pPr>
            <w:pStyle w:val="Header"/>
            <w:ind w:right="360"/>
          </w:pPr>
        </w:p>
      </w:tc>
    </w:tr>
  </w:tbl>
  <w:p w:rsidR="00AA18B7" w:rsidRDefault="00AA18B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8B7" w:rsidRDefault="00AA18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AA18B7">
      <w:trPr>
        <w:cantSplit/>
      </w:trPr>
      <w:tc>
        <w:tcPr>
          <w:tcW w:w="3119" w:type="dxa"/>
        </w:tcPr>
        <w:p w:rsidR="00AA18B7" w:rsidRDefault="00AA18B7">
          <w:pPr>
            <w:pStyle w:val="Header"/>
            <w:spacing w:line="200" w:lineRule="atLeast"/>
            <w:ind w:right="357"/>
            <w:rPr>
              <w:rFonts w:ascii="TradeGothic" w:hAnsi="TradeGothic"/>
              <w:b/>
              <w:bCs/>
              <w:sz w:val="16"/>
            </w:rPr>
          </w:pPr>
        </w:p>
      </w:tc>
      <w:tc>
        <w:tcPr>
          <w:tcW w:w="4111" w:type="dxa"/>
          <w:tcMar>
            <w:left w:w="567" w:type="dxa"/>
          </w:tcMar>
        </w:tcPr>
        <w:p w:rsidR="00AA18B7" w:rsidRDefault="00AA18B7">
          <w:pPr>
            <w:pStyle w:val="Header"/>
            <w:ind w:right="360"/>
          </w:pPr>
        </w:p>
      </w:tc>
      <w:tc>
        <w:tcPr>
          <w:tcW w:w="1525" w:type="dxa"/>
        </w:tcPr>
        <w:p w:rsidR="00AA18B7" w:rsidRDefault="00AA18B7">
          <w:pPr>
            <w:pStyle w:val="Header"/>
            <w:ind w:right="360"/>
          </w:pPr>
        </w:p>
      </w:tc>
    </w:tr>
  </w:tbl>
  <w:p w:rsidR="00AA18B7" w:rsidRDefault="00AA18B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8B7" w:rsidRDefault="00AA18B7">
    <w:pPr>
      <w:framePr w:w="2948" w:h="1321" w:hRule="exact" w:wrap="notBeside" w:vAnchor="page" w:hAnchor="page" w:x="1362" w:y="653"/>
    </w:pPr>
    <w:r w:rsidRPr="0067798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A18B7" w:rsidRDefault="00AA18B7">
    <w:pPr>
      <w:pStyle w:val="RKrubrik"/>
      <w:keepNext w:val="0"/>
      <w:tabs>
        <w:tab w:val="clear" w:pos="1134"/>
        <w:tab w:val="clear" w:pos="2835"/>
      </w:tabs>
      <w:spacing w:before="0" w:after="0" w:line="320" w:lineRule="atLeast"/>
      <w:rPr>
        <w:bCs/>
      </w:rPr>
    </w:pPr>
  </w:p>
  <w:p w:rsidR="00AA18B7" w:rsidRDefault="00AA18B7">
    <w:pPr>
      <w:rPr>
        <w:rFonts w:ascii="TradeGothic" w:hAnsi="TradeGothic"/>
        <w:b/>
        <w:bCs/>
        <w:spacing w:val="12"/>
        <w:sz w:val="22"/>
      </w:rPr>
    </w:pPr>
  </w:p>
  <w:p w:rsidR="00AA18B7" w:rsidRDefault="00AA18B7">
    <w:pPr>
      <w:pStyle w:val="RKrubrik"/>
      <w:keepNext w:val="0"/>
      <w:tabs>
        <w:tab w:val="clear" w:pos="1134"/>
        <w:tab w:val="clear" w:pos="2835"/>
      </w:tabs>
      <w:spacing w:before="0" w:after="0" w:line="320" w:lineRule="atLeast"/>
      <w:rPr>
        <w:bCs/>
      </w:rPr>
    </w:pPr>
  </w:p>
  <w:p w:rsidR="00AA18B7" w:rsidRDefault="00AA18B7">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3796A"/>
    <w:multiLevelType w:val="hybridMultilevel"/>
    <w:tmpl w:val="42DEBA4E"/>
    <w:lvl w:ilvl="0" w:tplc="B06E0718">
      <w:start w:val="1"/>
      <w:numFmt w:val="bullet"/>
      <w:lvlText w:val="•"/>
      <w:lvlJc w:val="left"/>
      <w:pPr>
        <w:tabs>
          <w:tab w:val="num" w:pos="720"/>
        </w:tabs>
        <w:ind w:left="720" w:hanging="360"/>
      </w:pPr>
      <w:rPr>
        <w:rFonts w:ascii="TradeGothic" w:hAnsi="TradeGothic" w:hint="default"/>
      </w:rPr>
    </w:lvl>
    <w:lvl w:ilvl="1" w:tplc="6D828B6A" w:tentative="1">
      <w:start w:val="1"/>
      <w:numFmt w:val="bullet"/>
      <w:lvlText w:val="•"/>
      <w:lvlJc w:val="left"/>
      <w:pPr>
        <w:tabs>
          <w:tab w:val="num" w:pos="1440"/>
        </w:tabs>
        <w:ind w:left="1440" w:hanging="360"/>
      </w:pPr>
      <w:rPr>
        <w:rFonts w:ascii="TradeGothic" w:hAnsi="TradeGothic" w:hint="default"/>
      </w:rPr>
    </w:lvl>
    <w:lvl w:ilvl="2" w:tplc="0BDEB1CA" w:tentative="1">
      <w:start w:val="1"/>
      <w:numFmt w:val="bullet"/>
      <w:lvlText w:val="•"/>
      <w:lvlJc w:val="left"/>
      <w:pPr>
        <w:tabs>
          <w:tab w:val="num" w:pos="2160"/>
        </w:tabs>
        <w:ind w:left="2160" w:hanging="360"/>
      </w:pPr>
      <w:rPr>
        <w:rFonts w:ascii="TradeGothic" w:hAnsi="TradeGothic" w:hint="default"/>
      </w:rPr>
    </w:lvl>
    <w:lvl w:ilvl="3" w:tplc="37062F34" w:tentative="1">
      <w:start w:val="1"/>
      <w:numFmt w:val="bullet"/>
      <w:lvlText w:val="•"/>
      <w:lvlJc w:val="left"/>
      <w:pPr>
        <w:tabs>
          <w:tab w:val="num" w:pos="2880"/>
        </w:tabs>
        <w:ind w:left="2880" w:hanging="360"/>
      </w:pPr>
      <w:rPr>
        <w:rFonts w:ascii="TradeGothic" w:hAnsi="TradeGothic" w:hint="default"/>
      </w:rPr>
    </w:lvl>
    <w:lvl w:ilvl="4" w:tplc="2E3AC572" w:tentative="1">
      <w:start w:val="1"/>
      <w:numFmt w:val="bullet"/>
      <w:lvlText w:val="•"/>
      <w:lvlJc w:val="left"/>
      <w:pPr>
        <w:tabs>
          <w:tab w:val="num" w:pos="3600"/>
        </w:tabs>
        <w:ind w:left="3600" w:hanging="360"/>
      </w:pPr>
      <w:rPr>
        <w:rFonts w:ascii="TradeGothic" w:hAnsi="TradeGothic" w:hint="default"/>
      </w:rPr>
    </w:lvl>
    <w:lvl w:ilvl="5" w:tplc="249849BE" w:tentative="1">
      <w:start w:val="1"/>
      <w:numFmt w:val="bullet"/>
      <w:lvlText w:val="•"/>
      <w:lvlJc w:val="left"/>
      <w:pPr>
        <w:tabs>
          <w:tab w:val="num" w:pos="4320"/>
        </w:tabs>
        <w:ind w:left="4320" w:hanging="360"/>
      </w:pPr>
      <w:rPr>
        <w:rFonts w:ascii="TradeGothic" w:hAnsi="TradeGothic" w:hint="default"/>
      </w:rPr>
    </w:lvl>
    <w:lvl w:ilvl="6" w:tplc="8F16E2AC" w:tentative="1">
      <w:start w:val="1"/>
      <w:numFmt w:val="bullet"/>
      <w:lvlText w:val="•"/>
      <w:lvlJc w:val="left"/>
      <w:pPr>
        <w:tabs>
          <w:tab w:val="num" w:pos="5040"/>
        </w:tabs>
        <w:ind w:left="5040" w:hanging="360"/>
      </w:pPr>
      <w:rPr>
        <w:rFonts w:ascii="TradeGothic" w:hAnsi="TradeGothic" w:hint="default"/>
      </w:rPr>
    </w:lvl>
    <w:lvl w:ilvl="7" w:tplc="640461BE" w:tentative="1">
      <w:start w:val="1"/>
      <w:numFmt w:val="bullet"/>
      <w:lvlText w:val="•"/>
      <w:lvlJc w:val="left"/>
      <w:pPr>
        <w:tabs>
          <w:tab w:val="num" w:pos="5760"/>
        </w:tabs>
        <w:ind w:left="5760" w:hanging="360"/>
      </w:pPr>
      <w:rPr>
        <w:rFonts w:ascii="TradeGothic" w:hAnsi="TradeGothic" w:hint="default"/>
      </w:rPr>
    </w:lvl>
    <w:lvl w:ilvl="8" w:tplc="4BF6A1CE" w:tentative="1">
      <w:start w:val="1"/>
      <w:numFmt w:val="bullet"/>
      <w:lvlText w:val="•"/>
      <w:lvlJc w:val="left"/>
      <w:pPr>
        <w:tabs>
          <w:tab w:val="num" w:pos="6480"/>
        </w:tabs>
        <w:ind w:left="6480" w:hanging="360"/>
      </w:pPr>
      <w:rPr>
        <w:rFonts w:ascii="TradeGothic" w:hAnsi="TradeGothic" w:hint="default"/>
      </w:rPr>
    </w:lvl>
  </w:abstractNum>
  <w:abstractNum w:abstractNumId="1">
    <w:nsid w:val="69AB24BC"/>
    <w:multiLevelType w:val="hybridMultilevel"/>
    <w:tmpl w:val="15B41F68"/>
    <w:lvl w:ilvl="0" w:tplc="39B8CC58">
      <w:start w:val="1"/>
      <w:numFmt w:val="bullet"/>
      <w:lvlText w:val="•"/>
      <w:lvlJc w:val="left"/>
      <w:pPr>
        <w:tabs>
          <w:tab w:val="num" w:pos="720"/>
        </w:tabs>
        <w:ind w:left="720" w:hanging="360"/>
      </w:pPr>
      <w:rPr>
        <w:rFonts w:ascii="TradeGothic" w:hAnsi="TradeGothic" w:hint="default"/>
      </w:rPr>
    </w:lvl>
    <w:lvl w:ilvl="1" w:tplc="092C366C" w:tentative="1">
      <w:start w:val="1"/>
      <w:numFmt w:val="bullet"/>
      <w:lvlText w:val="•"/>
      <w:lvlJc w:val="left"/>
      <w:pPr>
        <w:tabs>
          <w:tab w:val="num" w:pos="1440"/>
        </w:tabs>
        <w:ind w:left="1440" w:hanging="360"/>
      </w:pPr>
      <w:rPr>
        <w:rFonts w:ascii="TradeGothic" w:hAnsi="TradeGothic" w:hint="default"/>
      </w:rPr>
    </w:lvl>
    <w:lvl w:ilvl="2" w:tplc="5456F2CA" w:tentative="1">
      <w:start w:val="1"/>
      <w:numFmt w:val="bullet"/>
      <w:lvlText w:val="•"/>
      <w:lvlJc w:val="left"/>
      <w:pPr>
        <w:tabs>
          <w:tab w:val="num" w:pos="2160"/>
        </w:tabs>
        <w:ind w:left="2160" w:hanging="360"/>
      </w:pPr>
      <w:rPr>
        <w:rFonts w:ascii="TradeGothic" w:hAnsi="TradeGothic" w:hint="default"/>
      </w:rPr>
    </w:lvl>
    <w:lvl w:ilvl="3" w:tplc="C1403DCC" w:tentative="1">
      <w:start w:val="1"/>
      <w:numFmt w:val="bullet"/>
      <w:lvlText w:val="•"/>
      <w:lvlJc w:val="left"/>
      <w:pPr>
        <w:tabs>
          <w:tab w:val="num" w:pos="2880"/>
        </w:tabs>
        <w:ind w:left="2880" w:hanging="360"/>
      </w:pPr>
      <w:rPr>
        <w:rFonts w:ascii="TradeGothic" w:hAnsi="TradeGothic" w:hint="default"/>
      </w:rPr>
    </w:lvl>
    <w:lvl w:ilvl="4" w:tplc="1CEAAE76" w:tentative="1">
      <w:start w:val="1"/>
      <w:numFmt w:val="bullet"/>
      <w:lvlText w:val="•"/>
      <w:lvlJc w:val="left"/>
      <w:pPr>
        <w:tabs>
          <w:tab w:val="num" w:pos="3600"/>
        </w:tabs>
        <w:ind w:left="3600" w:hanging="360"/>
      </w:pPr>
      <w:rPr>
        <w:rFonts w:ascii="TradeGothic" w:hAnsi="TradeGothic" w:hint="default"/>
      </w:rPr>
    </w:lvl>
    <w:lvl w:ilvl="5" w:tplc="75DC1CDC" w:tentative="1">
      <w:start w:val="1"/>
      <w:numFmt w:val="bullet"/>
      <w:lvlText w:val="•"/>
      <w:lvlJc w:val="left"/>
      <w:pPr>
        <w:tabs>
          <w:tab w:val="num" w:pos="4320"/>
        </w:tabs>
        <w:ind w:left="4320" w:hanging="360"/>
      </w:pPr>
      <w:rPr>
        <w:rFonts w:ascii="TradeGothic" w:hAnsi="TradeGothic" w:hint="default"/>
      </w:rPr>
    </w:lvl>
    <w:lvl w:ilvl="6" w:tplc="966EA20A" w:tentative="1">
      <w:start w:val="1"/>
      <w:numFmt w:val="bullet"/>
      <w:lvlText w:val="•"/>
      <w:lvlJc w:val="left"/>
      <w:pPr>
        <w:tabs>
          <w:tab w:val="num" w:pos="5040"/>
        </w:tabs>
        <w:ind w:left="5040" w:hanging="360"/>
      </w:pPr>
      <w:rPr>
        <w:rFonts w:ascii="TradeGothic" w:hAnsi="TradeGothic" w:hint="default"/>
      </w:rPr>
    </w:lvl>
    <w:lvl w:ilvl="7" w:tplc="F1C6EAAA" w:tentative="1">
      <w:start w:val="1"/>
      <w:numFmt w:val="bullet"/>
      <w:lvlText w:val="•"/>
      <w:lvlJc w:val="left"/>
      <w:pPr>
        <w:tabs>
          <w:tab w:val="num" w:pos="5760"/>
        </w:tabs>
        <w:ind w:left="5760" w:hanging="360"/>
      </w:pPr>
      <w:rPr>
        <w:rFonts w:ascii="TradeGothic" w:hAnsi="TradeGothic" w:hint="default"/>
      </w:rPr>
    </w:lvl>
    <w:lvl w:ilvl="8" w:tplc="339E82EA" w:tentative="1">
      <w:start w:val="1"/>
      <w:numFmt w:val="bullet"/>
      <w:lvlText w:val="•"/>
      <w:lvlJc w:val="left"/>
      <w:pPr>
        <w:tabs>
          <w:tab w:val="num" w:pos="6480"/>
        </w:tabs>
        <w:ind w:left="6480" w:hanging="360"/>
      </w:pPr>
      <w:rPr>
        <w:rFonts w:ascii="TradeGothic" w:hAnsi="TradeGothic"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3D5668"/>
    <w:rsid w:val="00007075"/>
    <w:rsid w:val="00050D95"/>
    <w:rsid w:val="00093DA2"/>
    <w:rsid w:val="000A5C96"/>
    <w:rsid w:val="000E384C"/>
    <w:rsid w:val="000F06D9"/>
    <w:rsid w:val="001258BC"/>
    <w:rsid w:val="00137761"/>
    <w:rsid w:val="00150384"/>
    <w:rsid w:val="00160901"/>
    <w:rsid w:val="001805B7"/>
    <w:rsid w:val="001856B5"/>
    <w:rsid w:val="001D3459"/>
    <w:rsid w:val="001D6173"/>
    <w:rsid w:val="00211176"/>
    <w:rsid w:val="002277B2"/>
    <w:rsid w:val="00237631"/>
    <w:rsid w:val="00253F72"/>
    <w:rsid w:val="00270C19"/>
    <w:rsid w:val="002B5217"/>
    <w:rsid w:val="002E57F4"/>
    <w:rsid w:val="003146EE"/>
    <w:rsid w:val="00314763"/>
    <w:rsid w:val="00367B1C"/>
    <w:rsid w:val="0037329D"/>
    <w:rsid w:val="003A0701"/>
    <w:rsid w:val="003D5668"/>
    <w:rsid w:val="00456EAF"/>
    <w:rsid w:val="00481716"/>
    <w:rsid w:val="004A328D"/>
    <w:rsid w:val="004F1EC6"/>
    <w:rsid w:val="00522D76"/>
    <w:rsid w:val="00541D96"/>
    <w:rsid w:val="00586A13"/>
    <w:rsid w:val="0058762B"/>
    <w:rsid w:val="005A3183"/>
    <w:rsid w:val="005F418D"/>
    <w:rsid w:val="00640B6F"/>
    <w:rsid w:val="0066728B"/>
    <w:rsid w:val="00677986"/>
    <w:rsid w:val="006E4E11"/>
    <w:rsid w:val="0072054D"/>
    <w:rsid w:val="007242A3"/>
    <w:rsid w:val="007353AA"/>
    <w:rsid w:val="007A0B2A"/>
    <w:rsid w:val="007A6855"/>
    <w:rsid w:val="007C0A7A"/>
    <w:rsid w:val="007D6F0E"/>
    <w:rsid w:val="007F6D7B"/>
    <w:rsid w:val="008311FA"/>
    <w:rsid w:val="008713A2"/>
    <w:rsid w:val="008940E6"/>
    <w:rsid w:val="008C78B8"/>
    <w:rsid w:val="008E6766"/>
    <w:rsid w:val="008F4971"/>
    <w:rsid w:val="00901608"/>
    <w:rsid w:val="0092027A"/>
    <w:rsid w:val="009227B9"/>
    <w:rsid w:val="0092503B"/>
    <w:rsid w:val="0093209B"/>
    <w:rsid w:val="00953602"/>
    <w:rsid w:val="00955E31"/>
    <w:rsid w:val="00992E72"/>
    <w:rsid w:val="00996BB0"/>
    <w:rsid w:val="009B1E19"/>
    <w:rsid w:val="009D1305"/>
    <w:rsid w:val="009F25FB"/>
    <w:rsid w:val="00A166DF"/>
    <w:rsid w:val="00A44FC4"/>
    <w:rsid w:val="00A81067"/>
    <w:rsid w:val="00AA18B7"/>
    <w:rsid w:val="00AF26D1"/>
    <w:rsid w:val="00AF4127"/>
    <w:rsid w:val="00B81577"/>
    <w:rsid w:val="00BB0541"/>
    <w:rsid w:val="00BB0703"/>
    <w:rsid w:val="00BC370D"/>
    <w:rsid w:val="00C10138"/>
    <w:rsid w:val="00C73795"/>
    <w:rsid w:val="00C908EF"/>
    <w:rsid w:val="00CE2B30"/>
    <w:rsid w:val="00D133D7"/>
    <w:rsid w:val="00D31937"/>
    <w:rsid w:val="00DC6767"/>
    <w:rsid w:val="00DE4602"/>
    <w:rsid w:val="00DF1FE8"/>
    <w:rsid w:val="00E00E7B"/>
    <w:rsid w:val="00E37E86"/>
    <w:rsid w:val="00E80146"/>
    <w:rsid w:val="00E904D0"/>
    <w:rsid w:val="00EB312A"/>
    <w:rsid w:val="00EB5C02"/>
    <w:rsid w:val="00EC25F9"/>
    <w:rsid w:val="00ED0AF8"/>
    <w:rsid w:val="00ED583F"/>
    <w:rsid w:val="00EE0BC0"/>
    <w:rsid w:val="00F107EA"/>
    <w:rsid w:val="00F16E86"/>
    <w:rsid w:val="00F93372"/>
    <w:rsid w:val="00FD660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7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53F7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53F72"/>
    <w:pPr>
      <w:spacing w:before="360"/>
      <w:outlineLvl w:val="1"/>
    </w:pPr>
  </w:style>
  <w:style w:type="paragraph" w:styleId="Heading3">
    <w:name w:val="heading 3"/>
    <w:basedOn w:val="Heading2"/>
    <w:next w:val="RKnormal"/>
    <w:link w:val="Heading3Char"/>
    <w:uiPriority w:val="99"/>
    <w:qFormat/>
    <w:rsid w:val="00253F72"/>
    <w:pPr>
      <w:spacing w:after="120" w:line="240" w:lineRule="atLeast"/>
      <w:outlineLvl w:val="2"/>
    </w:pPr>
    <w:rPr>
      <w:b w:val="0"/>
    </w:rPr>
  </w:style>
  <w:style w:type="paragraph" w:styleId="Heading4">
    <w:name w:val="heading 4"/>
    <w:basedOn w:val="Heading3"/>
    <w:next w:val="RKnormal"/>
    <w:link w:val="Heading4Char"/>
    <w:uiPriority w:val="99"/>
    <w:qFormat/>
    <w:rsid w:val="00253F7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F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77BF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7BF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7BF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53F7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53F7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77BF4"/>
    <w:rPr>
      <w:rFonts w:ascii="OrigGarmnd BT" w:hAnsi="OrigGarmnd BT"/>
      <w:sz w:val="24"/>
      <w:szCs w:val="20"/>
      <w:lang w:eastAsia="en-US"/>
    </w:rPr>
  </w:style>
  <w:style w:type="paragraph" w:styleId="Header">
    <w:name w:val="header"/>
    <w:basedOn w:val="Normal"/>
    <w:link w:val="HeaderChar"/>
    <w:uiPriority w:val="99"/>
    <w:rsid w:val="00253F72"/>
    <w:pPr>
      <w:tabs>
        <w:tab w:val="center" w:pos="4153"/>
        <w:tab w:val="right" w:pos="8306"/>
      </w:tabs>
    </w:pPr>
  </w:style>
  <w:style w:type="character" w:customStyle="1" w:styleId="HeaderChar">
    <w:name w:val="Header Char"/>
    <w:basedOn w:val="DefaultParagraphFont"/>
    <w:link w:val="Header"/>
    <w:uiPriority w:val="99"/>
    <w:semiHidden/>
    <w:rsid w:val="00B77BF4"/>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53F7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53F72"/>
    <w:rPr>
      <w:rFonts w:cs="Times New Roman"/>
    </w:rPr>
  </w:style>
  <w:style w:type="paragraph" w:styleId="BalloonText">
    <w:name w:val="Balloon Text"/>
    <w:basedOn w:val="Normal"/>
    <w:link w:val="BalloonTextChar"/>
    <w:uiPriority w:val="99"/>
    <w:rsid w:val="007F6D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F6D7B"/>
    <w:rPr>
      <w:rFonts w:ascii="Tahoma" w:hAnsi="Tahoma" w:cs="Tahoma"/>
      <w:sz w:val="16"/>
      <w:szCs w:val="16"/>
      <w:lang w:eastAsia="en-US"/>
    </w:rPr>
  </w:style>
  <w:style w:type="character" w:customStyle="1" w:styleId="RKnormalChar">
    <w:name w:val="RKnormal Char"/>
    <w:link w:val="RKnormal"/>
    <w:uiPriority w:val="99"/>
    <w:locked/>
    <w:rsid w:val="001D6173"/>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281501964">
      <w:marLeft w:val="0"/>
      <w:marRight w:val="0"/>
      <w:marTop w:val="0"/>
      <w:marBottom w:val="0"/>
      <w:divBdr>
        <w:top w:val="none" w:sz="0" w:space="0" w:color="auto"/>
        <w:left w:val="none" w:sz="0" w:space="0" w:color="auto"/>
        <w:bottom w:val="none" w:sz="0" w:space="0" w:color="auto"/>
        <w:right w:val="none" w:sz="0" w:space="0" w:color="auto"/>
      </w:divBdr>
      <w:divsChild>
        <w:div w:id="281502082">
          <w:marLeft w:val="0"/>
          <w:marRight w:val="0"/>
          <w:marTop w:val="0"/>
          <w:marBottom w:val="0"/>
          <w:divBdr>
            <w:top w:val="none" w:sz="0" w:space="0" w:color="auto"/>
            <w:left w:val="none" w:sz="0" w:space="0" w:color="auto"/>
            <w:bottom w:val="none" w:sz="0" w:space="0" w:color="auto"/>
            <w:right w:val="none" w:sz="0" w:space="0" w:color="auto"/>
          </w:divBdr>
          <w:divsChild>
            <w:div w:id="281502058">
              <w:marLeft w:val="195"/>
              <w:marRight w:val="180"/>
              <w:marTop w:val="0"/>
              <w:marBottom w:val="0"/>
              <w:divBdr>
                <w:top w:val="none" w:sz="0" w:space="0" w:color="auto"/>
                <w:left w:val="none" w:sz="0" w:space="0" w:color="auto"/>
                <w:bottom w:val="none" w:sz="0" w:space="0" w:color="auto"/>
                <w:right w:val="none" w:sz="0" w:space="0" w:color="auto"/>
              </w:divBdr>
              <w:divsChild>
                <w:div w:id="281502055">
                  <w:marLeft w:val="195"/>
                  <w:marRight w:val="180"/>
                  <w:marTop w:val="0"/>
                  <w:marBottom w:val="0"/>
                  <w:divBdr>
                    <w:top w:val="none" w:sz="0" w:space="0" w:color="auto"/>
                    <w:left w:val="none" w:sz="0" w:space="0" w:color="auto"/>
                    <w:bottom w:val="none" w:sz="0" w:space="0" w:color="auto"/>
                    <w:right w:val="none" w:sz="0" w:space="0" w:color="auto"/>
                  </w:divBdr>
                  <w:divsChild>
                    <w:div w:id="281501957">
                      <w:marLeft w:val="195"/>
                      <w:marRight w:val="180"/>
                      <w:marTop w:val="0"/>
                      <w:marBottom w:val="0"/>
                      <w:divBdr>
                        <w:top w:val="none" w:sz="0" w:space="0" w:color="auto"/>
                        <w:left w:val="none" w:sz="0" w:space="0" w:color="auto"/>
                        <w:bottom w:val="none" w:sz="0" w:space="0" w:color="auto"/>
                        <w:right w:val="none" w:sz="0" w:space="0" w:color="auto"/>
                      </w:divBdr>
                      <w:divsChild>
                        <w:div w:id="281501967">
                          <w:marLeft w:val="0"/>
                          <w:marRight w:val="0"/>
                          <w:marTop w:val="0"/>
                          <w:marBottom w:val="0"/>
                          <w:divBdr>
                            <w:top w:val="none" w:sz="0" w:space="0" w:color="auto"/>
                            <w:left w:val="none" w:sz="0" w:space="0" w:color="auto"/>
                            <w:bottom w:val="none" w:sz="0" w:space="0" w:color="auto"/>
                            <w:right w:val="none" w:sz="0" w:space="0" w:color="auto"/>
                          </w:divBdr>
                          <w:divsChild>
                            <w:div w:id="281501991">
                              <w:marLeft w:val="195"/>
                              <w:marRight w:val="180"/>
                              <w:marTop w:val="0"/>
                              <w:marBottom w:val="0"/>
                              <w:divBdr>
                                <w:top w:val="none" w:sz="0" w:space="0" w:color="auto"/>
                                <w:left w:val="none" w:sz="0" w:space="0" w:color="auto"/>
                                <w:bottom w:val="none" w:sz="0" w:space="0" w:color="auto"/>
                                <w:right w:val="none" w:sz="0" w:space="0" w:color="auto"/>
                              </w:divBdr>
                              <w:divsChild>
                                <w:div w:id="281502096">
                                  <w:marLeft w:val="195"/>
                                  <w:marRight w:val="180"/>
                                  <w:marTop w:val="0"/>
                                  <w:marBottom w:val="0"/>
                                  <w:divBdr>
                                    <w:top w:val="none" w:sz="0" w:space="0" w:color="auto"/>
                                    <w:left w:val="none" w:sz="0" w:space="0" w:color="auto"/>
                                    <w:bottom w:val="none" w:sz="0" w:space="0" w:color="auto"/>
                                    <w:right w:val="none" w:sz="0" w:space="0" w:color="auto"/>
                                  </w:divBdr>
                                  <w:divsChild>
                                    <w:div w:id="281501996">
                                      <w:marLeft w:val="195"/>
                                      <w:marRight w:val="180"/>
                                      <w:marTop w:val="0"/>
                                      <w:marBottom w:val="0"/>
                                      <w:divBdr>
                                        <w:top w:val="none" w:sz="0" w:space="0" w:color="auto"/>
                                        <w:left w:val="none" w:sz="0" w:space="0" w:color="auto"/>
                                        <w:bottom w:val="none" w:sz="0" w:space="0" w:color="auto"/>
                                        <w:right w:val="none" w:sz="0" w:space="0" w:color="auto"/>
                                      </w:divBdr>
                                      <w:divsChild>
                                        <w:div w:id="281502056">
                                          <w:marLeft w:val="195"/>
                                          <w:marRight w:val="180"/>
                                          <w:marTop w:val="0"/>
                                          <w:marBottom w:val="0"/>
                                          <w:divBdr>
                                            <w:top w:val="none" w:sz="0" w:space="0" w:color="auto"/>
                                            <w:left w:val="none" w:sz="0" w:space="0" w:color="auto"/>
                                            <w:bottom w:val="none" w:sz="0" w:space="0" w:color="auto"/>
                                            <w:right w:val="none" w:sz="0" w:space="0" w:color="auto"/>
                                          </w:divBdr>
                                          <w:divsChild>
                                            <w:div w:id="281502022">
                                              <w:marLeft w:val="0"/>
                                              <w:marRight w:val="0"/>
                                              <w:marTop w:val="0"/>
                                              <w:marBottom w:val="0"/>
                                              <w:divBdr>
                                                <w:top w:val="none" w:sz="0" w:space="0" w:color="auto"/>
                                                <w:left w:val="none" w:sz="0" w:space="0" w:color="auto"/>
                                                <w:bottom w:val="none" w:sz="0" w:space="0" w:color="auto"/>
                                                <w:right w:val="none" w:sz="0" w:space="0" w:color="auto"/>
                                              </w:divBdr>
                                              <w:divsChild>
                                                <w:div w:id="281502136">
                                                  <w:marLeft w:val="195"/>
                                                  <w:marRight w:val="180"/>
                                                  <w:marTop w:val="0"/>
                                                  <w:marBottom w:val="0"/>
                                                  <w:divBdr>
                                                    <w:top w:val="none" w:sz="0" w:space="0" w:color="auto"/>
                                                    <w:left w:val="none" w:sz="0" w:space="0" w:color="auto"/>
                                                    <w:bottom w:val="none" w:sz="0" w:space="0" w:color="auto"/>
                                                    <w:right w:val="none" w:sz="0" w:space="0" w:color="auto"/>
                                                  </w:divBdr>
                                                  <w:divsChild>
                                                    <w:div w:id="28150210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1969">
      <w:marLeft w:val="0"/>
      <w:marRight w:val="0"/>
      <w:marTop w:val="0"/>
      <w:marBottom w:val="0"/>
      <w:divBdr>
        <w:top w:val="none" w:sz="0" w:space="0" w:color="auto"/>
        <w:left w:val="none" w:sz="0" w:space="0" w:color="auto"/>
        <w:bottom w:val="none" w:sz="0" w:space="0" w:color="auto"/>
        <w:right w:val="none" w:sz="0" w:space="0" w:color="auto"/>
      </w:divBdr>
      <w:divsChild>
        <w:div w:id="281502084">
          <w:marLeft w:val="0"/>
          <w:marRight w:val="0"/>
          <w:marTop w:val="0"/>
          <w:marBottom w:val="0"/>
          <w:divBdr>
            <w:top w:val="none" w:sz="0" w:space="0" w:color="auto"/>
            <w:left w:val="none" w:sz="0" w:space="0" w:color="auto"/>
            <w:bottom w:val="none" w:sz="0" w:space="0" w:color="auto"/>
            <w:right w:val="none" w:sz="0" w:space="0" w:color="auto"/>
          </w:divBdr>
          <w:divsChild>
            <w:div w:id="281502046">
              <w:marLeft w:val="195"/>
              <w:marRight w:val="180"/>
              <w:marTop w:val="0"/>
              <w:marBottom w:val="0"/>
              <w:divBdr>
                <w:top w:val="none" w:sz="0" w:space="0" w:color="auto"/>
                <w:left w:val="none" w:sz="0" w:space="0" w:color="auto"/>
                <w:bottom w:val="none" w:sz="0" w:space="0" w:color="auto"/>
                <w:right w:val="none" w:sz="0" w:space="0" w:color="auto"/>
              </w:divBdr>
              <w:divsChild>
                <w:div w:id="281502092">
                  <w:marLeft w:val="195"/>
                  <w:marRight w:val="180"/>
                  <w:marTop w:val="0"/>
                  <w:marBottom w:val="0"/>
                  <w:divBdr>
                    <w:top w:val="none" w:sz="0" w:space="0" w:color="auto"/>
                    <w:left w:val="none" w:sz="0" w:space="0" w:color="auto"/>
                    <w:bottom w:val="none" w:sz="0" w:space="0" w:color="auto"/>
                    <w:right w:val="none" w:sz="0" w:space="0" w:color="auto"/>
                  </w:divBdr>
                  <w:divsChild>
                    <w:div w:id="281502021">
                      <w:marLeft w:val="195"/>
                      <w:marRight w:val="180"/>
                      <w:marTop w:val="0"/>
                      <w:marBottom w:val="0"/>
                      <w:divBdr>
                        <w:top w:val="none" w:sz="0" w:space="0" w:color="auto"/>
                        <w:left w:val="none" w:sz="0" w:space="0" w:color="auto"/>
                        <w:bottom w:val="none" w:sz="0" w:space="0" w:color="auto"/>
                        <w:right w:val="none" w:sz="0" w:space="0" w:color="auto"/>
                      </w:divBdr>
                      <w:divsChild>
                        <w:div w:id="281502053">
                          <w:marLeft w:val="0"/>
                          <w:marRight w:val="0"/>
                          <w:marTop w:val="0"/>
                          <w:marBottom w:val="0"/>
                          <w:divBdr>
                            <w:top w:val="none" w:sz="0" w:space="0" w:color="auto"/>
                            <w:left w:val="none" w:sz="0" w:space="0" w:color="auto"/>
                            <w:bottom w:val="none" w:sz="0" w:space="0" w:color="auto"/>
                            <w:right w:val="none" w:sz="0" w:space="0" w:color="auto"/>
                          </w:divBdr>
                          <w:divsChild>
                            <w:div w:id="281501988">
                              <w:marLeft w:val="195"/>
                              <w:marRight w:val="180"/>
                              <w:marTop w:val="0"/>
                              <w:marBottom w:val="0"/>
                              <w:divBdr>
                                <w:top w:val="none" w:sz="0" w:space="0" w:color="auto"/>
                                <w:left w:val="none" w:sz="0" w:space="0" w:color="auto"/>
                                <w:bottom w:val="none" w:sz="0" w:space="0" w:color="auto"/>
                                <w:right w:val="none" w:sz="0" w:space="0" w:color="auto"/>
                              </w:divBdr>
                              <w:divsChild>
                                <w:div w:id="281501966">
                                  <w:marLeft w:val="195"/>
                                  <w:marRight w:val="180"/>
                                  <w:marTop w:val="0"/>
                                  <w:marBottom w:val="0"/>
                                  <w:divBdr>
                                    <w:top w:val="none" w:sz="0" w:space="0" w:color="auto"/>
                                    <w:left w:val="none" w:sz="0" w:space="0" w:color="auto"/>
                                    <w:bottom w:val="none" w:sz="0" w:space="0" w:color="auto"/>
                                    <w:right w:val="none" w:sz="0" w:space="0" w:color="auto"/>
                                  </w:divBdr>
                                  <w:divsChild>
                                    <w:div w:id="281501973">
                                      <w:marLeft w:val="195"/>
                                      <w:marRight w:val="180"/>
                                      <w:marTop w:val="0"/>
                                      <w:marBottom w:val="0"/>
                                      <w:divBdr>
                                        <w:top w:val="none" w:sz="0" w:space="0" w:color="auto"/>
                                        <w:left w:val="none" w:sz="0" w:space="0" w:color="auto"/>
                                        <w:bottom w:val="none" w:sz="0" w:space="0" w:color="auto"/>
                                        <w:right w:val="none" w:sz="0" w:space="0" w:color="auto"/>
                                      </w:divBdr>
                                      <w:divsChild>
                                        <w:div w:id="281502071">
                                          <w:marLeft w:val="195"/>
                                          <w:marRight w:val="180"/>
                                          <w:marTop w:val="0"/>
                                          <w:marBottom w:val="0"/>
                                          <w:divBdr>
                                            <w:top w:val="none" w:sz="0" w:space="0" w:color="auto"/>
                                            <w:left w:val="none" w:sz="0" w:space="0" w:color="auto"/>
                                            <w:bottom w:val="none" w:sz="0" w:space="0" w:color="auto"/>
                                            <w:right w:val="none" w:sz="0" w:space="0" w:color="auto"/>
                                          </w:divBdr>
                                          <w:divsChild>
                                            <w:div w:id="281502122">
                                              <w:marLeft w:val="0"/>
                                              <w:marRight w:val="0"/>
                                              <w:marTop w:val="0"/>
                                              <w:marBottom w:val="0"/>
                                              <w:divBdr>
                                                <w:top w:val="none" w:sz="0" w:space="0" w:color="auto"/>
                                                <w:left w:val="none" w:sz="0" w:space="0" w:color="auto"/>
                                                <w:bottom w:val="none" w:sz="0" w:space="0" w:color="auto"/>
                                                <w:right w:val="none" w:sz="0" w:space="0" w:color="auto"/>
                                              </w:divBdr>
                                              <w:divsChild>
                                                <w:div w:id="281502095">
                                                  <w:marLeft w:val="195"/>
                                                  <w:marRight w:val="180"/>
                                                  <w:marTop w:val="0"/>
                                                  <w:marBottom w:val="0"/>
                                                  <w:divBdr>
                                                    <w:top w:val="none" w:sz="0" w:space="0" w:color="auto"/>
                                                    <w:left w:val="none" w:sz="0" w:space="0" w:color="auto"/>
                                                    <w:bottom w:val="none" w:sz="0" w:space="0" w:color="auto"/>
                                                    <w:right w:val="none" w:sz="0" w:space="0" w:color="auto"/>
                                                  </w:divBdr>
                                                  <w:divsChild>
                                                    <w:div w:id="28150211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1972">
      <w:marLeft w:val="0"/>
      <w:marRight w:val="0"/>
      <w:marTop w:val="0"/>
      <w:marBottom w:val="0"/>
      <w:divBdr>
        <w:top w:val="none" w:sz="0" w:space="0" w:color="auto"/>
        <w:left w:val="none" w:sz="0" w:space="0" w:color="auto"/>
        <w:bottom w:val="none" w:sz="0" w:space="0" w:color="auto"/>
        <w:right w:val="none" w:sz="0" w:space="0" w:color="auto"/>
      </w:divBdr>
      <w:divsChild>
        <w:div w:id="281502051">
          <w:marLeft w:val="0"/>
          <w:marRight w:val="0"/>
          <w:marTop w:val="0"/>
          <w:marBottom w:val="0"/>
          <w:divBdr>
            <w:top w:val="none" w:sz="0" w:space="0" w:color="auto"/>
            <w:left w:val="none" w:sz="0" w:space="0" w:color="auto"/>
            <w:bottom w:val="none" w:sz="0" w:space="0" w:color="auto"/>
            <w:right w:val="none" w:sz="0" w:space="0" w:color="auto"/>
          </w:divBdr>
          <w:divsChild>
            <w:div w:id="281501955">
              <w:marLeft w:val="195"/>
              <w:marRight w:val="180"/>
              <w:marTop w:val="0"/>
              <w:marBottom w:val="0"/>
              <w:divBdr>
                <w:top w:val="none" w:sz="0" w:space="0" w:color="auto"/>
                <w:left w:val="none" w:sz="0" w:space="0" w:color="auto"/>
                <w:bottom w:val="none" w:sz="0" w:space="0" w:color="auto"/>
                <w:right w:val="none" w:sz="0" w:space="0" w:color="auto"/>
              </w:divBdr>
              <w:divsChild>
                <w:div w:id="281501974">
                  <w:marLeft w:val="195"/>
                  <w:marRight w:val="180"/>
                  <w:marTop w:val="0"/>
                  <w:marBottom w:val="0"/>
                  <w:divBdr>
                    <w:top w:val="none" w:sz="0" w:space="0" w:color="auto"/>
                    <w:left w:val="none" w:sz="0" w:space="0" w:color="auto"/>
                    <w:bottom w:val="none" w:sz="0" w:space="0" w:color="auto"/>
                    <w:right w:val="none" w:sz="0" w:space="0" w:color="auto"/>
                  </w:divBdr>
                  <w:divsChild>
                    <w:div w:id="281502037">
                      <w:marLeft w:val="195"/>
                      <w:marRight w:val="180"/>
                      <w:marTop w:val="0"/>
                      <w:marBottom w:val="0"/>
                      <w:divBdr>
                        <w:top w:val="none" w:sz="0" w:space="0" w:color="auto"/>
                        <w:left w:val="none" w:sz="0" w:space="0" w:color="auto"/>
                        <w:bottom w:val="none" w:sz="0" w:space="0" w:color="auto"/>
                        <w:right w:val="none" w:sz="0" w:space="0" w:color="auto"/>
                      </w:divBdr>
                      <w:divsChild>
                        <w:div w:id="281502011">
                          <w:marLeft w:val="0"/>
                          <w:marRight w:val="0"/>
                          <w:marTop w:val="0"/>
                          <w:marBottom w:val="0"/>
                          <w:divBdr>
                            <w:top w:val="none" w:sz="0" w:space="0" w:color="auto"/>
                            <w:left w:val="none" w:sz="0" w:space="0" w:color="auto"/>
                            <w:bottom w:val="none" w:sz="0" w:space="0" w:color="auto"/>
                            <w:right w:val="none" w:sz="0" w:space="0" w:color="auto"/>
                          </w:divBdr>
                          <w:divsChild>
                            <w:div w:id="281502073">
                              <w:marLeft w:val="195"/>
                              <w:marRight w:val="180"/>
                              <w:marTop w:val="0"/>
                              <w:marBottom w:val="0"/>
                              <w:divBdr>
                                <w:top w:val="none" w:sz="0" w:space="0" w:color="auto"/>
                                <w:left w:val="none" w:sz="0" w:space="0" w:color="auto"/>
                                <w:bottom w:val="none" w:sz="0" w:space="0" w:color="auto"/>
                                <w:right w:val="none" w:sz="0" w:space="0" w:color="auto"/>
                              </w:divBdr>
                              <w:divsChild>
                                <w:div w:id="281502007">
                                  <w:marLeft w:val="195"/>
                                  <w:marRight w:val="180"/>
                                  <w:marTop w:val="0"/>
                                  <w:marBottom w:val="0"/>
                                  <w:divBdr>
                                    <w:top w:val="none" w:sz="0" w:space="0" w:color="auto"/>
                                    <w:left w:val="none" w:sz="0" w:space="0" w:color="auto"/>
                                    <w:bottom w:val="none" w:sz="0" w:space="0" w:color="auto"/>
                                    <w:right w:val="none" w:sz="0" w:space="0" w:color="auto"/>
                                  </w:divBdr>
                                  <w:divsChild>
                                    <w:div w:id="281502066">
                                      <w:marLeft w:val="195"/>
                                      <w:marRight w:val="180"/>
                                      <w:marTop w:val="0"/>
                                      <w:marBottom w:val="0"/>
                                      <w:divBdr>
                                        <w:top w:val="none" w:sz="0" w:space="0" w:color="auto"/>
                                        <w:left w:val="none" w:sz="0" w:space="0" w:color="auto"/>
                                        <w:bottom w:val="none" w:sz="0" w:space="0" w:color="auto"/>
                                        <w:right w:val="none" w:sz="0" w:space="0" w:color="auto"/>
                                      </w:divBdr>
                                      <w:divsChild>
                                        <w:div w:id="281501980">
                                          <w:marLeft w:val="195"/>
                                          <w:marRight w:val="180"/>
                                          <w:marTop w:val="0"/>
                                          <w:marBottom w:val="0"/>
                                          <w:divBdr>
                                            <w:top w:val="none" w:sz="0" w:space="0" w:color="auto"/>
                                            <w:left w:val="none" w:sz="0" w:space="0" w:color="auto"/>
                                            <w:bottom w:val="none" w:sz="0" w:space="0" w:color="auto"/>
                                            <w:right w:val="none" w:sz="0" w:space="0" w:color="auto"/>
                                          </w:divBdr>
                                          <w:divsChild>
                                            <w:div w:id="281501999">
                                              <w:marLeft w:val="0"/>
                                              <w:marRight w:val="0"/>
                                              <w:marTop w:val="0"/>
                                              <w:marBottom w:val="0"/>
                                              <w:divBdr>
                                                <w:top w:val="none" w:sz="0" w:space="0" w:color="auto"/>
                                                <w:left w:val="none" w:sz="0" w:space="0" w:color="auto"/>
                                                <w:bottom w:val="none" w:sz="0" w:space="0" w:color="auto"/>
                                                <w:right w:val="none" w:sz="0" w:space="0" w:color="auto"/>
                                              </w:divBdr>
                                              <w:divsChild>
                                                <w:div w:id="281502015">
                                                  <w:marLeft w:val="195"/>
                                                  <w:marRight w:val="180"/>
                                                  <w:marTop w:val="0"/>
                                                  <w:marBottom w:val="0"/>
                                                  <w:divBdr>
                                                    <w:top w:val="none" w:sz="0" w:space="0" w:color="auto"/>
                                                    <w:left w:val="none" w:sz="0" w:space="0" w:color="auto"/>
                                                    <w:bottom w:val="none" w:sz="0" w:space="0" w:color="auto"/>
                                                    <w:right w:val="none" w:sz="0" w:space="0" w:color="auto"/>
                                                  </w:divBdr>
                                                  <w:divsChild>
                                                    <w:div w:id="28150204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1987">
      <w:marLeft w:val="0"/>
      <w:marRight w:val="0"/>
      <w:marTop w:val="0"/>
      <w:marBottom w:val="0"/>
      <w:divBdr>
        <w:top w:val="none" w:sz="0" w:space="0" w:color="auto"/>
        <w:left w:val="none" w:sz="0" w:space="0" w:color="auto"/>
        <w:bottom w:val="none" w:sz="0" w:space="0" w:color="auto"/>
        <w:right w:val="none" w:sz="0" w:space="0" w:color="auto"/>
      </w:divBdr>
      <w:divsChild>
        <w:div w:id="281501976">
          <w:marLeft w:val="0"/>
          <w:marRight w:val="0"/>
          <w:marTop w:val="0"/>
          <w:marBottom w:val="0"/>
          <w:divBdr>
            <w:top w:val="none" w:sz="0" w:space="0" w:color="auto"/>
            <w:left w:val="none" w:sz="0" w:space="0" w:color="auto"/>
            <w:bottom w:val="none" w:sz="0" w:space="0" w:color="auto"/>
            <w:right w:val="none" w:sz="0" w:space="0" w:color="auto"/>
          </w:divBdr>
          <w:divsChild>
            <w:div w:id="281502085">
              <w:marLeft w:val="195"/>
              <w:marRight w:val="180"/>
              <w:marTop w:val="0"/>
              <w:marBottom w:val="0"/>
              <w:divBdr>
                <w:top w:val="none" w:sz="0" w:space="0" w:color="auto"/>
                <w:left w:val="none" w:sz="0" w:space="0" w:color="auto"/>
                <w:bottom w:val="none" w:sz="0" w:space="0" w:color="auto"/>
                <w:right w:val="none" w:sz="0" w:space="0" w:color="auto"/>
              </w:divBdr>
              <w:divsChild>
                <w:div w:id="281502052">
                  <w:marLeft w:val="195"/>
                  <w:marRight w:val="180"/>
                  <w:marTop w:val="0"/>
                  <w:marBottom w:val="0"/>
                  <w:divBdr>
                    <w:top w:val="none" w:sz="0" w:space="0" w:color="auto"/>
                    <w:left w:val="none" w:sz="0" w:space="0" w:color="auto"/>
                    <w:bottom w:val="none" w:sz="0" w:space="0" w:color="auto"/>
                    <w:right w:val="none" w:sz="0" w:space="0" w:color="auto"/>
                  </w:divBdr>
                  <w:divsChild>
                    <w:div w:id="281502041">
                      <w:marLeft w:val="195"/>
                      <w:marRight w:val="180"/>
                      <w:marTop w:val="0"/>
                      <w:marBottom w:val="0"/>
                      <w:divBdr>
                        <w:top w:val="none" w:sz="0" w:space="0" w:color="auto"/>
                        <w:left w:val="none" w:sz="0" w:space="0" w:color="auto"/>
                        <w:bottom w:val="none" w:sz="0" w:space="0" w:color="auto"/>
                        <w:right w:val="none" w:sz="0" w:space="0" w:color="auto"/>
                      </w:divBdr>
                      <w:divsChild>
                        <w:div w:id="281502065">
                          <w:marLeft w:val="0"/>
                          <w:marRight w:val="0"/>
                          <w:marTop w:val="0"/>
                          <w:marBottom w:val="0"/>
                          <w:divBdr>
                            <w:top w:val="none" w:sz="0" w:space="0" w:color="auto"/>
                            <w:left w:val="none" w:sz="0" w:space="0" w:color="auto"/>
                            <w:bottom w:val="none" w:sz="0" w:space="0" w:color="auto"/>
                            <w:right w:val="none" w:sz="0" w:space="0" w:color="auto"/>
                          </w:divBdr>
                          <w:divsChild>
                            <w:div w:id="281502076">
                              <w:marLeft w:val="195"/>
                              <w:marRight w:val="180"/>
                              <w:marTop w:val="0"/>
                              <w:marBottom w:val="0"/>
                              <w:divBdr>
                                <w:top w:val="none" w:sz="0" w:space="0" w:color="auto"/>
                                <w:left w:val="none" w:sz="0" w:space="0" w:color="auto"/>
                                <w:bottom w:val="none" w:sz="0" w:space="0" w:color="auto"/>
                                <w:right w:val="none" w:sz="0" w:space="0" w:color="auto"/>
                              </w:divBdr>
                              <w:divsChild>
                                <w:div w:id="281501983">
                                  <w:marLeft w:val="195"/>
                                  <w:marRight w:val="180"/>
                                  <w:marTop w:val="0"/>
                                  <w:marBottom w:val="0"/>
                                  <w:divBdr>
                                    <w:top w:val="none" w:sz="0" w:space="0" w:color="auto"/>
                                    <w:left w:val="none" w:sz="0" w:space="0" w:color="auto"/>
                                    <w:bottom w:val="none" w:sz="0" w:space="0" w:color="auto"/>
                                    <w:right w:val="none" w:sz="0" w:space="0" w:color="auto"/>
                                  </w:divBdr>
                                  <w:divsChild>
                                    <w:div w:id="281502081">
                                      <w:marLeft w:val="195"/>
                                      <w:marRight w:val="180"/>
                                      <w:marTop w:val="0"/>
                                      <w:marBottom w:val="0"/>
                                      <w:divBdr>
                                        <w:top w:val="none" w:sz="0" w:space="0" w:color="auto"/>
                                        <w:left w:val="none" w:sz="0" w:space="0" w:color="auto"/>
                                        <w:bottom w:val="none" w:sz="0" w:space="0" w:color="auto"/>
                                        <w:right w:val="none" w:sz="0" w:space="0" w:color="auto"/>
                                      </w:divBdr>
                                      <w:divsChild>
                                        <w:div w:id="281501965">
                                          <w:marLeft w:val="195"/>
                                          <w:marRight w:val="180"/>
                                          <w:marTop w:val="0"/>
                                          <w:marBottom w:val="0"/>
                                          <w:divBdr>
                                            <w:top w:val="none" w:sz="0" w:space="0" w:color="auto"/>
                                            <w:left w:val="none" w:sz="0" w:space="0" w:color="auto"/>
                                            <w:bottom w:val="none" w:sz="0" w:space="0" w:color="auto"/>
                                            <w:right w:val="none" w:sz="0" w:space="0" w:color="auto"/>
                                          </w:divBdr>
                                          <w:divsChild>
                                            <w:div w:id="281501989">
                                              <w:marLeft w:val="0"/>
                                              <w:marRight w:val="0"/>
                                              <w:marTop w:val="0"/>
                                              <w:marBottom w:val="0"/>
                                              <w:divBdr>
                                                <w:top w:val="none" w:sz="0" w:space="0" w:color="auto"/>
                                                <w:left w:val="none" w:sz="0" w:space="0" w:color="auto"/>
                                                <w:bottom w:val="none" w:sz="0" w:space="0" w:color="auto"/>
                                                <w:right w:val="none" w:sz="0" w:space="0" w:color="auto"/>
                                              </w:divBdr>
                                              <w:divsChild>
                                                <w:div w:id="281502127">
                                                  <w:marLeft w:val="195"/>
                                                  <w:marRight w:val="180"/>
                                                  <w:marTop w:val="0"/>
                                                  <w:marBottom w:val="0"/>
                                                  <w:divBdr>
                                                    <w:top w:val="none" w:sz="0" w:space="0" w:color="auto"/>
                                                    <w:left w:val="none" w:sz="0" w:space="0" w:color="auto"/>
                                                    <w:bottom w:val="none" w:sz="0" w:space="0" w:color="auto"/>
                                                    <w:right w:val="none" w:sz="0" w:space="0" w:color="auto"/>
                                                  </w:divBdr>
                                                  <w:divsChild>
                                                    <w:div w:id="28150211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016">
      <w:marLeft w:val="0"/>
      <w:marRight w:val="0"/>
      <w:marTop w:val="0"/>
      <w:marBottom w:val="0"/>
      <w:divBdr>
        <w:top w:val="none" w:sz="0" w:space="0" w:color="auto"/>
        <w:left w:val="none" w:sz="0" w:space="0" w:color="auto"/>
        <w:bottom w:val="none" w:sz="0" w:space="0" w:color="auto"/>
        <w:right w:val="none" w:sz="0" w:space="0" w:color="auto"/>
      </w:divBdr>
      <w:divsChild>
        <w:div w:id="281502087">
          <w:marLeft w:val="0"/>
          <w:marRight w:val="0"/>
          <w:marTop w:val="0"/>
          <w:marBottom w:val="0"/>
          <w:divBdr>
            <w:top w:val="none" w:sz="0" w:space="0" w:color="auto"/>
            <w:left w:val="none" w:sz="0" w:space="0" w:color="auto"/>
            <w:bottom w:val="none" w:sz="0" w:space="0" w:color="auto"/>
            <w:right w:val="none" w:sz="0" w:space="0" w:color="auto"/>
          </w:divBdr>
          <w:divsChild>
            <w:div w:id="281501958">
              <w:marLeft w:val="195"/>
              <w:marRight w:val="180"/>
              <w:marTop w:val="0"/>
              <w:marBottom w:val="0"/>
              <w:divBdr>
                <w:top w:val="none" w:sz="0" w:space="0" w:color="auto"/>
                <w:left w:val="none" w:sz="0" w:space="0" w:color="auto"/>
                <w:bottom w:val="none" w:sz="0" w:space="0" w:color="auto"/>
                <w:right w:val="none" w:sz="0" w:space="0" w:color="auto"/>
              </w:divBdr>
              <w:divsChild>
                <w:div w:id="281502099">
                  <w:marLeft w:val="195"/>
                  <w:marRight w:val="180"/>
                  <w:marTop w:val="0"/>
                  <w:marBottom w:val="0"/>
                  <w:divBdr>
                    <w:top w:val="none" w:sz="0" w:space="0" w:color="auto"/>
                    <w:left w:val="none" w:sz="0" w:space="0" w:color="auto"/>
                    <w:bottom w:val="none" w:sz="0" w:space="0" w:color="auto"/>
                    <w:right w:val="none" w:sz="0" w:space="0" w:color="auto"/>
                  </w:divBdr>
                  <w:divsChild>
                    <w:div w:id="281502121">
                      <w:marLeft w:val="195"/>
                      <w:marRight w:val="180"/>
                      <w:marTop w:val="0"/>
                      <w:marBottom w:val="0"/>
                      <w:divBdr>
                        <w:top w:val="none" w:sz="0" w:space="0" w:color="auto"/>
                        <w:left w:val="none" w:sz="0" w:space="0" w:color="auto"/>
                        <w:bottom w:val="none" w:sz="0" w:space="0" w:color="auto"/>
                        <w:right w:val="none" w:sz="0" w:space="0" w:color="auto"/>
                      </w:divBdr>
                      <w:divsChild>
                        <w:div w:id="281502030">
                          <w:marLeft w:val="0"/>
                          <w:marRight w:val="0"/>
                          <w:marTop w:val="0"/>
                          <w:marBottom w:val="0"/>
                          <w:divBdr>
                            <w:top w:val="none" w:sz="0" w:space="0" w:color="auto"/>
                            <w:left w:val="none" w:sz="0" w:space="0" w:color="auto"/>
                            <w:bottom w:val="none" w:sz="0" w:space="0" w:color="auto"/>
                            <w:right w:val="none" w:sz="0" w:space="0" w:color="auto"/>
                          </w:divBdr>
                          <w:divsChild>
                            <w:div w:id="281502123">
                              <w:marLeft w:val="195"/>
                              <w:marRight w:val="180"/>
                              <w:marTop w:val="0"/>
                              <w:marBottom w:val="0"/>
                              <w:divBdr>
                                <w:top w:val="none" w:sz="0" w:space="0" w:color="auto"/>
                                <w:left w:val="none" w:sz="0" w:space="0" w:color="auto"/>
                                <w:bottom w:val="none" w:sz="0" w:space="0" w:color="auto"/>
                                <w:right w:val="none" w:sz="0" w:space="0" w:color="auto"/>
                              </w:divBdr>
                              <w:divsChild>
                                <w:div w:id="281502050">
                                  <w:marLeft w:val="195"/>
                                  <w:marRight w:val="180"/>
                                  <w:marTop w:val="0"/>
                                  <w:marBottom w:val="0"/>
                                  <w:divBdr>
                                    <w:top w:val="none" w:sz="0" w:space="0" w:color="auto"/>
                                    <w:left w:val="none" w:sz="0" w:space="0" w:color="auto"/>
                                    <w:bottom w:val="none" w:sz="0" w:space="0" w:color="auto"/>
                                    <w:right w:val="none" w:sz="0" w:space="0" w:color="auto"/>
                                  </w:divBdr>
                                  <w:divsChild>
                                    <w:div w:id="281502119">
                                      <w:marLeft w:val="195"/>
                                      <w:marRight w:val="180"/>
                                      <w:marTop w:val="0"/>
                                      <w:marBottom w:val="0"/>
                                      <w:divBdr>
                                        <w:top w:val="none" w:sz="0" w:space="0" w:color="auto"/>
                                        <w:left w:val="none" w:sz="0" w:space="0" w:color="auto"/>
                                        <w:bottom w:val="none" w:sz="0" w:space="0" w:color="auto"/>
                                        <w:right w:val="none" w:sz="0" w:space="0" w:color="auto"/>
                                      </w:divBdr>
                                      <w:divsChild>
                                        <w:div w:id="281501959">
                                          <w:marLeft w:val="195"/>
                                          <w:marRight w:val="180"/>
                                          <w:marTop w:val="0"/>
                                          <w:marBottom w:val="0"/>
                                          <w:divBdr>
                                            <w:top w:val="none" w:sz="0" w:space="0" w:color="auto"/>
                                            <w:left w:val="none" w:sz="0" w:space="0" w:color="auto"/>
                                            <w:bottom w:val="none" w:sz="0" w:space="0" w:color="auto"/>
                                            <w:right w:val="none" w:sz="0" w:space="0" w:color="auto"/>
                                          </w:divBdr>
                                          <w:divsChild>
                                            <w:div w:id="281501977">
                                              <w:marLeft w:val="0"/>
                                              <w:marRight w:val="0"/>
                                              <w:marTop w:val="0"/>
                                              <w:marBottom w:val="0"/>
                                              <w:divBdr>
                                                <w:top w:val="none" w:sz="0" w:space="0" w:color="auto"/>
                                                <w:left w:val="none" w:sz="0" w:space="0" w:color="auto"/>
                                                <w:bottom w:val="none" w:sz="0" w:space="0" w:color="auto"/>
                                                <w:right w:val="none" w:sz="0" w:space="0" w:color="auto"/>
                                              </w:divBdr>
                                              <w:divsChild>
                                                <w:div w:id="281502019">
                                                  <w:marLeft w:val="195"/>
                                                  <w:marRight w:val="180"/>
                                                  <w:marTop w:val="0"/>
                                                  <w:marBottom w:val="0"/>
                                                  <w:divBdr>
                                                    <w:top w:val="none" w:sz="0" w:space="0" w:color="auto"/>
                                                    <w:left w:val="none" w:sz="0" w:space="0" w:color="auto"/>
                                                    <w:bottom w:val="none" w:sz="0" w:space="0" w:color="auto"/>
                                                    <w:right w:val="none" w:sz="0" w:space="0" w:color="auto"/>
                                                  </w:divBdr>
                                                  <w:divsChild>
                                                    <w:div w:id="28150207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060">
      <w:marLeft w:val="0"/>
      <w:marRight w:val="0"/>
      <w:marTop w:val="0"/>
      <w:marBottom w:val="0"/>
      <w:divBdr>
        <w:top w:val="none" w:sz="0" w:space="0" w:color="auto"/>
        <w:left w:val="none" w:sz="0" w:space="0" w:color="auto"/>
        <w:bottom w:val="none" w:sz="0" w:space="0" w:color="auto"/>
        <w:right w:val="none" w:sz="0" w:space="0" w:color="auto"/>
      </w:divBdr>
      <w:divsChild>
        <w:div w:id="281502079">
          <w:marLeft w:val="0"/>
          <w:marRight w:val="0"/>
          <w:marTop w:val="0"/>
          <w:marBottom w:val="0"/>
          <w:divBdr>
            <w:top w:val="none" w:sz="0" w:space="0" w:color="auto"/>
            <w:left w:val="none" w:sz="0" w:space="0" w:color="auto"/>
            <w:bottom w:val="none" w:sz="0" w:space="0" w:color="auto"/>
            <w:right w:val="none" w:sz="0" w:space="0" w:color="auto"/>
          </w:divBdr>
          <w:divsChild>
            <w:div w:id="281502004">
              <w:marLeft w:val="195"/>
              <w:marRight w:val="180"/>
              <w:marTop w:val="0"/>
              <w:marBottom w:val="0"/>
              <w:divBdr>
                <w:top w:val="none" w:sz="0" w:space="0" w:color="auto"/>
                <w:left w:val="none" w:sz="0" w:space="0" w:color="auto"/>
                <w:bottom w:val="none" w:sz="0" w:space="0" w:color="auto"/>
                <w:right w:val="none" w:sz="0" w:space="0" w:color="auto"/>
              </w:divBdr>
              <w:divsChild>
                <w:div w:id="281502116">
                  <w:marLeft w:val="195"/>
                  <w:marRight w:val="180"/>
                  <w:marTop w:val="0"/>
                  <w:marBottom w:val="0"/>
                  <w:divBdr>
                    <w:top w:val="none" w:sz="0" w:space="0" w:color="auto"/>
                    <w:left w:val="none" w:sz="0" w:space="0" w:color="auto"/>
                    <w:bottom w:val="none" w:sz="0" w:space="0" w:color="auto"/>
                    <w:right w:val="none" w:sz="0" w:space="0" w:color="auto"/>
                  </w:divBdr>
                  <w:divsChild>
                    <w:div w:id="281501971">
                      <w:marLeft w:val="195"/>
                      <w:marRight w:val="180"/>
                      <w:marTop w:val="0"/>
                      <w:marBottom w:val="0"/>
                      <w:divBdr>
                        <w:top w:val="none" w:sz="0" w:space="0" w:color="auto"/>
                        <w:left w:val="none" w:sz="0" w:space="0" w:color="auto"/>
                        <w:bottom w:val="none" w:sz="0" w:space="0" w:color="auto"/>
                        <w:right w:val="none" w:sz="0" w:space="0" w:color="auto"/>
                      </w:divBdr>
                      <w:divsChild>
                        <w:div w:id="281501992">
                          <w:marLeft w:val="0"/>
                          <w:marRight w:val="0"/>
                          <w:marTop w:val="0"/>
                          <w:marBottom w:val="0"/>
                          <w:divBdr>
                            <w:top w:val="none" w:sz="0" w:space="0" w:color="auto"/>
                            <w:left w:val="none" w:sz="0" w:space="0" w:color="auto"/>
                            <w:bottom w:val="none" w:sz="0" w:space="0" w:color="auto"/>
                            <w:right w:val="none" w:sz="0" w:space="0" w:color="auto"/>
                          </w:divBdr>
                          <w:divsChild>
                            <w:div w:id="281502108">
                              <w:marLeft w:val="195"/>
                              <w:marRight w:val="180"/>
                              <w:marTop w:val="0"/>
                              <w:marBottom w:val="0"/>
                              <w:divBdr>
                                <w:top w:val="none" w:sz="0" w:space="0" w:color="auto"/>
                                <w:left w:val="none" w:sz="0" w:space="0" w:color="auto"/>
                                <w:bottom w:val="none" w:sz="0" w:space="0" w:color="auto"/>
                                <w:right w:val="none" w:sz="0" w:space="0" w:color="auto"/>
                              </w:divBdr>
                              <w:divsChild>
                                <w:div w:id="281502026">
                                  <w:marLeft w:val="195"/>
                                  <w:marRight w:val="180"/>
                                  <w:marTop w:val="0"/>
                                  <w:marBottom w:val="0"/>
                                  <w:divBdr>
                                    <w:top w:val="none" w:sz="0" w:space="0" w:color="auto"/>
                                    <w:left w:val="none" w:sz="0" w:space="0" w:color="auto"/>
                                    <w:bottom w:val="none" w:sz="0" w:space="0" w:color="auto"/>
                                    <w:right w:val="none" w:sz="0" w:space="0" w:color="auto"/>
                                  </w:divBdr>
                                  <w:divsChild>
                                    <w:div w:id="281502078">
                                      <w:marLeft w:val="195"/>
                                      <w:marRight w:val="180"/>
                                      <w:marTop w:val="0"/>
                                      <w:marBottom w:val="0"/>
                                      <w:divBdr>
                                        <w:top w:val="none" w:sz="0" w:space="0" w:color="auto"/>
                                        <w:left w:val="none" w:sz="0" w:space="0" w:color="auto"/>
                                        <w:bottom w:val="none" w:sz="0" w:space="0" w:color="auto"/>
                                        <w:right w:val="none" w:sz="0" w:space="0" w:color="auto"/>
                                      </w:divBdr>
                                      <w:divsChild>
                                        <w:div w:id="281502043">
                                          <w:marLeft w:val="195"/>
                                          <w:marRight w:val="180"/>
                                          <w:marTop w:val="0"/>
                                          <w:marBottom w:val="0"/>
                                          <w:divBdr>
                                            <w:top w:val="none" w:sz="0" w:space="0" w:color="auto"/>
                                            <w:left w:val="none" w:sz="0" w:space="0" w:color="auto"/>
                                            <w:bottom w:val="none" w:sz="0" w:space="0" w:color="auto"/>
                                            <w:right w:val="none" w:sz="0" w:space="0" w:color="auto"/>
                                          </w:divBdr>
                                          <w:divsChild>
                                            <w:div w:id="281502012">
                                              <w:marLeft w:val="0"/>
                                              <w:marRight w:val="0"/>
                                              <w:marTop w:val="0"/>
                                              <w:marBottom w:val="0"/>
                                              <w:divBdr>
                                                <w:top w:val="none" w:sz="0" w:space="0" w:color="auto"/>
                                                <w:left w:val="none" w:sz="0" w:space="0" w:color="auto"/>
                                                <w:bottom w:val="none" w:sz="0" w:space="0" w:color="auto"/>
                                                <w:right w:val="none" w:sz="0" w:space="0" w:color="auto"/>
                                              </w:divBdr>
                                              <w:divsChild>
                                                <w:div w:id="281502080">
                                                  <w:marLeft w:val="195"/>
                                                  <w:marRight w:val="180"/>
                                                  <w:marTop w:val="0"/>
                                                  <w:marBottom w:val="0"/>
                                                  <w:divBdr>
                                                    <w:top w:val="none" w:sz="0" w:space="0" w:color="auto"/>
                                                    <w:left w:val="none" w:sz="0" w:space="0" w:color="auto"/>
                                                    <w:bottom w:val="none" w:sz="0" w:space="0" w:color="auto"/>
                                                    <w:right w:val="none" w:sz="0" w:space="0" w:color="auto"/>
                                                  </w:divBdr>
                                                  <w:divsChild>
                                                    <w:div w:id="28150203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074">
      <w:marLeft w:val="0"/>
      <w:marRight w:val="0"/>
      <w:marTop w:val="0"/>
      <w:marBottom w:val="0"/>
      <w:divBdr>
        <w:top w:val="none" w:sz="0" w:space="0" w:color="auto"/>
        <w:left w:val="none" w:sz="0" w:space="0" w:color="auto"/>
        <w:bottom w:val="none" w:sz="0" w:space="0" w:color="auto"/>
        <w:right w:val="none" w:sz="0" w:space="0" w:color="auto"/>
      </w:divBdr>
      <w:divsChild>
        <w:div w:id="281501982">
          <w:marLeft w:val="0"/>
          <w:marRight w:val="0"/>
          <w:marTop w:val="0"/>
          <w:marBottom w:val="0"/>
          <w:divBdr>
            <w:top w:val="none" w:sz="0" w:space="0" w:color="auto"/>
            <w:left w:val="none" w:sz="0" w:space="0" w:color="auto"/>
            <w:bottom w:val="none" w:sz="0" w:space="0" w:color="auto"/>
            <w:right w:val="none" w:sz="0" w:space="0" w:color="auto"/>
          </w:divBdr>
          <w:divsChild>
            <w:div w:id="281502029">
              <w:marLeft w:val="195"/>
              <w:marRight w:val="180"/>
              <w:marTop w:val="0"/>
              <w:marBottom w:val="0"/>
              <w:divBdr>
                <w:top w:val="none" w:sz="0" w:space="0" w:color="auto"/>
                <w:left w:val="none" w:sz="0" w:space="0" w:color="auto"/>
                <w:bottom w:val="none" w:sz="0" w:space="0" w:color="auto"/>
                <w:right w:val="none" w:sz="0" w:space="0" w:color="auto"/>
              </w:divBdr>
              <w:divsChild>
                <w:div w:id="281501961">
                  <w:marLeft w:val="195"/>
                  <w:marRight w:val="180"/>
                  <w:marTop w:val="0"/>
                  <w:marBottom w:val="0"/>
                  <w:divBdr>
                    <w:top w:val="none" w:sz="0" w:space="0" w:color="auto"/>
                    <w:left w:val="none" w:sz="0" w:space="0" w:color="auto"/>
                    <w:bottom w:val="none" w:sz="0" w:space="0" w:color="auto"/>
                    <w:right w:val="none" w:sz="0" w:space="0" w:color="auto"/>
                  </w:divBdr>
                  <w:divsChild>
                    <w:div w:id="281502138">
                      <w:marLeft w:val="195"/>
                      <w:marRight w:val="180"/>
                      <w:marTop w:val="0"/>
                      <w:marBottom w:val="0"/>
                      <w:divBdr>
                        <w:top w:val="none" w:sz="0" w:space="0" w:color="auto"/>
                        <w:left w:val="none" w:sz="0" w:space="0" w:color="auto"/>
                        <w:bottom w:val="none" w:sz="0" w:space="0" w:color="auto"/>
                        <w:right w:val="none" w:sz="0" w:space="0" w:color="auto"/>
                      </w:divBdr>
                      <w:divsChild>
                        <w:div w:id="281502090">
                          <w:marLeft w:val="0"/>
                          <w:marRight w:val="0"/>
                          <w:marTop w:val="0"/>
                          <w:marBottom w:val="0"/>
                          <w:divBdr>
                            <w:top w:val="none" w:sz="0" w:space="0" w:color="auto"/>
                            <w:left w:val="none" w:sz="0" w:space="0" w:color="auto"/>
                            <w:bottom w:val="none" w:sz="0" w:space="0" w:color="auto"/>
                            <w:right w:val="none" w:sz="0" w:space="0" w:color="auto"/>
                          </w:divBdr>
                          <w:divsChild>
                            <w:div w:id="281501995">
                              <w:marLeft w:val="195"/>
                              <w:marRight w:val="180"/>
                              <w:marTop w:val="0"/>
                              <w:marBottom w:val="0"/>
                              <w:divBdr>
                                <w:top w:val="none" w:sz="0" w:space="0" w:color="auto"/>
                                <w:left w:val="none" w:sz="0" w:space="0" w:color="auto"/>
                                <w:bottom w:val="none" w:sz="0" w:space="0" w:color="auto"/>
                                <w:right w:val="none" w:sz="0" w:space="0" w:color="auto"/>
                              </w:divBdr>
                              <w:divsChild>
                                <w:div w:id="281502098">
                                  <w:marLeft w:val="195"/>
                                  <w:marRight w:val="180"/>
                                  <w:marTop w:val="0"/>
                                  <w:marBottom w:val="0"/>
                                  <w:divBdr>
                                    <w:top w:val="none" w:sz="0" w:space="0" w:color="auto"/>
                                    <w:left w:val="none" w:sz="0" w:space="0" w:color="auto"/>
                                    <w:bottom w:val="none" w:sz="0" w:space="0" w:color="auto"/>
                                    <w:right w:val="none" w:sz="0" w:space="0" w:color="auto"/>
                                  </w:divBdr>
                                  <w:divsChild>
                                    <w:div w:id="281502113">
                                      <w:marLeft w:val="195"/>
                                      <w:marRight w:val="180"/>
                                      <w:marTop w:val="0"/>
                                      <w:marBottom w:val="0"/>
                                      <w:divBdr>
                                        <w:top w:val="none" w:sz="0" w:space="0" w:color="auto"/>
                                        <w:left w:val="none" w:sz="0" w:space="0" w:color="auto"/>
                                        <w:bottom w:val="none" w:sz="0" w:space="0" w:color="auto"/>
                                        <w:right w:val="none" w:sz="0" w:space="0" w:color="auto"/>
                                      </w:divBdr>
                                      <w:divsChild>
                                        <w:div w:id="281502048">
                                          <w:marLeft w:val="195"/>
                                          <w:marRight w:val="180"/>
                                          <w:marTop w:val="0"/>
                                          <w:marBottom w:val="0"/>
                                          <w:divBdr>
                                            <w:top w:val="none" w:sz="0" w:space="0" w:color="auto"/>
                                            <w:left w:val="none" w:sz="0" w:space="0" w:color="auto"/>
                                            <w:bottom w:val="none" w:sz="0" w:space="0" w:color="auto"/>
                                            <w:right w:val="none" w:sz="0" w:space="0" w:color="auto"/>
                                          </w:divBdr>
                                          <w:divsChild>
                                            <w:div w:id="281502088">
                                              <w:marLeft w:val="0"/>
                                              <w:marRight w:val="0"/>
                                              <w:marTop w:val="0"/>
                                              <w:marBottom w:val="0"/>
                                              <w:divBdr>
                                                <w:top w:val="none" w:sz="0" w:space="0" w:color="auto"/>
                                                <w:left w:val="none" w:sz="0" w:space="0" w:color="auto"/>
                                                <w:bottom w:val="none" w:sz="0" w:space="0" w:color="auto"/>
                                                <w:right w:val="none" w:sz="0" w:space="0" w:color="auto"/>
                                              </w:divBdr>
                                              <w:divsChild>
                                                <w:div w:id="281502028">
                                                  <w:marLeft w:val="195"/>
                                                  <w:marRight w:val="180"/>
                                                  <w:marTop w:val="0"/>
                                                  <w:marBottom w:val="0"/>
                                                  <w:divBdr>
                                                    <w:top w:val="none" w:sz="0" w:space="0" w:color="auto"/>
                                                    <w:left w:val="none" w:sz="0" w:space="0" w:color="auto"/>
                                                    <w:bottom w:val="none" w:sz="0" w:space="0" w:color="auto"/>
                                                    <w:right w:val="none" w:sz="0" w:space="0" w:color="auto"/>
                                                  </w:divBdr>
                                                  <w:divsChild>
                                                    <w:div w:id="28150209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075">
      <w:marLeft w:val="0"/>
      <w:marRight w:val="0"/>
      <w:marTop w:val="0"/>
      <w:marBottom w:val="0"/>
      <w:divBdr>
        <w:top w:val="none" w:sz="0" w:space="0" w:color="auto"/>
        <w:left w:val="none" w:sz="0" w:space="0" w:color="auto"/>
        <w:bottom w:val="none" w:sz="0" w:space="0" w:color="auto"/>
        <w:right w:val="none" w:sz="0" w:space="0" w:color="auto"/>
      </w:divBdr>
      <w:divsChild>
        <w:div w:id="281502013">
          <w:marLeft w:val="0"/>
          <w:marRight w:val="0"/>
          <w:marTop w:val="0"/>
          <w:marBottom w:val="0"/>
          <w:divBdr>
            <w:top w:val="none" w:sz="0" w:space="0" w:color="auto"/>
            <w:left w:val="none" w:sz="0" w:space="0" w:color="auto"/>
            <w:bottom w:val="none" w:sz="0" w:space="0" w:color="auto"/>
            <w:right w:val="none" w:sz="0" w:space="0" w:color="auto"/>
          </w:divBdr>
          <w:divsChild>
            <w:div w:id="281502100">
              <w:marLeft w:val="195"/>
              <w:marRight w:val="180"/>
              <w:marTop w:val="0"/>
              <w:marBottom w:val="0"/>
              <w:divBdr>
                <w:top w:val="none" w:sz="0" w:space="0" w:color="auto"/>
                <w:left w:val="none" w:sz="0" w:space="0" w:color="auto"/>
                <w:bottom w:val="none" w:sz="0" w:space="0" w:color="auto"/>
                <w:right w:val="none" w:sz="0" w:space="0" w:color="auto"/>
              </w:divBdr>
              <w:divsChild>
                <w:div w:id="281502014">
                  <w:marLeft w:val="195"/>
                  <w:marRight w:val="180"/>
                  <w:marTop w:val="0"/>
                  <w:marBottom w:val="0"/>
                  <w:divBdr>
                    <w:top w:val="none" w:sz="0" w:space="0" w:color="auto"/>
                    <w:left w:val="none" w:sz="0" w:space="0" w:color="auto"/>
                    <w:bottom w:val="none" w:sz="0" w:space="0" w:color="auto"/>
                    <w:right w:val="none" w:sz="0" w:space="0" w:color="auto"/>
                  </w:divBdr>
                  <w:divsChild>
                    <w:div w:id="281501981">
                      <w:marLeft w:val="195"/>
                      <w:marRight w:val="180"/>
                      <w:marTop w:val="0"/>
                      <w:marBottom w:val="0"/>
                      <w:divBdr>
                        <w:top w:val="none" w:sz="0" w:space="0" w:color="auto"/>
                        <w:left w:val="none" w:sz="0" w:space="0" w:color="auto"/>
                        <w:bottom w:val="none" w:sz="0" w:space="0" w:color="auto"/>
                        <w:right w:val="none" w:sz="0" w:space="0" w:color="auto"/>
                      </w:divBdr>
                      <w:divsChild>
                        <w:div w:id="281502111">
                          <w:marLeft w:val="0"/>
                          <w:marRight w:val="0"/>
                          <w:marTop w:val="0"/>
                          <w:marBottom w:val="0"/>
                          <w:divBdr>
                            <w:top w:val="none" w:sz="0" w:space="0" w:color="auto"/>
                            <w:left w:val="none" w:sz="0" w:space="0" w:color="auto"/>
                            <w:bottom w:val="none" w:sz="0" w:space="0" w:color="auto"/>
                            <w:right w:val="none" w:sz="0" w:space="0" w:color="auto"/>
                          </w:divBdr>
                          <w:divsChild>
                            <w:div w:id="281501993">
                              <w:marLeft w:val="195"/>
                              <w:marRight w:val="180"/>
                              <w:marTop w:val="0"/>
                              <w:marBottom w:val="0"/>
                              <w:divBdr>
                                <w:top w:val="none" w:sz="0" w:space="0" w:color="auto"/>
                                <w:left w:val="none" w:sz="0" w:space="0" w:color="auto"/>
                                <w:bottom w:val="none" w:sz="0" w:space="0" w:color="auto"/>
                                <w:right w:val="none" w:sz="0" w:space="0" w:color="auto"/>
                              </w:divBdr>
                              <w:divsChild>
                                <w:div w:id="281502059">
                                  <w:marLeft w:val="195"/>
                                  <w:marRight w:val="180"/>
                                  <w:marTop w:val="0"/>
                                  <w:marBottom w:val="0"/>
                                  <w:divBdr>
                                    <w:top w:val="none" w:sz="0" w:space="0" w:color="auto"/>
                                    <w:left w:val="none" w:sz="0" w:space="0" w:color="auto"/>
                                    <w:bottom w:val="none" w:sz="0" w:space="0" w:color="auto"/>
                                    <w:right w:val="none" w:sz="0" w:space="0" w:color="auto"/>
                                  </w:divBdr>
                                  <w:divsChild>
                                    <w:div w:id="281502005">
                                      <w:marLeft w:val="195"/>
                                      <w:marRight w:val="180"/>
                                      <w:marTop w:val="0"/>
                                      <w:marBottom w:val="0"/>
                                      <w:divBdr>
                                        <w:top w:val="none" w:sz="0" w:space="0" w:color="auto"/>
                                        <w:left w:val="none" w:sz="0" w:space="0" w:color="auto"/>
                                        <w:bottom w:val="none" w:sz="0" w:space="0" w:color="auto"/>
                                        <w:right w:val="none" w:sz="0" w:space="0" w:color="auto"/>
                                      </w:divBdr>
                                      <w:divsChild>
                                        <w:div w:id="281502038">
                                          <w:marLeft w:val="195"/>
                                          <w:marRight w:val="180"/>
                                          <w:marTop w:val="0"/>
                                          <w:marBottom w:val="0"/>
                                          <w:divBdr>
                                            <w:top w:val="none" w:sz="0" w:space="0" w:color="auto"/>
                                            <w:left w:val="none" w:sz="0" w:space="0" w:color="auto"/>
                                            <w:bottom w:val="none" w:sz="0" w:space="0" w:color="auto"/>
                                            <w:right w:val="none" w:sz="0" w:space="0" w:color="auto"/>
                                          </w:divBdr>
                                          <w:divsChild>
                                            <w:div w:id="281501994">
                                              <w:marLeft w:val="0"/>
                                              <w:marRight w:val="0"/>
                                              <w:marTop w:val="0"/>
                                              <w:marBottom w:val="0"/>
                                              <w:divBdr>
                                                <w:top w:val="none" w:sz="0" w:space="0" w:color="auto"/>
                                                <w:left w:val="none" w:sz="0" w:space="0" w:color="auto"/>
                                                <w:bottom w:val="none" w:sz="0" w:space="0" w:color="auto"/>
                                                <w:right w:val="none" w:sz="0" w:space="0" w:color="auto"/>
                                              </w:divBdr>
                                              <w:divsChild>
                                                <w:div w:id="281502089">
                                                  <w:marLeft w:val="195"/>
                                                  <w:marRight w:val="180"/>
                                                  <w:marTop w:val="0"/>
                                                  <w:marBottom w:val="0"/>
                                                  <w:divBdr>
                                                    <w:top w:val="none" w:sz="0" w:space="0" w:color="auto"/>
                                                    <w:left w:val="none" w:sz="0" w:space="0" w:color="auto"/>
                                                    <w:bottom w:val="none" w:sz="0" w:space="0" w:color="auto"/>
                                                    <w:right w:val="none" w:sz="0" w:space="0" w:color="auto"/>
                                                  </w:divBdr>
                                                  <w:divsChild>
                                                    <w:div w:id="28150212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091">
      <w:marLeft w:val="0"/>
      <w:marRight w:val="0"/>
      <w:marTop w:val="0"/>
      <w:marBottom w:val="0"/>
      <w:divBdr>
        <w:top w:val="none" w:sz="0" w:space="0" w:color="auto"/>
        <w:left w:val="none" w:sz="0" w:space="0" w:color="auto"/>
        <w:bottom w:val="none" w:sz="0" w:space="0" w:color="auto"/>
        <w:right w:val="none" w:sz="0" w:space="0" w:color="auto"/>
      </w:divBdr>
    </w:div>
    <w:div w:id="281502093">
      <w:marLeft w:val="0"/>
      <w:marRight w:val="0"/>
      <w:marTop w:val="0"/>
      <w:marBottom w:val="0"/>
      <w:divBdr>
        <w:top w:val="none" w:sz="0" w:space="0" w:color="auto"/>
        <w:left w:val="none" w:sz="0" w:space="0" w:color="auto"/>
        <w:bottom w:val="none" w:sz="0" w:space="0" w:color="auto"/>
        <w:right w:val="none" w:sz="0" w:space="0" w:color="auto"/>
      </w:divBdr>
      <w:divsChild>
        <w:div w:id="281501986">
          <w:marLeft w:val="0"/>
          <w:marRight w:val="0"/>
          <w:marTop w:val="0"/>
          <w:marBottom w:val="0"/>
          <w:divBdr>
            <w:top w:val="none" w:sz="0" w:space="0" w:color="auto"/>
            <w:left w:val="none" w:sz="0" w:space="0" w:color="auto"/>
            <w:bottom w:val="none" w:sz="0" w:space="0" w:color="auto"/>
            <w:right w:val="none" w:sz="0" w:space="0" w:color="auto"/>
          </w:divBdr>
          <w:divsChild>
            <w:div w:id="281502132">
              <w:marLeft w:val="195"/>
              <w:marRight w:val="180"/>
              <w:marTop w:val="0"/>
              <w:marBottom w:val="0"/>
              <w:divBdr>
                <w:top w:val="none" w:sz="0" w:space="0" w:color="auto"/>
                <w:left w:val="none" w:sz="0" w:space="0" w:color="auto"/>
                <w:bottom w:val="none" w:sz="0" w:space="0" w:color="auto"/>
                <w:right w:val="none" w:sz="0" w:space="0" w:color="auto"/>
              </w:divBdr>
              <w:divsChild>
                <w:div w:id="281502124">
                  <w:marLeft w:val="195"/>
                  <w:marRight w:val="180"/>
                  <w:marTop w:val="0"/>
                  <w:marBottom w:val="0"/>
                  <w:divBdr>
                    <w:top w:val="none" w:sz="0" w:space="0" w:color="auto"/>
                    <w:left w:val="none" w:sz="0" w:space="0" w:color="auto"/>
                    <w:bottom w:val="none" w:sz="0" w:space="0" w:color="auto"/>
                    <w:right w:val="none" w:sz="0" w:space="0" w:color="auto"/>
                  </w:divBdr>
                  <w:divsChild>
                    <w:div w:id="281502106">
                      <w:marLeft w:val="195"/>
                      <w:marRight w:val="180"/>
                      <w:marTop w:val="0"/>
                      <w:marBottom w:val="0"/>
                      <w:divBdr>
                        <w:top w:val="none" w:sz="0" w:space="0" w:color="auto"/>
                        <w:left w:val="none" w:sz="0" w:space="0" w:color="auto"/>
                        <w:bottom w:val="none" w:sz="0" w:space="0" w:color="auto"/>
                        <w:right w:val="none" w:sz="0" w:space="0" w:color="auto"/>
                      </w:divBdr>
                      <w:divsChild>
                        <w:div w:id="281502024">
                          <w:marLeft w:val="0"/>
                          <w:marRight w:val="0"/>
                          <w:marTop w:val="0"/>
                          <w:marBottom w:val="0"/>
                          <w:divBdr>
                            <w:top w:val="none" w:sz="0" w:space="0" w:color="auto"/>
                            <w:left w:val="none" w:sz="0" w:space="0" w:color="auto"/>
                            <w:bottom w:val="none" w:sz="0" w:space="0" w:color="auto"/>
                            <w:right w:val="none" w:sz="0" w:space="0" w:color="auto"/>
                          </w:divBdr>
                          <w:divsChild>
                            <w:div w:id="281502033">
                              <w:marLeft w:val="195"/>
                              <w:marRight w:val="180"/>
                              <w:marTop w:val="0"/>
                              <w:marBottom w:val="0"/>
                              <w:divBdr>
                                <w:top w:val="none" w:sz="0" w:space="0" w:color="auto"/>
                                <w:left w:val="none" w:sz="0" w:space="0" w:color="auto"/>
                                <w:bottom w:val="none" w:sz="0" w:space="0" w:color="auto"/>
                                <w:right w:val="none" w:sz="0" w:space="0" w:color="auto"/>
                              </w:divBdr>
                              <w:divsChild>
                                <w:div w:id="281502134">
                                  <w:marLeft w:val="195"/>
                                  <w:marRight w:val="180"/>
                                  <w:marTop w:val="0"/>
                                  <w:marBottom w:val="0"/>
                                  <w:divBdr>
                                    <w:top w:val="none" w:sz="0" w:space="0" w:color="auto"/>
                                    <w:left w:val="none" w:sz="0" w:space="0" w:color="auto"/>
                                    <w:bottom w:val="none" w:sz="0" w:space="0" w:color="auto"/>
                                    <w:right w:val="none" w:sz="0" w:space="0" w:color="auto"/>
                                  </w:divBdr>
                                  <w:divsChild>
                                    <w:div w:id="281502017">
                                      <w:marLeft w:val="195"/>
                                      <w:marRight w:val="180"/>
                                      <w:marTop w:val="0"/>
                                      <w:marBottom w:val="0"/>
                                      <w:divBdr>
                                        <w:top w:val="none" w:sz="0" w:space="0" w:color="auto"/>
                                        <w:left w:val="none" w:sz="0" w:space="0" w:color="auto"/>
                                        <w:bottom w:val="none" w:sz="0" w:space="0" w:color="auto"/>
                                        <w:right w:val="none" w:sz="0" w:space="0" w:color="auto"/>
                                      </w:divBdr>
                                      <w:divsChild>
                                        <w:div w:id="281502000">
                                          <w:marLeft w:val="195"/>
                                          <w:marRight w:val="180"/>
                                          <w:marTop w:val="0"/>
                                          <w:marBottom w:val="0"/>
                                          <w:divBdr>
                                            <w:top w:val="none" w:sz="0" w:space="0" w:color="auto"/>
                                            <w:left w:val="none" w:sz="0" w:space="0" w:color="auto"/>
                                            <w:bottom w:val="none" w:sz="0" w:space="0" w:color="auto"/>
                                            <w:right w:val="none" w:sz="0" w:space="0" w:color="auto"/>
                                          </w:divBdr>
                                          <w:divsChild>
                                            <w:div w:id="281502072">
                                              <w:marLeft w:val="0"/>
                                              <w:marRight w:val="0"/>
                                              <w:marTop w:val="0"/>
                                              <w:marBottom w:val="0"/>
                                              <w:divBdr>
                                                <w:top w:val="none" w:sz="0" w:space="0" w:color="auto"/>
                                                <w:left w:val="none" w:sz="0" w:space="0" w:color="auto"/>
                                                <w:bottom w:val="none" w:sz="0" w:space="0" w:color="auto"/>
                                                <w:right w:val="none" w:sz="0" w:space="0" w:color="auto"/>
                                              </w:divBdr>
                                              <w:divsChild>
                                                <w:div w:id="281502086">
                                                  <w:marLeft w:val="195"/>
                                                  <w:marRight w:val="180"/>
                                                  <w:marTop w:val="0"/>
                                                  <w:marBottom w:val="0"/>
                                                  <w:divBdr>
                                                    <w:top w:val="none" w:sz="0" w:space="0" w:color="auto"/>
                                                    <w:left w:val="none" w:sz="0" w:space="0" w:color="auto"/>
                                                    <w:bottom w:val="none" w:sz="0" w:space="0" w:color="auto"/>
                                                    <w:right w:val="none" w:sz="0" w:space="0" w:color="auto"/>
                                                  </w:divBdr>
                                                  <w:divsChild>
                                                    <w:div w:id="28150203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094">
      <w:marLeft w:val="0"/>
      <w:marRight w:val="0"/>
      <w:marTop w:val="0"/>
      <w:marBottom w:val="0"/>
      <w:divBdr>
        <w:top w:val="none" w:sz="0" w:space="0" w:color="auto"/>
        <w:left w:val="none" w:sz="0" w:space="0" w:color="auto"/>
        <w:bottom w:val="none" w:sz="0" w:space="0" w:color="auto"/>
        <w:right w:val="none" w:sz="0" w:space="0" w:color="auto"/>
      </w:divBdr>
      <w:divsChild>
        <w:div w:id="281502117">
          <w:marLeft w:val="0"/>
          <w:marRight w:val="0"/>
          <w:marTop w:val="0"/>
          <w:marBottom w:val="0"/>
          <w:divBdr>
            <w:top w:val="none" w:sz="0" w:space="0" w:color="auto"/>
            <w:left w:val="none" w:sz="0" w:space="0" w:color="auto"/>
            <w:bottom w:val="none" w:sz="0" w:space="0" w:color="auto"/>
            <w:right w:val="none" w:sz="0" w:space="0" w:color="auto"/>
          </w:divBdr>
          <w:divsChild>
            <w:div w:id="281502009">
              <w:marLeft w:val="195"/>
              <w:marRight w:val="180"/>
              <w:marTop w:val="0"/>
              <w:marBottom w:val="0"/>
              <w:divBdr>
                <w:top w:val="none" w:sz="0" w:space="0" w:color="auto"/>
                <w:left w:val="none" w:sz="0" w:space="0" w:color="auto"/>
                <w:bottom w:val="none" w:sz="0" w:space="0" w:color="auto"/>
                <w:right w:val="none" w:sz="0" w:space="0" w:color="auto"/>
              </w:divBdr>
              <w:divsChild>
                <w:div w:id="281502027">
                  <w:marLeft w:val="195"/>
                  <w:marRight w:val="180"/>
                  <w:marTop w:val="0"/>
                  <w:marBottom w:val="0"/>
                  <w:divBdr>
                    <w:top w:val="none" w:sz="0" w:space="0" w:color="auto"/>
                    <w:left w:val="none" w:sz="0" w:space="0" w:color="auto"/>
                    <w:bottom w:val="none" w:sz="0" w:space="0" w:color="auto"/>
                    <w:right w:val="none" w:sz="0" w:space="0" w:color="auto"/>
                  </w:divBdr>
                  <w:divsChild>
                    <w:div w:id="281502133">
                      <w:marLeft w:val="195"/>
                      <w:marRight w:val="180"/>
                      <w:marTop w:val="0"/>
                      <w:marBottom w:val="0"/>
                      <w:divBdr>
                        <w:top w:val="none" w:sz="0" w:space="0" w:color="auto"/>
                        <w:left w:val="none" w:sz="0" w:space="0" w:color="auto"/>
                        <w:bottom w:val="none" w:sz="0" w:space="0" w:color="auto"/>
                        <w:right w:val="none" w:sz="0" w:space="0" w:color="auto"/>
                      </w:divBdr>
                      <w:divsChild>
                        <w:div w:id="281502103">
                          <w:marLeft w:val="0"/>
                          <w:marRight w:val="0"/>
                          <w:marTop w:val="0"/>
                          <w:marBottom w:val="0"/>
                          <w:divBdr>
                            <w:top w:val="none" w:sz="0" w:space="0" w:color="auto"/>
                            <w:left w:val="none" w:sz="0" w:space="0" w:color="auto"/>
                            <w:bottom w:val="none" w:sz="0" w:space="0" w:color="auto"/>
                            <w:right w:val="none" w:sz="0" w:space="0" w:color="auto"/>
                          </w:divBdr>
                          <w:divsChild>
                            <w:div w:id="281502002">
                              <w:marLeft w:val="195"/>
                              <w:marRight w:val="180"/>
                              <w:marTop w:val="0"/>
                              <w:marBottom w:val="0"/>
                              <w:divBdr>
                                <w:top w:val="none" w:sz="0" w:space="0" w:color="auto"/>
                                <w:left w:val="none" w:sz="0" w:space="0" w:color="auto"/>
                                <w:bottom w:val="none" w:sz="0" w:space="0" w:color="auto"/>
                                <w:right w:val="none" w:sz="0" w:space="0" w:color="auto"/>
                              </w:divBdr>
                              <w:divsChild>
                                <w:div w:id="281502047">
                                  <w:marLeft w:val="195"/>
                                  <w:marRight w:val="180"/>
                                  <w:marTop w:val="0"/>
                                  <w:marBottom w:val="0"/>
                                  <w:divBdr>
                                    <w:top w:val="none" w:sz="0" w:space="0" w:color="auto"/>
                                    <w:left w:val="none" w:sz="0" w:space="0" w:color="auto"/>
                                    <w:bottom w:val="none" w:sz="0" w:space="0" w:color="auto"/>
                                    <w:right w:val="none" w:sz="0" w:space="0" w:color="auto"/>
                                  </w:divBdr>
                                  <w:divsChild>
                                    <w:div w:id="281502064">
                                      <w:marLeft w:val="195"/>
                                      <w:marRight w:val="180"/>
                                      <w:marTop w:val="0"/>
                                      <w:marBottom w:val="0"/>
                                      <w:divBdr>
                                        <w:top w:val="none" w:sz="0" w:space="0" w:color="auto"/>
                                        <w:left w:val="none" w:sz="0" w:space="0" w:color="auto"/>
                                        <w:bottom w:val="none" w:sz="0" w:space="0" w:color="auto"/>
                                        <w:right w:val="none" w:sz="0" w:space="0" w:color="auto"/>
                                      </w:divBdr>
                                      <w:divsChild>
                                        <w:div w:id="281501960">
                                          <w:marLeft w:val="195"/>
                                          <w:marRight w:val="180"/>
                                          <w:marTop w:val="0"/>
                                          <w:marBottom w:val="0"/>
                                          <w:divBdr>
                                            <w:top w:val="none" w:sz="0" w:space="0" w:color="auto"/>
                                            <w:left w:val="none" w:sz="0" w:space="0" w:color="auto"/>
                                            <w:bottom w:val="none" w:sz="0" w:space="0" w:color="auto"/>
                                            <w:right w:val="none" w:sz="0" w:space="0" w:color="auto"/>
                                          </w:divBdr>
                                          <w:divsChild>
                                            <w:div w:id="281502070">
                                              <w:marLeft w:val="0"/>
                                              <w:marRight w:val="0"/>
                                              <w:marTop w:val="0"/>
                                              <w:marBottom w:val="0"/>
                                              <w:divBdr>
                                                <w:top w:val="none" w:sz="0" w:space="0" w:color="auto"/>
                                                <w:left w:val="none" w:sz="0" w:space="0" w:color="auto"/>
                                                <w:bottom w:val="none" w:sz="0" w:space="0" w:color="auto"/>
                                                <w:right w:val="none" w:sz="0" w:space="0" w:color="auto"/>
                                              </w:divBdr>
                                              <w:divsChild>
                                                <w:div w:id="281502131">
                                                  <w:marLeft w:val="195"/>
                                                  <w:marRight w:val="180"/>
                                                  <w:marTop w:val="0"/>
                                                  <w:marBottom w:val="0"/>
                                                  <w:divBdr>
                                                    <w:top w:val="none" w:sz="0" w:space="0" w:color="auto"/>
                                                    <w:left w:val="none" w:sz="0" w:space="0" w:color="auto"/>
                                                    <w:bottom w:val="none" w:sz="0" w:space="0" w:color="auto"/>
                                                    <w:right w:val="none" w:sz="0" w:space="0" w:color="auto"/>
                                                  </w:divBdr>
                                                  <w:divsChild>
                                                    <w:div w:id="28150208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105">
      <w:marLeft w:val="0"/>
      <w:marRight w:val="0"/>
      <w:marTop w:val="0"/>
      <w:marBottom w:val="0"/>
      <w:divBdr>
        <w:top w:val="none" w:sz="0" w:space="0" w:color="auto"/>
        <w:left w:val="none" w:sz="0" w:space="0" w:color="auto"/>
        <w:bottom w:val="none" w:sz="0" w:space="0" w:color="auto"/>
        <w:right w:val="none" w:sz="0" w:space="0" w:color="auto"/>
      </w:divBdr>
      <w:divsChild>
        <w:div w:id="281502135">
          <w:marLeft w:val="0"/>
          <w:marRight w:val="0"/>
          <w:marTop w:val="0"/>
          <w:marBottom w:val="0"/>
          <w:divBdr>
            <w:top w:val="none" w:sz="0" w:space="0" w:color="auto"/>
            <w:left w:val="none" w:sz="0" w:space="0" w:color="auto"/>
            <w:bottom w:val="none" w:sz="0" w:space="0" w:color="auto"/>
            <w:right w:val="none" w:sz="0" w:space="0" w:color="auto"/>
          </w:divBdr>
          <w:divsChild>
            <w:div w:id="281501990">
              <w:marLeft w:val="195"/>
              <w:marRight w:val="180"/>
              <w:marTop w:val="0"/>
              <w:marBottom w:val="0"/>
              <w:divBdr>
                <w:top w:val="none" w:sz="0" w:space="0" w:color="auto"/>
                <w:left w:val="none" w:sz="0" w:space="0" w:color="auto"/>
                <w:bottom w:val="none" w:sz="0" w:space="0" w:color="auto"/>
                <w:right w:val="none" w:sz="0" w:space="0" w:color="auto"/>
              </w:divBdr>
              <w:divsChild>
                <w:div w:id="281502110">
                  <w:marLeft w:val="195"/>
                  <w:marRight w:val="180"/>
                  <w:marTop w:val="0"/>
                  <w:marBottom w:val="0"/>
                  <w:divBdr>
                    <w:top w:val="none" w:sz="0" w:space="0" w:color="auto"/>
                    <w:left w:val="none" w:sz="0" w:space="0" w:color="auto"/>
                    <w:bottom w:val="none" w:sz="0" w:space="0" w:color="auto"/>
                    <w:right w:val="none" w:sz="0" w:space="0" w:color="auto"/>
                  </w:divBdr>
                  <w:divsChild>
                    <w:div w:id="281502042">
                      <w:marLeft w:val="195"/>
                      <w:marRight w:val="180"/>
                      <w:marTop w:val="0"/>
                      <w:marBottom w:val="0"/>
                      <w:divBdr>
                        <w:top w:val="none" w:sz="0" w:space="0" w:color="auto"/>
                        <w:left w:val="none" w:sz="0" w:space="0" w:color="auto"/>
                        <w:bottom w:val="none" w:sz="0" w:space="0" w:color="auto"/>
                        <w:right w:val="none" w:sz="0" w:space="0" w:color="auto"/>
                      </w:divBdr>
                      <w:divsChild>
                        <w:div w:id="281502020">
                          <w:marLeft w:val="0"/>
                          <w:marRight w:val="0"/>
                          <w:marTop w:val="0"/>
                          <w:marBottom w:val="0"/>
                          <w:divBdr>
                            <w:top w:val="none" w:sz="0" w:space="0" w:color="auto"/>
                            <w:left w:val="none" w:sz="0" w:space="0" w:color="auto"/>
                            <w:bottom w:val="none" w:sz="0" w:space="0" w:color="auto"/>
                            <w:right w:val="none" w:sz="0" w:space="0" w:color="auto"/>
                          </w:divBdr>
                          <w:divsChild>
                            <w:div w:id="281501970">
                              <w:marLeft w:val="195"/>
                              <w:marRight w:val="180"/>
                              <w:marTop w:val="0"/>
                              <w:marBottom w:val="0"/>
                              <w:divBdr>
                                <w:top w:val="none" w:sz="0" w:space="0" w:color="auto"/>
                                <w:left w:val="none" w:sz="0" w:space="0" w:color="auto"/>
                                <w:bottom w:val="none" w:sz="0" w:space="0" w:color="auto"/>
                                <w:right w:val="none" w:sz="0" w:space="0" w:color="auto"/>
                              </w:divBdr>
                              <w:divsChild>
                                <w:div w:id="281502001">
                                  <w:marLeft w:val="195"/>
                                  <w:marRight w:val="180"/>
                                  <w:marTop w:val="0"/>
                                  <w:marBottom w:val="0"/>
                                  <w:divBdr>
                                    <w:top w:val="none" w:sz="0" w:space="0" w:color="auto"/>
                                    <w:left w:val="none" w:sz="0" w:space="0" w:color="auto"/>
                                    <w:bottom w:val="none" w:sz="0" w:space="0" w:color="auto"/>
                                    <w:right w:val="none" w:sz="0" w:space="0" w:color="auto"/>
                                  </w:divBdr>
                                  <w:divsChild>
                                    <w:div w:id="281502044">
                                      <w:marLeft w:val="195"/>
                                      <w:marRight w:val="180"/>
                                      <w:marTop w:val="0"/>
                                      <w:marBottom w:val="0"/>
                                      <w:divBdr>
                                        <w:top w:val="none" w:sz="0" w:space="0" w:color="auto"/>
                                        <w:left w:val="none" w:sz="0" w:space="0" w:color="auto"/>
                                        <w:bottom w:val="none" w:sz="0" w:space="0" w:color="auto"/>
                                        <w:right w:val="none" w:sz="0" w:space="0" w:color="auto"/>
                                      </w:divBdr>
                                      <w:divsChild>
                                        <w:div w:id="281502039">
                                          <w:marLeft w:val="195"/>
                                          <w:marRight w:val="180"/>
                                          <w:marTop w:val="0"/>
                                          <w:marBottom w:val="0"/>
                                          <w:divBdr>
                                            <w:top w:val="none" w:sz="0" w:space="0" w:color="auto"/>
                                            <w:left w:val="none" w:sz="0" w:space="0" w:color="auto"/>
                                            <w:bottom w:val="none" w:sz="0" w:space="0" w:color="auto"/>
                                            <w:right w:val="none" w:sz="0" w:space="0" w:color="auto"/>
                                          </w:divBdr>
                                          <w:divsChild>
                                            <w:div w:id="281502109">
                                              <w:marLeft w:val="0"/>
                                              <w:marRight w:val="0"/>
                                              <w:marTop w:val="0"/>
                                              <w:marBottom w:val="0"/>
                                              <w:divBdr>
                                                <w:top w:val="none" w:sz="0" w:space="0" w:color="auto"/>
                                                <w:left w:val="none" w:sz="0" w:space="0" w:color="auto"/>
                                                <w:bottom w:val="none" w:sz="0" w:space="0" w:color="auto"/>
                                                <w:right w:val="none" w:sz="0" w:space="0" w:color="auto"/>
                                              </w:divBdr>
                                              <w:divsChild>
                                                <w:div w:id="281502062">
                                                  <w:marLeft w:val="195"/>
                                                  <w:marRight w:val="180"/>
                                                  <w:marTop w:val="0"/>
                                                  <w:marBottom w:val="0"/>
                                                  <w:divBdr>
                                                    <w:top w:val="none" w:sz="0" w:space="0" w:color="auto"/>
                                                    <w:left w:val="none" w:sz="0" w:space="0" w:color="auto"/>
                                                    <w:bottom w:val="none" w:sz="0" w:space="0" w:color="auto"/>
                                                    <w:right w:val="none" w:sz="0" w:space="0" w:color="auto"/>
                                                  </w:divBdr>
                                                  <w:divsChild>
                                                    <w:div w:id="28150203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114">
      <w:marLeft w:val="0"/>
      <w:marRight w:val="0"/>
      <w:marTop w:val="0"/>
      <w:marBottom w:val="0"/>
      <w:divBdr>
        <w:top w:val="none" w:sz="0" w:space="0" w:color="auto"/>
        <w:left w:val="none" w:sz="0" w:space="0" w:color="auto"/>
        <w:bottom w:val="none" w:sz="0" w:space="0" w:color="auto"/>
        <w:right w:val="none" w:sz="0" w:space="0" w:color="auto"/>
      </w:divBdr>
      <w:divsChild>
        <w:div w:id="281502104">
          <w:marLeft w:val="0"/>
          <w:marRight w:val="0"/>
          <w:marTop w:val="0"/>
          <w:marBottom w:val="0"/>
          <w:divBdr>
            <w:top w:val="none" w:sz="0" w:space="0" w:color="auto"/>
            <w:left w:val="none" w:sz="0" w:space="0" w:color="auto"/>
            <w:bottom w:val="none" w:sz="0" w:space="0" w:color="auto"/>
            <w:right w:val="none" w:sz="0" w:space="0" w:color="auto"/>
          </w:divBdr>
          <w:divsChild>
            <w:div w:id="281502068">
              <w:marLeft w:val="195"/>
              <w:marRight w:val="180"/>
              <w:marTop w:val="0"/>
              <w:marBottom w:val="0"/>
              <w:divBdr>
                <w:top w:val="none" w:sz="0" w:space="0" w:color="auto"/>
                <w:left w:val="none" w:sz="0" w:space="0" w:color="auto"/>
                <w:bottom w:val="none" w:sz="0" w:space="0" w:color="auto"/>
                <w:right w:val="none" w:sz="0" w:space="0" w:color="auto"/>
              </w:divBdr>
              <w:divsChild>
                <w:div w:id="281502006">
                  <w:marLeft w:val="195"/>
                  <w:marRight w:val="180"/>
                  <w:marTop w:val="0"/>
                  <w:marBottom w:val="0"/>
                  <w:divBdr>
                    <w:top w:val="none" w:sz="0" w:space="0" w:color="auto"/>
                    <w:left w:val="none" w:sz="0" w:space="0" w:color="auto"/>
                    <w:bottom w:val="none" w:sz="0" w:space="0" w:color="auto"/>
                    <w:right w:val="none" w:sz="0" w:space="0" w:color="auto"/>
                  </w:divBdr>
                  <w:divsChild>
                    <w:div w:id="281502120">
                      <w:marLeft w:val="195"/>
                      <w:marRight w:val="180"/>
                      <w:marTop w:val="0"/>
                      <w:marBottom w:val="0"/>
                      <w:divBdr>
                        <w:top w:val="none" w:sz="0" w:space="0" w:color="auto"/>
                        <w:left w:val="none" w:sz="0" w:space="0" w:color="auto"/>
                        <w:bottom w:val="none" w:sz="0" w:space="0" w:color="auto"/>
                        <w:right w:val="none" w:sz="0" w:space="0" w:color="auto"/>
                      </w:divBdr>
                      <w:divsChild>
                        <w:div w:id="281502067">
                          <w:marLeft w:val="0"/>
                          <w:marRight w:val="0"/>
                          <w:marTop w:val="0"/>
                          <w:marBottom w:val="0"/>
                          <w:divBdr>
                            <w:top w:val="none" w:sz="0" w:space="0" w:color="auto"/>
                            <w:left w:val="none" w:sz="0" w:space="0" w:color="auto"/>
                            <w:bottom w:val="none" w:sz="0" w:space="0" w:color="auto"/>
                            <w:right w:val="none" w:sz="0" w:space="0" w:color="auto"/>
                          </w:divBdr>
                          <w:divsChild>
                            <w:div w:id="281502003">
                              <w:marLeft w:val="195"/>
                              <w:marRight w:val="180"/>
                              <w:marTop w:val="0"/>
                              <w:marBottom w:val="0"/>
                              <w:divBdr>
                                <w:top w:val="none" w:sz="0" w:space="0" w:color="auto"/>
                                <w:left w:val="none" w:sz="0" w:space="0" w:color="auto"/>
                                <w:bottom w:val="none" w:sz="0" w:space="0" w:color="auto"/>
                                <w:right w:val="none" w:sz="0" w:space="0" w:color="auto"/>
                              </w:divBdr>
                              <w:divsChild>
                                <w:div w:id="281502137">
                                  <w:marLeft w:val="195"/>
                                  <w:marRight w:val="180"/>
                                  <w:marTop w:val="0"/>
                                  <w:marBottom w:val="0"/>
                                  <w:divBdr>
                                    <w:top w:val="none" w:sz="0" w:space="0" w:color="auto"/>
                                    <w:left w:val="none" w:sz="0" w:space="0" w:color="auto"/>
                                    <w:bottom w:val="none" w:sz="0" w:space="0" w:color="auto"/>
                                    <w:right w:val="none" w:sz="0" w:space="0" w:color="auto"/>
                                  </w:divBdr>
                                  <w:divsChild>
                                    <w:div w:id="281501962">
                                      <w:marLeft w:val="195"/>
                                      <w:marRight w:val="180"/>
                                      <w:marTop w:val="0"/>
                                      <w:marBottom w:val="0"/>
                                      <w:divBdr>
                                        <w:top w:val="none" w:sz="0" w:space="0" w:color="auto"/>
                                        <w:left w:val="none" w:sz="0" w:space="0" w:color="auto"/>
                                        <w:bottom w:val="none" w:sz="0" w:space="0" w:color="auto"/>
                                        <w:right w:val="none" w:sz="0" w:space="0" w:color="auto"/>
                                      </w:divBdr>
                                      <w:divsChild>
                                        <w:div w:id="281501975">
                                          <w:marLeft w:val="195"/>
                                          <w:marRight w:val="180"/>
                                          <w:marTop w:val="0"/>
                                          <w:marBottom w:val="0"/>
                                          <w:divBdr>
                                            <w:top w:val="none" w:sz="0" w:space="0" w:color="auto"/>
                                            <w:left w:val="none" w:sz="0" w:space="0" w:color="auto"/>
                                            <w:bottom w:val="none" w:sz="0" w:space="0" w:color="auto"/>
                                            <w:right w:val="none" w:sz="0" w:space="0" w:color="auto"/>
                                          </w:divBdr>
                                          <w:divsChild>
                                            <w:div w:id="281501956">
                                              <w:marLeft w:val="0"/>
                                              <w:marRight w:val="0"/>
                                              <w:marTop w:val="0"/>
                                              <w:marBottom w:val="0"/>
                                              <w:divBdr>
                                                <w:top w:val="none" w:sz="0" w:space="0" w:color="auto"/>
                                                <w:left w:val="none" w:sz="0" w:space="0" w:color="auto"/>
                                                <w:bottom w:val="none" w:sz="0" w:space="0" w:color="auto"/>
                                                <w:right w:val="none" w:sz="0" w:space="0" w:color="auto"/>
                                              </w:divBdr>
                                              <w:divsChild>
                                                <w:div w:id="281501979">
                                                  <w:marLeft w:val="195"/>
                                                  <w:marRight w:val="180"/>
                                                  <w:marTop w:val="0"/>
                                                  <w:marBottom w:val="0"/>
                                                  <w:divBdr>
                                                    <w:top w:val="none" w:sz="0" w:space="0" w:color="auto"/>
                                                    <w:left w:val="none" w:sz="0" w:space="0" w:color="auto"/>
                                                    <w:bottom w:val="none" w:sz="0" w:space="0" w:color="auto"/>
                                                    <w:right w:val="none" w:sz="0" w:space="0" w:color="auto"/>
                                                  </w:divBdr>
                                                  <w:divsChild>
                                                    <w:div w:id="28150204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115">
      <w:marLeft w:val="0"/>
      <w:marRight w:val="0"/>
      <w:marTop w:val="0"/>
      <w:marBottom w:val="0"/>
      <w:divBdr>
        <w:top w:val="none" w:sz="0" w:space="0" w:color="auto"/>
        <w:left w:val="none" w:sz="0" w:space="0" w:color="auto"/>
        <w:bottom w:val="none" w:sz="0" w:space="0" w:color="auto"/>
        <w:right w:val="none" w:sz="0" w:space="0" w:color="auto"/>
      </w:divBdr>
      <w:divsChild>
        <w:div w:id="281502130">
          <w:marLeft w:val="0"/>
          <w:marRight w:val="0"/>
          <w:marTop w:val="0"/>
          <w:marBottom w:val="0"/>
          <w:divBdr>
            <w:top w:val="none" w:sz="0" w:space="0" w:color="auto"/>
            <w:left w:val="none" w:sz="0" w:space="0" w:color="auto"/>
            <w:bottom w:val="none" w:sz="0" w:space="0" w:color="auto"/>
            <w:right w:val="none" w:sz="0" w:space="0" w:color="auto"/>
          </w:divBdr>
          <w:divsChild>
            <w:div w:id="281502034">
              <w:marLeft w:val="195"/>
              <w:marRight w:val="180"/>
              <w:marTop w:val="0"/>
              <w:marBottom w:val="0"/>
              <w:divBdr>
                <w:top w:val="none" w:sz="0" w:space="0" w:color="auto"/>
                <w:left w:val="none" w:sz="0" w:space="0" w:color="auto"/>
                <w:bottom w:val="none" w:sz="0" w:space="0" w:color="auto"/>
                <w:right w:val="none" w:sz="0" w:space="0" w:color="auto"/>
              </w:divBdr>
              <w:divsChild>
                <w:div w:id="281501978">
                  <w:marLeft w:val="195"/>
                  <w:marRight w:val="180"/>
                  <w:marTop w:val="0"/>
                  <w:marBottom w:val="0"/>
                  <w:divBdr>
                    <w:top w:val="none" w:sz="0" w:space="0" w:color="auto"/>
                    <w:left w:val="none" w:sz="0" w:space="0" w:color="auto"/>
                    <w:bottom w:val="none" w:sz="0" w:space="0" w:color="auto"/>
                    <w:right w:val="none" w:sz="0" w:space="0" w:color="auto"/>
                  </w:divBdr>
                  <w:divsChild>
                    <w:div w:id="281501997">
                      <w:marLeft w:val="195"/>
                      <w:marRight w:val="180"/>
                      <w:marTop w:val="0"/>
                      <w:marBottom w:val="0"/>
                      <w:divBdr>
                        <w:top w:val="none" w:sz="0" w:space="0" w:color="auto"/>
                        <w:left w:val="none" w:sz="0" w:space="0" w:color="auto"/>
                        <w:bottom w:val="none" w:sz="0" w:space="0" w:color="auto"/>
                        <w:right w:val="none" w:sz="0" w:space="0" w:color="auto"/>
                      </w:divBdr>
                      <w:divsChild>
                        <w:div w:id="281501998">
                          <w:marLeft w:val="0"/>
                          <w:marRight w:val="0"/>
                          <w:marTop w:val="0"/>
                          <w:marBottom w:val="0"/>
                          <w:divBdr>
                            <w:top w:val="none" w:sz="0" w:space="0" w:color="auto"/>
                            <w:left w:val="none" w:sz="0" w:space="0" w:color="auto"/>
                            <w:bottom w:val="none" w:sz="0" w:space="0" w:color="auto"/>
                            <w:right w:val="none" w:sz="0" w:space="0" w:color="auto"/>
                          </w:divBdr>
                          <w:divsChild>
                            <w:div w:id="281502010">
                              <w:marLeft w:val="195"/>
                              <w:marRight w:val="180"/>
                              <w:marTop w:val="0"/>
                              <w:marBottom w:val="0"/>
                              <w:divBdr>
                                <w:top w:val="none" w:sz="0" w:space="0" w:color="auto"/>
                                <w:left w:val="none" w:sz="0" w:space="0" w:color="auto"/>
                                <w:bottom w:val="none" w:sz="0" w:space="0" w:color="auto"/>
                                <w:right w:val="none" w:sz="0" w:space="0" w:color="auto"/>
                              </w:divBdr>
                              <w:divsChild>
                                <w:div w:id="281501985">
                                  <w:marLeft w:val="195"/>
                                  <w:marRight w:val="180"/>
                                  <w:marTop w:val="0"/>
                                  <w:marBottom w:val="0"/>
                                  <w:divBdr>
                                    <w:top w:val="none" w:sz="0" w:space="0" w:color="auto"/>
                                    <w:left w:val="none" w:sz="0" w:space="0" w:color="auto"/>
                                    <w:bottom w:val="none" w:sz="0" w:space="0" w:color="auto"/>
                                    <w:right w:val="none" w:sz="0" w:space="0" w:color="auto"/>
                                  </w:divBdr>
                                  <w:divsChild>
                                    <w:div w:id="281502035">
                                      <w:marLeft w:val="195"/>
                                      <w:marRight w:val="180"/>
                                      <w:marTop w:val="0"/>
                                      <w:marBottom w:val="0"/>
                                      <w:divBdr>
                                        <w:top w:val="none" w:sz="0" w:space="0" w:color="auto"/>
                                        <w:left w:val="none" w:sz="0" w:space="0" w:color="auto"/>
                                        <w:bottom w:val="none" w:sz="0" w:space="0" w:color="auto"/>
                                        <w:right w:val="none" w:sz="0" w:space="0" w:color="auto"/>
                                      </w:divBdr>
                                      <w:divsChild>
                                        <w:div w:id="281502008">
                                          <w:marLeft w:val="195"/>
                                          <w:marRight w:val="180"/>
                                          <w:marTop w:val="0"/>
                                          <w:marBottom w:val="0"/>
                                          <w:divBdr>
                                            <w:top w:val="none" w:sz="0" w:space="0" w:color="auto"/>
                                            <w:left w:val="none" w:sz="0" w:space="0" w:color="auto"/>
                                            <w:bottom w:val="none" w:sz="0" w:space="0" w:color="auto"/>
                                            <w:right w:val="none" w:sz="0" w:space="0" w:color="auto"/>
                                          </w:divBdr>
                                          <w:divsChild>
                                            <w:div w:id="281502063">
                                              <w:marLeft w:val="0"/>
                                              <w:marRight w:val="0"/>
                                              <w:marTop w:val="0"/>
                                              <w:marBottom w:val="0"/>
                                              <w:divBdr>
                                                <w:top w:val="none" w:sz="0" w:space="0" w:color="auto"/>
                                                <w:left w:val="none" w:sz="0" w:space="0" w:color="auto"/>
                                                <w:bottom w:val="none" w:sz="0" w:space="0" w:color="auto"/>
                                                <w:right w:val="none" w:sz="0" w:space="0" w:color="auto"/>
                                              </w:divBdr>
                                              <w:divsChild>
                                                <w:div w:id="281502057">
                                                  <w:marLeft w:val="195"/>
                                                  <w:marRight w:val="180"/>
                                                  <w:marTop w:val="0"/>
                                                  <w:marBottom w:val="0"/>
                                                  <w:divBdr>
                                                    <w:top w:val="none" w:sz="0" w:space="0" w:color="auto"/>
                                                    <w:left w:val="none" w:sz="0" w:space="0" w:color="auto"/>
                                                    <w:bottom w:val="none" w:sz="0" w:space="0" w:color="auto"/>
                                                    <w:right w:val="none" w:sz="0" w:space="0" w:color="auto"/>
                                                  </w:divBdr>
                                                  <w:divsChild>
                                                    <w:div w:id="28150210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502125">
      <w:marLeft w:val="0"/>
      <w:marRight w:val="0"/>
      <w:marTop w:val="0"/>
      <w:marBottom w:val="0"/>
      <w:divBdr>
        <w:top w:val="none" w:sz="0" w:space="0" w:color="auto"/>
        <w:left w:val="none" w:sz="0" w:space="0" w:color="auto"/>
        <w:bottom w:val="none" w:sz="0" w:space="0" w:color="auto"/>
        <w:right w:val="none" w:sz="0" w:space="0" w:color="auto"/>
      </w:divBdr>
    </w:div>
    <w:div w:id="281502126">
      <w:marLeft w:val="0"/>
      <w:marRight w:val="0"/>
      <w:marTop w:val="0"/>
      <w:marBottom w:val="0"/>
      <w:divBdr>
        <w:top w:val="none" w:sz="0" w:space="0" w:color="auto"/>
        <w:left w:val="none" w:sz="0" w:space="0" w:color="auto"/>
        <w:bottom w:val="none" w:sz="0" w:space="0" w:color="auto"/>
        <w:right w:val="none" w:sz="0" w:space="0" w:color="auto"/>
      </w:divBdr>
      <w:divsChild>
        <w:div w:id="281502018">
          <w:marLeft w:val="0"/>
          <w:marRight w:val="0"/>
          <w:marTop w:val="0"/>
          <w:marBottom w:val="0"/>
          <w:divBdr>
            <w:top w:val="none" w:sz="0" w:space="0" w:color="auto"/>
            <w:left w:val="none" w:sz="0" w:space="0" w:color="auto"/>
            <w:bottom w:val="none" w:sz="0" w:space="0" w:color="auto"/>
            <w:right w:val="none" w:sz="0" w:space="0" w:color="auto"/>
          </w:divBdr>
          <w:divsChild>
            <w:div w:id="281502061">
              <w:marLeft w:val="195"/>
              <w:marRight w:val="180"/>
              <w:marTop w:val="0"/>
              <w:marBottom w:val="0"/>
              <w:divBdr>
                <w:top w:val="none" w:sz="0" w:space="0" w:color="auto"/>
                <w:left w:val="none" w:sz="0" w:space="0" w:color="auto"/>
                <w:bottom w:val="none" w:sz="0" w:space="0" w:color="auto"/>
                <w:right w:val="none" w:sz="0" w:space="0" w:color="auto"/>
              </w:divBdr>
              <w:divsChild>
                <w:div w:id="281502107">
                  <w:marLeft w:val="195"/>
                  <w:marRight w:val="180"/>
                  <w:marTop w:val="0"/>
                  <w:marBottom w:val="0"/>
                  <w:divBdr>
                    <w:top w:val="none" w:sz="0" w:space="0" w:color="auto"/>
                    <w:left w:val="none" w:sz="0" w:space="0" w:color="auto"/>
                    <w:bottom w:val="none" w:sz="0" w:space="0" w:color="auto"/>
                    <w:right w:val="none" w:sz="0" w:space="0" w:color="auto"/>
                  </w:divBdr>
                  <w:divsChild>
                    <w:div w:id="281501963">
                      <w:marLeft w:val="195"/>
                      <w:marRight w:val="180"/>
                      <w:marTop w:val="0"/>
                      <w:marBottom w:val="0"/>
                      <w:divBdr>
                        <w:top w:val="none" w:sz="0" w:space="0" w:color="auto"/>
                        <w:left w:val="none" w:sz="0" w:space="0" w:color="auto"/>
                        <w:bottom w:val="none" w:sz="0" w:space="0" w:color="auto"/>
                        <w:right w:val="none" w:sz="0" w:space="0" w:color="auto"/>
                      </w:divBdr>
                      <w:divsChild>
                        <w:div w:id="281502025">
                          <w:marLeft w:val="0"/>
                          <w:marRight w:val="0"/>
                          <w:marTop w:val="0"/>
                          <w:marBottom w:val="0"/>
                          <w:divBdr>
                            <w:top w:val="none" w:sz="0" w:space="0" w:color="auto"/>
                            <w:left w:val="none" w:sz="0" w:space="0" w:color="auto"/>
                            <w:bottom w:val="none" w:sz="0" w:space="0" w:color="auto"/>
                            <w:right w:val="none" w:sz="0" w:space="0" w:color="auto"/>
                          </w:divBdr>
                          <w:divsChild>
                            <w:div w:id="281502128">
                              <w:marLeft w:val="195"/>
                              <w:marRight w:val="180"/>
                              <w:marTop w:val="0"/>
                              <w:marBottom w:val="0"/>
                              <w:divBdr>
                                <w:top w:val="none" w:sz="0" w:space="0" w:color="auto"/>
                                <w:left w:val="none" w:sz="0" w:space="0" w:color="auto"/>
                                <w:bottom w:val="none" w:sz="0" w:space="0" w:color="auto"/>
                                <w:right w:val="none" w:sz="0" w:space="0" w:color="auto"/>
                              </w:divBdr>
                              <w:divsChild>
                                <w:div w:id="281502023">
                                  <w:marLeft w:val="195"/>
                                  <w:marRight w:val="180"/>
                                  <w:marTop w:val="0"/>
                                  <w:marBottom w:val="0"/>
                                  <w:divBdr>
                                    <w:top w:val="none" w:sz="0" w:space="0" w:color="auto"/>
                                    <w:left w:val="none" w:sz="0" w:space="0" w:color="auto"/>
                                    <w:bottom w:val="none" w:sz="0" w:space="0" w:color="auto"/>
                                    <w:right w:val="none" w:sz="0" w:space="0" w:color="auto"/>
                                  </w:divBdr>
                                  <w:divsChild>
                                    <w:div w:id="281502045">
                                      <w:marLeft w:val="195"/>
                                      <w:marRight w:val="180"/>
                                      <w:marTop w:val="0"/>
                                      <w:marBottom w:val="0"/>
                                      <w:divBdr>
                                        <w:top w:val="none" w:sz="0" w:space="0" w:color="auto"/>
                                        <w:left w:val="none" w:sz="0" w:space="0" w:color="auto"/>
                                        <w:bottom w:val="none" w:sz="0" w:space="0" w:color="auto"/>
                                        <w:right w:val="none" w:sz="0" w:space="0" w:color="auto"/>
                                      </w:divBdr>
                                      <w:divsChild>
                                        <w:div w:id="281501984">
                                          <w:marLeft w:val="195"/>
                                          <w:marRight w:val="180"/>
                                          <w:marTop w:val="0"/>
                                          <w:marBottom w:val="0"/>
                                          <w:divBdr>
                                            <w:top w:val="none" w:sz="0" w:space="0" w:color="auto"/>
                                            <w:left w:val="none" w:sz="0" w:space="0" w:color="auto"/>
                                            <w:bottom w:val="none" w:sz="0" w:space="0" w:color="auto"/>
                                            <w:right w:val="none" w:sz="0" w:space="0" w:color="auto"/>
                                          </w:divBdr>
                                          <w:divsChild>
                                            <w:div w:id="281502069">
                                              <w:marLeft w:val="0"/>
                                              <w:marRight w:val="0"/>
                                              <w:marTop w:val="0"/>
                                              <w:marBottom w:val="0"/>
                                              <w:divBdr>
                                                <w:top w:val="none" w:sz="0" w:space="0" w:color="auto"/>
                                                <w:left w:val="none" w:sz="0" w:space="0" w:color="auto"/>
                                                <w:bottom w:val="none" w:sz="0" w:space="0" w:color="auto"/>
                                                <w:right w:val="none" w:sz="0" w:space="0" w:color="auto"/>
                                              </w:divBdr>
                                              <w:divsChild>
                                                <w:div w:id="281501968">
                                                  <w:marLeft w:val="195"/>
                                                  <w:marRight w:val="180"/>
                                                  <w:marTop w:val="0"/>
                                                  <w:marBottom w:val="0"/>
                                                  <w:divBdr>
                                                    <w:top w:val="none" w:sz="0" w:space="0" w:color="auto"/>
                                                    <w:left w:val="none" w:sz="0" w:space="0" w:color="auto"/>
                                                    <w:bottom w:val="none" w:sz="0" w:space="0" w:color="auto"/>
                                                    <w:right w:val="none" w:sz="0" w:space="0" w:color="auto"/>
                                                  </w:divBdr>
                                                  <w:divsChild>
                                                    <w:div w:id="28150205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882</Words>
  <Characters>5747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2012-11-30T15:23:00Z</cp:lastPrinted>
  <dcterms:created xsi:type="dcterms:W3CDTF">2012-11-30T15:24:00Z</dcterms:created>
  <dcterms:modified xsi:type="dcterms:W3CDTF">2012-11-30T15:24:00Z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0x01010053E1D612BA3F4E21AA250ECD751942B300D4CEAD2C87A726449A2AE3C6D69F550E</vt:lpwstr>
  </property>
  <property fmtid="{D5CDD505-2E9C-101B-9397-08002B2CF9AE}" pid="6" name="Order">
    <vt:r8>1.92457096430289E-302</vt:r8>
  </property>
  <property fmtid="{D5CDD505-2E9C-101B-9397-08002B2CF9AE}" pid="7" name="QFMSP source name">
    <vt:lpwstr/>
  </property>
  <property fmtid="{D5CDD505-2E9C-101B-9397-08002B2CF9AE}" pid="8" name="_dlc_DocIdItemGuid">
    <vt:lpwstr>db309a0c-29a1-4970-ae1a-8dfac341fec6</vt:lpwstr>
  </property>
  <property fmtid="{D5CDD505-2E9C-101B-9397-08002B2CF9AE}" pid="9" name="RKOrdnaClass">
    <vt:lpwstr>3</vt:lpwstr>
  </property>
  <property fmtid="{D5CDD505-2E9C-101B-9397-08002B2CF9AE}" pid="10" name="RKOrdnaCheckInComment">
    <vt:lpwstr/>
  </property>
  <property fmtid="{D5CDD505-2E9C-101B-9397-08002B2CF9AE}" pid="11" name="Diarienummer">
    <vt:lpwstr/>
  </property>
  <property fmtid="{D5CDD505-2E9C-101B-9397-08002B2CF9AE}" pid="12" name="TaxCatchAll">
    <vt:lpwstr/>
  </property>
  <property fmtid="{D5CDD505-2E9C-101B-9397-08002B2CF9AE}" pid="13" name="k46d94c0acf84ab9a79866a9d8b1905f">
    <vt:lpwstr/>
  </property>
  <property fmtid="{D5CDD505-2E9C-101B-9397-08002B2CF9AE}" pid="14" name="Sekretess">
    <vt:lpwstr>0</vt:lpwstr>
  </property>
  <property fmtid="{D5CDD505-2E9C-101B-9397-08002B2CF9AE}" pid="15" name="Nyckelord">
    <vt:lpwstr/>
  </property>
  <property fmtid="{D5CDD505-2E9C-101B-9397-08002B2CF9AE}" pid="16" name="c9cd366cc722410295b9eacffbd73909">
    <vt:lpwstr/>
  </property>
  <property fmtid="{D5CDD505-2E9C-101B-9397-08002B2CF9AE}" pid="17" name="_dlc_DocId">
    <vt:lpwstr>VR7HXXSTUPFM-20-6722</vt:lpwstr>
  </property>
  <property fmtid="{D5CDD505-2E9C-101B-9397-08002B2CF9AE}" pid="18" name="_dlc_DocIdUrl">
    <vt:lpwstr>http://rkdhs-u/enhet/UH/_layouts/DocIdRedir.aspx?ID=VR7HXXSTUPFM-20-6722, VR7HXXSTUPFM-20-6722</vt:lpwstr>
  </property>
</Properties>
</file>