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351172541E4B7DBAFED26115384D43"/>
        </w:placeholder>
        <w:text/>
      </w:sdtPr>
      <w:sdtEndPr/>
      <w:sdtContent>
        <w:p w:rsidRPr="009B062B" w:rsidR="00AF30DD" w:rsidP="00DA28CE" w:rsidRDefault="00AF30DD" w14:paraId="56C70719" w14:textId="77777777">
          <w:pPr>
            <w:pStyle w:val="Rubrik1"/>
            <w:spacing w:after="300"/>
          </w:pPr>
          <w:r w:rsidRPr="009B062B">
            <w:t>Förslag till riksdagsbeslut</w:t>
          </w:r>
        </w:p>
      </w:sdtContent>
    </w:sdt>
    <w:sdt>
      <w:sdtPr>
        <w:alias w:val="Yrkande 1"/>
        <w:tag w:val="4d03fa6b-789d-4730-afd2-e1bc1098a4a7"/>
        <w:id w:val="-1808308186"/>
        <w:lock w:val="sdtLocked"/>
      </w:sdtPr>
      <w:sdtEndPr/>
      <w:sdtContent>
        <w:p w:rsidR="00416E9C" w:rsidRDefault="0066307C" w14:paraId="35B3B464" w14:textId="77777777">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alias w:val="Yrkande 2"/>
        <w:tag w:val="9e799779-36b3-44ff-9415-1829e6d43c70"/>
        <w:id w:val="-1172181238"/>
        <w:lock w:val="sdtLocked"/>
      </w:sdtPr>
      <w:sdtEndPr/>
      <w:sdtContent>
        <w:p w:rsidR="00416E9C" w:rsidRDefault="0066307C" w14:paraId="6B66AD3F" w14:textId="77777777">
          <w:pPr>
            <w:pStyle w:val="Frslagstext"/>
          </w:pPr>
          <w:r>
            <w:t>Riksdagen ställer sig bakom det som anförs i motionen om att utreda en obligatorisk ursprungsmärkning av animaliska produkter i färdigrätter och tillkännager detta för regeringen.</w:t>
          </w:r>
        </w:p>
      </w:sdtContent>
    </w:sdt>
    <w:sdt>
      <w:sdtPr>
        <w:alias w:val="Yrkande 3"/>
        <w:tag w:val="ce83c96c-519b-4e9d-b4de-d2c254aa87a5"/>
        <w:id w:val="-526876846"/>
        <w:lock w:val="sdtLocked"/>
      </w:sdtPr>
      <w:sdtEndPr/>
      <w:sdtContent>
        <w:p w:rsidR="00416E9C" w:rsidRDefault="0066307C" w14:paraId="5F057AFF" w14:textId="77777777">
          <w:pPr>
            <w:pStyle w:val="Frslagstext"/>
          </w:pPr>
          <w:r>
            <w:t>Riksdagen ställer sig bakom det som anförs i motionen om en översyn för minskad användning av palmolja och tillkännager detta för regeringen.</w:t>
          </w:r>
        </w:p>
      </w:sdtContent>
    </w:sdt>
    <w:sdt>
      <w:sdtPr>
        <w:alias w:val="Yrkande 4"/>
        <w:tag w:val="704008b6-17c7-439b-8094-40700db0e396"/>
        <w:id w:val="1436098953"/>
        <w:lock w:val="sdtLocked"/>
      </w:sdtPr>
      <w:sdtEndPr/>
      <w:sdtContent>
        <w:p w:rsidR="00416E9C" w:rsidRDefault="0066307C" w14:paraId="688AAAF1" w14:textId="77777777">
          <w:pPr>
            <w:pStyle w:val="Frslagstext"/>
          </w:pPr>
          <w:r>
            <w:t>Riksdagen ställer sig bakom det som anförs i motionen om att överväga en tydlig märkning av produkter som innehåller höga halter av palmolja och tillkännager detta för regeringen.</w:t>
          </w:r>
        </w:p>
      </w:sdtContent>
    </w:sdt>
    <w:sdt>
      <w:sdtPr>
        <w:alias w:val="Yrkande 5"/>
        <w:tag w:val="25cdacfd-0153-4c25-ae18-8cdc0b77a627"/>
        <w:id w:val="-1807073978"/>
        <w:lock w:val="sdtLocked"/>
      </w:sdtPr>
      <w:sdtEndPr/>
      <w:sdtContent>
        <w:p w:rsidR="00416E9C" w:rsidRDefault="0066307C" w14:paraId="6BCD9DA4" w14:textId="77777777">
          <w:pPr>
            <w:pStyle w:val="Frslagstext"/>
          </w:pPr>
          <w:r>
            <w:t>Riksdagen ställer sig bakom det som anförs i motionen om att se över skärpta regler för palmolja i barnmat och tillkännager detta för regeringen.</w:t>
          </w:r>
        </w:p>
      </w:sdtContent>
    </w:sdt>
    <w:sdt>
      <w:sdtPr>
        <w:alias w:val="Yrkande 6"/>
        <w:tag w:val="3cce1c75-016c-43cf-9a05-256a16b513ab"/>
        <w:id w:val="1300029449"/>
        <w:lock w:val="sdtLocked"/>
      </w:sdtPr>
      <w:sdtEndPr/>
      <w:sdtContent>
        <w:p w:rsidR="00416E9C" w:rsidRDefault="0066307C" w14:paraId="02558AE6" w14:textId="77777777">
          <w:pPr>
            <w:pStyle w:val="Frslagstext"/>
          </w:pPr>
          <w:r>
            <w:t>Riksdagen ställer sig bakom det som anförs i motionen om att utreda möjligheten till mer information till konsumenter om problemen med palmolja och tillkännager detta för regeringen.</w:t>
          </w:r>
        </w:p>
      </w:sdtContent>
    </w:sdt>
    <w:sdt>
      <w:sdtPr>
        <w:alias w:val="Yrkande 7"/>
        <w:tag w:val="a33f2ab1-fbda-4638-89c9-3fa660f8b860"/>
        <w:id w:val="-842006220"/>
        <w:lock w:val="sdtLocked"/>
      </w:sdtPr>
      <w:sdtEndPr/>
      <w:sdtContent>
        <w:p w:rsidR="00416E9C" w:rsidRDefault="0066307C" w14:paraId="0FF28BC3" w14:textId="77777777">
          <w:pPr>
            <w:pStyle w:val="Frslagstext"/>
          </w:pPr>
          <w:r>
            <w:t>Riksdagen ställer sig bakom det som anförs i motionen om att beakta lagstiftning om märkning av salthalt i livsmedel där halten är hög och tillkännager detta för regeringen.</w:t>
          </w:r>
        </w:p>
      </w:sdtContent>
    </w:sdt>
    <w:sdt>
      <w:sdtPr>
        <w:alias w:val="Yrkande 8"/>
        <w:tag w:val="e9e9c99c-c378-48f6-8169-780c9dd910bb"/>
        <w:id w:val="-1443604320"/>
        <w:lock w:val="sdtLocked"/>
      </w:sdtPr>
      <w:sdtEndPr/>
      <w:sdtContent>
        <w:p w:rsidR="00416E9C" w:rsidRDefault="0066307C" w14:paraId="3618156C" w14:textId="77777777">
          <w:pPr>
            <w:pStyle w:val="Frslagstext"/>
          </w:pPr>
          <w:r>
            <w:t>Riksdagen ställer sig bakom det som anförs i motionen om att utreda lagstiftning om märkning av tillsatt socker i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84705A41CB4E89B509DB1ECF6D8FA1"/>
        </w:placeholder>
        <w:text/>
      </w:sdtPr>
      <w:sdtEndPr/>
      <w:sdtContent>
        <w:p w:rsidRPr="00C42765" w:rsidR="006D79C9" w:rsidP="00C42765" w:rsidRDefault="00C42765" w14:paraId="6FA067AA" w14:textId="7ADB0680">
          <w:pPr>
            <w:pStyle w:val="Rubrik1"/>
          </w:pPr>
          <w:r w:rsidRPr="00C42765">
            <w:t xml:space="preserve">Ursprungsmärkning av animaliska produkter inom restaurangbranschen </w:t>
          </w:r>
        </w:p>
      </w:sdtContent>
    </w:sdt>
    <w:p w:rsidR="00C42765" w:rsidP="00C42765" w:rsidRDefault="000C231F" w14:paraId="2400A0CA" w14:textId="35D2BA12">
      <w:pPr>
        <w:pStyle w:val="Normalutanindragellerluft"/>
      </w:pPr>
      <w:r>
        <w:t>I många avseenden är Sverige ett föredöme avseende såväl konsumenträtt som djur</w:t>
      </w:r>
      <w:r w:rsidR="00C42765">
        <w:softHyphen/>
      </w:r>
      <w:r>
        <w:t xml:space="preserve">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 </w:t>
      </w:r>
    </w:p>
    <w:p w:rsidR="00C42765" w:rsidP="00C42765" w:rsidRDefault="000C231F" w14:paraId="769911AF" w14:textId="77777777">
      <w:r>
        <w:t>Att vi inte garanteras rätten att få reda på var exempelvis köttet vi äter på en restaurang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w:rsidR="00C42765" w:rsidP="00C42765" w:rsidRDefault="000C231F" w14:paraId="185120D7" w14:textId="77777777">
      <w:r>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w:t>
      </w:r>
      <w:r w:rsidR="0066307C">
        <w:t>a</w:t>
      </w:r>
      <w:r>
        <w:t xml:space="preserve">. Mot bakgrund av detta bör samtliga restauranger, caféer och all annan </w:t>
      </w:r>
      <w:r>
        <w:lastRenderedPageBreak/>
        <w:t>näringsverksamhet som säljer kött, fisk och andra animaliska produkter åläggas en skyldighet att ursprungsmärka dessa produkter. Om detta inte sköts korrekt bör de åläggas straffansvar.</w:t>
      </w:r>
      <w:r w:rsidR="00C61931">
        <w:t xml:space="preserve"> Ursprungsmärkningen är en hållning som går i linje med den politik som slöts genom såväl januariavtalet (av </w:t>
      </w:r>
      <w:r w:rsidRPr="00447305" w:rsidR="00C61931">
        <w:t>Socialdemokraterna, Centerpartiet, Liberalerna och Miljöpartiet</w:t>
      </w:r>
      <w:r w:rsidR="00C61931">
        <w:t>) som för Sverigedemokraterna</w:t>
      </w:r>
      <w:r w:rsidR="00205170">
        <w:t>.</w:t>
      </w:r>
    </w:p>
    <w:p w:rsidRPr="00C42765" w:rsidR="006E42BF" w:rsidP="00C42765" w:rsidRDefault="006E42BF" w14:paraId="11C5574E" w14:textId="69485E28">
      <w:pPr>
        <w:pStyle w:val="Rubrik1"/>
      </w:pPr>
      <w:r w:rsidRPr="00C42765">
        <w:t>Ursprungsmärkning av animaliska produkter i färdigrätter</w:t>
      </w:r>
    </w:p>
    <w:p w:rsidR="00C42765" w:rsidP="00C42765" w:rsidRDefault="006E42BF" w14:paraId="039FAE2C" w14:textId="7039122A">
      <w:pPr>
        <w:pStyle w:val="Normalutanindragellerluft"/>
      </w:pPr>
      <w:r>
        <w:t>I februari 2013 hölls krismöten över hela Europa mot bakgrund av att det visat sig finnas hästkött i lasagne, hamburgare och andra färdigrätter. Det höjdes röster om att ändra på regelverket eftersom det inte fanns något obligatorium om att ange köttets ursprungs</w:t>
      </w:r>
      <w:r w:rsidR="00C42765">
        <w:softHyphen/>
      </w:r>
      <w:r>
        <w:t>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hästköttskandalen i åtanke gjorde EU-kommissionen ett avsteg från den hårda linjen.</w:t>
      </w:r>
    </w:p>
    <w:p w:rsidR="00C42765" w:rsidP="00C42765" w:rsidRDefault="006E42BF" w14:paraId="5D3210DD" w14:textId="77777777">
      <w:r>
        <w:t xml:space="preserve">Frågan var dock inte ny i EU-sammanhang. Hästköttskandalen gjorde att EU-parlamentet aktivt uppmanade kommissionen att komma med ett förslag om en unionsgemensam ursprungsmärkning. Efter att detta hade utretts lades det dock på is och EU-kommissionen ansåg </w:t>
      </w:r>
      <w:r w:rsidR="0066307C">
        <w:t xml:space="preserve">att </w:t>
      </w:r>
      <w:r>
        <w:t>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w:rsidR="00C42765" w:rsidP="00C42765" w:rsidRDefault="006E42BF" w14:paraId="6259A6C6" w14:textId="77777777">
      <w:r>
        <w:t>Ursprungsmärkning av färdigmat behöver inte innebära några större problem, oavsett vad EU-kommissionen har fått för sig. Det har vi dels sett efter den franska lagstiftninge</w:t>
      </w:r>
      <w:r w:rsidR="0066307C">
        <w:t>n, dels</w:t>
      </w:r>
      <w:r>
        <w:t xml:space="preserve">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w:t>
      </w:r>
      <w:r w:rsidR="0066307C">
        <w:t>a</w:t>
      </w:r>
      <w:r>
        <w:t>tt det är odlat eller fött och uppfött, förädlat och förpackat i Sverige.</w:t>
      </w:r>
    </w:p>
    <w:p w:rsidR="00C42765" w:rsidP="00C42765" w:rsidRDefault="006E42BF" w14:paraId="0EF51415" w14:textId="77777777">
      <w:r>
        <w:t xml:space="preserve">På livsmedelsområdet finns det en lång rad exempel där olika medlemsstater har kört över EU-kommissionen och EU:s lagar för att till slut få sin vilja igenom. I frågan om obligatorisk ursprungsmärkning av animaliska produkter i färdigrätter finns goda skäl </w:t>
      </w:r>
      <w:r w:rsidR="0066307C">
        <w:t xml:space="preserve">såväl </w:t>
      </w:r>
      <w:r>
        <w:t xml:space="preserve">mot bakgrund av de skandaler vi sett med felaktigt alternativt dåligt kött, som av hänsyn till hälsa eller djurvälfärd. Det måste helt enkelt löna sig att som svensk bonde förhålla sig till </w:t>
      </w:r>
      <w:r w:rsidR="0066307C">
        <w:t>en</w:t>
      </w:r>
      <w:r>
        <w:t xml:space="preserve"> av världens mest ambitiösa djurvälfärd</w:t>
      </w:r>
      <w:r w:rsidR="0066307C">
        <w:t>er</w:t>
      </w:r>
      <w:r>
        <w:t>. En obligatorisk ursprungsmärkning av animaliska produkter i färdigrätter måste införas.</w:t>
      </w:r>
    </w:p>
    <w:p w:rsidRPr="00C42765" w:rsidR="00AD7302" w:rsidP="00C42765" w:rsidRDefault="00AD7302" w14:paraId="7DB53F6A" w14:textId="245FEC33">
      <w:pPr>
        <w:pStyle w:val="Rubrik1"/>
      </w:pPr>
      <w:r w:rsidRPr="00C42765">
        <w:t>Minskad användning av palmolja av hälsoskäl</w:t>
      </w:r>
    </w:p>
    <w:p w:rsidR="00C42765" w:rsidP="00C42765" w:rsidRDefault="00AD7302" w14:paraId="640B688C" w14:textId="587AB5FD">
      <w:pPr>
        <w:pStyle w:val="Normalutanindragellerluft"/>
      </w:pPr>
      <w:r>
        <w:t>Palmolja är i dag vanligt förekommande i livsmedel och finns i hälften av alla världens livsmedelsprodukter. Palmolja anses därför vara världens kanske viktigaste vegetabi</w:t>
      </w:r>
      <w:r w:rsidR="00C42765">
        <w:softHyphen/>
      </w:r>
      <w:r>
        <w:t>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w:rsidR="00C42765" w:rsidP="00C42765" w:rsidRDefault="00AD7302" w14:paraId="10BCA1A1" w14:textId="76A497EE">
      <w:r>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w:t>
      </w:r>
      <w:r w:rsidR="00C42765">
        <w:softHyphen/>
      </w:r>
      <w:r>
        <w:t>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w:rsidR="00C42765" w:rsidP="00C42765" w:rsidRDefault="00AD7302" w14:paraId="74352CE6" w14:textId="77777777">
      <w:r>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Pr="00C42765" w:rsidR="00AD7302" w:rsidP="00C42765" w:rsidRDefault="00AD7302" w14:paraId="5E2C06D7" w14:textId="2F914C9F">
      <w:pPr>
        <w:pStyle w:val="Rubrik1"/>
      </w:pPr>
      <w:r w:rsidRPr="00C42765">
        <w:t>Minskad användning av palmolja av miljö- och djurskyddsskäl</w:t>
      </w:r>
    </w:p>
    <w:p w:rsidR="00C42765" w:rsidP="00C42765" w:rsidRDefault="00AD7302" w14:paraId="5B8F9CBD" w14:textId="23656A51">
      <w:pPr>
        <w:pStyle w:val="Normalutanindragellerluft"/>
      </w:pPr>
      <w:r>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w:t>
      </w:r>
      <w:r w:rsidR="00C42765">
        <w:softHyphen/>
      </w:r>
      <w:r>
        <w:t>ingen har då frigjort enorma mängder markbundet kol som koldioxid, vilket sägs bidra till den globala uppvärmningen. I flera fall har vi även sett hur svedjebränning vid uppodlingen har använts, som lett till omfattande bränder.</w:t>
      </w:r>
    </w:p>
    <w:p w:rsidR="00C42765" w:rsidP="00C42765" w:rsidRDefault="00AD7302" w14:paraId="64568EFD" w14:textId="77777777">
      <w:r>
        <w:t>Förutom hoten mot viktiga och ovärderliga ekosystem, samt att ursprungsbefolk</w:t>
      </w:r>
      <w:r>
        <w:softHyphen/>
        <w:t>ningen i flera delar av världen tvingats undan sina marker, bidrar omvandlingen av tropikskog till stora utsläpp av växthusgaser. Detta har således också lett till negativa effekter på tillgången till rent vatten för såväl människor som djur.</w:t>
      </w:r>
    </w:p>
    <w:p w:rsidR="00C42765" w:rsidP="00C42765" w:rsidRDefault="00AD7302" w14:paraId="286BB480" w14:textId="04AC6BCA">
      <w:r>
        <w:t>Det råder alltså inget tvivel om att de höga halterna av palmolja är ett enormt hälso</w:t>
      </w:r>
      <w:r w:rsidR="0066307C">
        <w:noBreakHyphen/>
      </w:r>
      <w:r>
        <w:t>, natur- och djurskyddsproblem. Regeringen bör därför göra en översyn med syfte</w:t>
      </w:r>
      <w:r w:rsidR="0066307C">
        <w:t>t</w:t>
      </w:r>
      <w:r>
        <w:t xml:space="preserve"> att minska halterna av palmolja i livsmedel samt säkerställa att det införs en tydlig märk</w:t>
      </w:r>
      <w:r w:rsidR="00C42765">
        <w:softHyphen/>
      </w:r>
      <w:r>
        <w:t>ning av produkter med höga halter. Regeringen bör även särskilt påskynda processen med en skärpning av haltnivån av palmolja i barnmat.</w:t>
      </w:r>
    </w:p>
    <w:p w:rsidR="00C42765" w:rsidP="00C42765" w:rsidRDefault="00AD7302" w14:paraId="3E4AF1DD" w14:textId="237221B2">
      <w:r>
        <w:t>Sedan 2004 finns det en certifiering (RSPO-certifiering) över palmoljeproduktionen för att enklare säkerställa att den framtagits på ett etiskt korrekt sätt, även om certifier</w:t>
      </w:r>
      <w:r w:rsidR="00C42765">
        <w:softHyphen/>
      </w:r>
      <w:r>
        <w:t>ingen i sig i många fall också kritiserats. Svenska konsumenter kan alltså redan idag fritt välja bort vissa produkter av såväl etiska skäl som hälsoskäl. Med en större medveten</w:t>
      </w:r>
      <w:r w:rsidR="00C42765">
        <w:softHyphen/>
      </w:r>
      <w:r>
        <w:t>het om problemen skapar vi därför både en mer hållbar utveckling i världen och ett hälsosammare samhälle. Regeringen bör därför arbeta aktivt med att informera svenska konsumenter om problemen som palmoljan skapar.</w:t>
      </w:r>
    </w:p>
    <w:p w:rsidRPr="00C42765" w:rsidR="00AD7302" w:rsidP="00C42765" w:rsidRDefault="00AD7302" w14:paraId="5462576F" w14:textId="46F84A65">
      <w:pPr>
        <w:pStyle w:val="Rubrik1"/>
      </w:pPr>
      <w:r w:rsidRPr="00C42765">
        <w:t>Märkning av salthalt</w:t>
      </w:r>
    </w:p>
    <w:p w:rsidR="00C42765" w:rsidP="00C42765" w:rsidRDefault="00AD7302" w14:paraId="57566572" w14:textId="77777777">
      <w:pPr>
        <w:pStyle w:val="Normalutanindragellerluft"/>
      </w:pPr>
      <w:r>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hjärt-kärlsjukdomar samt stroke.</w:t>
      </w:r>
    </w:p>
    <w:p w:rsidR="00C42765" w:rsidP="00C42765" w:rsidRDefault="00AD7302" w14:paraId="1E15C0EF" w14:textId="6C836335">
      <w:r>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w:t>
      </w:r>
      <w:r w:rsidR="00C42765">
        <w:softHyphen/>
      </w:r>
      <w:r>
        <w:t>fabrikat.</w:t>
      </w:r>
    </w:p>
    <w:p w:rsidR="00C42765" w:rsidP="00C42765" w:rsidRDefault="00AD7302" w14:paraId="1D82EB61" w14:textId="0781D547">
      <w:r>
        <w:t>Det finns producenter som dragit ned på salthalten i sina varor de senaste åren, men otroligt många gör tvärt om, då det inte finns någon stark opinion emot trenden. Reger</w:t>
      </w:r>
      <w:r w:rsidR="00C42765">
        <w:softHyphen/>
      </w:r>
      <w:r>
        <w:t>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w:rsidRPr="00C42765" w:rsidR="00AD7302" w:rsidP="00C42765" w:rsidRDefault="00AD7302" w14:paraId="349E3B64" w14:textId="439746C6">
      <w:pPr>
        <w:pStyle w:val="Rubrik1"/>
      </w:pPr>
      <w:r w:rsidRPr="00C42765">
        <w:t>Märkning av tillsatt socker</w:t>
      </w:r>
    </w:p>
    <w:p w:rsidR="00C42765" w:rsidP="00C42765" w:rsidRDefault="00AD7302" w14:paraId="29CB0FCC" w14:textId="1ADFC35C">
      <w:pPr>
        <w:pStyle w:val="Normalutanindragellerluft"/>
      </w:pPr>
      <w:r>
        <w:t>I närapå alla våra livsmedel finns det socker. I vissa naturligt och i vissa tillsatt. Exakt hur det ser ut varierar dock, men socker är i likhet med salt en vanlig tillsats för att göra en produkt mer attraktiv. Faktum är dock att mat med mycket tillsatt socker ofta inne</w:t>
      </w:r>
      <w:r w:rsidR="00C42765">
        <w:softHyphen/>
      </w:r>
      <w:r>
        <w:t>håller desto mindre näring och det gör varan mindre hälsosam. Det finns nämligen inga positiva effekter på hälsan alls av att äta socker.</w:t>
      </w:r>
    </w:p>
    <w:p w:rsidR="00C42765" w:rsidP="00C42765" w:rsidRDefault="00AD7302" w14:paraId="55135C34" w14:textId="77777777">
      <w:r>
        <w:t>Ämnet glukos behövs för hjärnans funktion, men eftersom kolhydrater i form av exempelvis stärkelse (vilket finns i potatis och bröd) kan brytas ner till glukos i kroppen finns inget behov för människor av att äta tillsatt socker.</w:t>
      </w:r>
    </w:p>
    <w:p w:rsidR="00C42765" w:rsidP="00C42765" w:rsidRDefault="00AD7302" w14:paraId="3BF4B50E" w14:textId="2FB763DE">
      <w:r>
        <w:t>Enligt de nordiska näringsrekommendationerna (NNR 2012) ska mindre än 10</w:t>
      </w:r>
      <w:r w:rsidR="0066307C">
        <w:t> </w:t>
      </w:r>
      <w:r>
        <w:t>procent av energin från maten komma från tillsatt socker, vilket för vuxna motsvarar ungefär 50–75 gram tillsatt socker per dag. Även Världshälsoorganisationen (WHO) rekommenderar att vi har ett intag av fria sockerarter på under 10</w:t>
      </w:r>
      <w:r w:rsidR="0066307C">
        <w:t> </w:t>
      </w:r>
      <w:r>
        <w:t>procent av energi</w:t>
      </w:r>
      <w:r w:rsidR="00C42765">
        <w:softHyphen/>
      </w:r>
      <w:r>
        <w:t>intaget, och de ser gärna att intaget är mindre än fem procent. Av den anledningen har vi en oroande utveckling då fyra av tio svenskar äter mer socker än så, enligt Livsmedels</w:t>
      </w:r>
      <w:r w:rsidR="00C42765">
        <w:softHyphen/>
      </w:r>
      <w:r>
        <w:t>verkets undersökning av svenskars matvanor (Riksmaten Vuxna 2010–11). Om mer än 10</w:t>
      </w:r>
      <w:r w:rsidR="0066307C">
        <w:t> </w:t>
      </w:r>
      <w:r>
        <w:t>procent av kalorierna man äter är tillsatt socker blir det svårt för kroppen att få plats med näringsrik mat som vi behöver för att få tillräckligt med vitaminer och mineraler. På så sätt får vi i oss mer kalorier än vad vi kan göra av med.</w:t>
      </w:r>
    </w:p>
    <w:p w:rsidR="00BB6339" w:rsidP="00C42765" w:rsidRDefault="00AD7302" w14:paraId="03695210" w14:textId="297F1AF5">
      <w:r>
        <w:t>Många svenskar är medvetna om sockrets negativa effekt på kroppen. Det är dock inte helt enkelt att tänka på detta, särskilt då man inte tror att vissa varor, såsom nypon</w:t>
      </w:r>
      <w:r w:rsidR="00C42765">
        <w:softHyphen/>
      </w:r>
      <w:r>
        <w:t>soppa eller blodpudding, till största delen består av just tillsatt socker. Regeringen bör verka för att fler konsumenter påminns om detta, genom att säkerställa en särskild märkning av produkter med tillsatt socker.</w:t>
      </w:r>
    </w:p>
    <w:sdt>
      <w:sdtPr>
        <w:rPr>
          <w:i/>
          <w:noProof/>
        </w:rPr>
        <w:alias w:val="CC_Underskrifter"/>
        <w:tag w:val="CC_Underskrifter"/>
        <w:id w:val="583496634"/>
        <w:lock w:val="sdtContentLocked"/>
        <w:placeholder>
          <w:docPart w:val="E3FAAA4CAD0F4CAD9AAB478AB51B7B4C"/>
        </w:placeholder>
      </w:sdtPr>
      <w:sdtEndPr>
        <w:rPr>
          <w:i w:val="0"/>
          <w:noProof w:val="0"/>
        </w:rPr>
      </w:sdtEndPr>
      <w:sdtContent>
        <w:p w:rsidR="00081CD0" w:rsidP="00081CD0" w:rsidRDefault="00081CD0" w14:paraId="381589A2" w14:textId="77777777"/>
        <w:p w:rsidRPr="008E0FE2" w:rsidR="004801AC" w:rsidP="00081CD0" w:rsidRDefault="00043631" w14:paraId="1BF64278" w14:textId="43B0BA7C"/>
      </w:sdtContent>
    </w:sdt>
    <w:tbl>
      <w:tblPr>
        <w:tblW w:w="5000" w:type="pct"/>
        <w:tblLook w:val="04A0" w:firstRow="1" w:lastRow="0" w:firstColumn="1" w:lastColumn="0" w:noHBand="0" w:noVBand="1"/>
        <w:tblCaption w:val="underskrifter"/>
      </w:tblPr>
      <w:tblGrid>
        <w:gridCol w:w="4252"/>
        <w:gridCol w:w="4252"/>
      </w:tblGrid>
      <w:tr w:rsidR="00416E9C" w14:paraId="639EBF3C" w14:textId="77777777">
        <w:trPr>
          <w:cantSplit/>
        </w:trPr>
        <w:tc>
          <w:tcPr>
            <w:tcW w:w="50" w:type="pct"/>
            <w:vAlign w:val="bottom"/>
          </w:tcPr>
          <w:p w:rsidR="00416E9C" w:rsidRDefault="0066307C" w14:paraId="268ED0A3" w14:textId="77777777">
            <w:pPr>
              <w:pStyle w:val="Underskrifter"/>
            </w:pPr>
            <w:r>
              <w:t>Markus Wiechel (SD)</w:t>
            </w:r>
          </w:p>
        </w:tc>
        <w:tc>
          <w:tcPr>
            <w:tcW w:w="50" w:type="pct"/>
            <w:vAlign w:val="bottom"/>
          </w:tcPr>
          <w:p w:rsidR="00416E9C" w:rsidRDefault="0066307C" w14:paraId="4FE6C84B" w14:textId="77777777">
            <w:pPr>
              <w:pStyle w:val="Underskrifter"/>
            </w:pPr>
            <w:r>
              <w:t>Lars Andersson (SD)</w:t>
            </w:r>
          </w:p>
        </w:tc>
      </w:tr>
      <w:tr w:rsidR="00416E9C" w14:paraId="1C82A6EE" w14:textId="77777777">
        <w:trPr>
          <w:gridAfter w:val="1"/>
          <w:wAfter w:w="4252" w:type="dxa"/>
          <w:cantSplit/>
        </w:trPr>
        <w:tc>
          <w:tcPr>
            <w:tcW w:w="50" w:type="pct"/>
            <w:vAlign w:val="bottom"/>
          </w:tcPr>
          <w:p w:rsidR="00416E9C" w:rsidRDefault="0066307C" w14:paraId="5C1B4067" w14:textId="77777777">
            <w:pPr>
              <w:pStyle w:val="Underskrifter"/>
            </w:pPr>
            <w:r>
              <w:t>Angelica Lundberg (SD)</w:t>
            </w:r>
          </w:p>
        </w:tc>
      </w:tr>
    </w:tbl>
    <w:p w:rsidR="00847C0A" w:rsidRDefault="00847C0A" w14:paraId="172DA93D" w14:textId="77777777"/>
    <w:sectPr w:rsidR="00847C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910" w14:textId="77777777" w:rsidR="00E8600C" w:rsidRDefault="00E8600C" w:rsidP="000C1CAD">
      <w:pPr>
        <w:spacing w:line="240" w:lineRule="auto"/>
      </w:pPr>
      <w:r>
        <w:separator/>
      </w:r>
    </w:p>
  </w:endnote>
  <w:endnote w:type="continuationSeparator" w:id="0">
    <w:p w14:paraId="6299E11A" w14:textId="77777777" w:rsidR="00E8600C" w:rsidRDefault="00E86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8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5C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40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16BA" w14:textId="119B7357" w:rsidR="00262EA3" w:rsidRPr="00081CD0" w:rsidRDefault="00262EA3" w:rsidP="00081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6226" w14:textId="77777777" w:rsidR="00E8600C" w:rsidRDefault="00E8600C" w:rsidP="000C1CAD">
      <w:pPr>
        <w:spacing w:line="240" w:lineRule="auto"/>
      </w:pPr>
      <w:r>
        <w:separator/>
      </w:r>
    </w:p>
  </w:footnote>
  <w:footnote w:type="continuationSeparator" w:id="0">
    <w:p w14:paraId="638A04D6" w14:textId="77777777" w:rsidR="00E8600C" w:rsidRDefault="00E86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42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7453B" wp14:editId="5A979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D1CF4" w14:textId="77777777" w:rsidR="00262EA3" w:rsidRDefault="00043631" w:rsidP="008103B5">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74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D1CF4" w14:textId="77777777" w:rsidR="00262EA3" w:rsidRDefault="00043631" w:rsidP="008103B5">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v:textbox>
              <w10:wrap anchorx="page"/>
            </v:shape>
          </w:pict>
        </mc:Fallback>
      </mc:AlternateContent>
    </w:r>
  </w:p>
  <w:p w14:paraId="07FFE3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05C9" w14:textId="77777777" w:rsidR="00262EA3" w:rsidRDefault="00262EA3" w:rsidP="008563AC">
    <w:pPr>
      <w:jc w:val="right"/>
    </w:pPr>
  </w:p>
  <w:p w14:paraId="2E739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F13" w14:textId="77777777" w:rsidR="00262EA3" w:rsidRDefault="000436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95DEB8" wp14:editId="278DF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30B7B" w14:textId="77777777" w:rsidR="00262EA3" w:rsidRDefault="00043631" w:rsidP="00A314CF">
    <w:pPr>
      <w:pStyle w:val="FSHNormal"/>
      <w:spacing w:before="40"/>
    </w:pPr>
    <w:sdt>
      <w:sdtPr>
        <w:alias w:val="CC_Noformat_Motionstyp"/>
        <w:tag w:val="CC_Noformat_Motionstyp"/>
        <w:id w:val="1162973129"/>
        <w:lock w:val="sdtContentLocked"/>
        <w15:appearance w15:val="hidden"/>
        <w:text/>
      </w:sdtPr>
      <w:sdtEndPr/>
      <w:sdtContent>
        <w:r w:rsidR="00081CD0">
          <w:t>Enskild motion</w:t>
        </w:r>
      </w:sdtContent>
    </w:sdt>
    <w:r w:rsidR="00821B36">
      <w:t xml:space="preserve"> </w:t>
    </w:r>
    <w:sdt>
      <w:sdtPr>
        <w:alias w:val="CC_Noformat_Partikod"/>
        <w:tag w:val="CC_Noformat_Partikod"/>
        <w:id w:val="1471015553"/>
        <w:text/>
      </w:sdtPr>
      <w:sdtEndPr/>
      <w:sdtContent>
        <w:r w:rsidR="00AD7302">
          <w:t>SD</w:t>
        </w:r>
      </w:sdtContent>
    </w:sdt>
    <w:sdt>
      <w:sdtPr>
        <w:alias w:val="CC_Noformat_Partinummer"/>
        <w:tag w:val="CC_Noformat_Partinummer"/>
        <w:id w:val="-2014525982"/>
        <w:placeholder>
          <w:docPart w:val="3ACAC2EDCE8C42E7A37AD22206E1570C"/>
        </w:placeholder>
        <w:showingPlcHdr/>
        <w:text/>
      </w:sdtPr>
      <w:sdtEndPr/>
      <w:sdtContent>
        <w:r w:rsidR="00821B36">
          <w:t xml:space="preserve"> </w:t>
        </w:r>
      </w:sdtContent>
    </w:sdt>
  </w:p>
  <w:p w14:paraId="730C54A2" w14:textId="77777777" w:rsidR="00262EA3" w:rsidRPr="008227B3" w:rsidRDefault="000436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7BAB8" w14:textId="77777777" w:rsidR="00262EA3" w:rsidRPr="008227B3" w:rsidRDefault="000436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1CD0">
          <w:t>2022/23</w:t>
        </w:r>
      </w:sdtContent>
    </w:sdt>
    <w:sdt>
      <w:sdtPr>
        <w:rPr>
          <w:rStyle w:val="BeteckningChar"/>
        </w:rPr>
        <w:alias w:val="CC_Noformat_Partibet"/>
        <w:tag w:val="CC_Noformat_Partibet"/>
        <w:id w:val="405810658"/>
        <w:lock w:val="sdtContentLocked"/>
        <w:placeholder>
          <w:docPart w:val="B48E82EEF5A5464DB4242E3F3D1EC22E"/>
        </w:placeholder>
        <w:showingPlcHdr/>
        <w15:appearance w15:val="hidden"/>
        <w:text/>
      </w:sdtPr>
      <w:sdtEndPr>
        <w:rPr>
          <w:rStyle w:val="Rubrik1Char"/>
          <w:rFonts w:asciiTheme="majorHAnsi" w:hAnsiTheme="majorHAnsi"/>
          <w:sz w:val="38"/>
        </w:rPr>
      </w:sdtEndPr>
      <w:sdtContent>
        <w:r w:rsidR="00081CD0">
          <w:t>:2146</w:t>
        </w:r>
      </w:sdtContent>
    </w:sdt>
  </w:p>
  <w:p w14:paraId="18630607" w14:textId="77777777" w:rsidR="00262EA3" w:rsidRDefault="00043631" w:rsidP="00E03A3D">
    <w:pPr>
      <w:pStyle w:val="Motionr"/>
    </w:pPr>
    <w:sdt>
      <w:sdtPr>
        <w:alias w:val="CC_Noformat_Avtext"/>
        <w:tag w:val="CC_Noformat_Avtext"/>
        <w:id w:val="-2020768203"/>
        <w:lock w:val="sdtContentLocked"/>
        <w15:appearance w15:val="hidden"/>
        <w:text/>
      </w:sdtPr>
      <w:sdtEndPr/>
      <w:sdtContent>
        <w:r w:rsidR="00081CD0">
          <w:t>av Markus Wiechel m.fl. (SD)</w:t>
        </w:r>
      </w:sdtContent>
    </w:sdt>
  </w:p>
  <w:sdt>
    <w:sdtPr>
      <w:alias w:val="CC_Noformat_Rubtext"/>
      <w:tag w:val="CC_Noformat_Rubtext"/>
      <w:id w:val="-218060500"/>
      <w:lock w:val="sdtLocked"/>
      <w:text/>
    </w:sdtPr>
    <w:sdtEndPr/>
    <w:sdtContent>
      <w:p w14:paraId="29EB0493" w14:textId="77777777" w:rsidR="00262EA3" w:rsidRDefault="000C231F" w:rsidP="00283E0F">
        <w:pPr>
          <w:pStyle w:val="FSHRub2"/>
        </w:pPr>
        <w:r>
          <w:t>Ursprungsmärkning och minskad användning av skadliga produkter i livsmedel</w:t>
        </w:r>
      </w:p>
    </w:sdtContent>
  </w:sdt>
  <w:sdt>
    <w:sdtPr>
      <w:alias w:val="CC_Boilerplate_3"/>
      <w:tag w:val="CC_Boilerplate_3"/>
      <w:id w:val="1606463544"/>
      <w:lock w:val="sdtContentLocked"/>
      <w15:appearance w15:val="hidden"/>
      <w:text w:multiLine="1"/>
    </w:sdtPr>
    <w:sdtEndPr/>
    <w:sdtContent>
      <w:p w14:paraId="381B40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AD7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B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631"/>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CD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31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1E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17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06"/>
    <w:rsid w:val="003307CC"/>
    <w:rsid w:val="00331427"/>
    <w:rsid w:val="00333E95"/>
    <w:rsid w:val="00334938"/>
    <w:rsid w:val="00334A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F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3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E9C"/>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0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05"/>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7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A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F"/>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C0A"/>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F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1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A9"/>
    <w:rsid w:val="00AB7EC3"/>
    <w:rsid w:val="00AC01B5"/>
    <w:rsid w:val="00AC02F8"/>
    <w:rsid w:val="00AC05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0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0F"/>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65"/>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31"/>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A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0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0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2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05"/>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B88BE"/>
  <w15:chartTrackingRefBased/>
  <w15:docId w15:val="{FDF25F61-06C2-40C5-BC05-4DED56F8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6215">
      <w:bodyDiv w:val="1"/>
      <w:marLeft w:val="0"/>
      <w:marRight w:val="0"/>
      <w:marTop w:val="0"/>
      <w:marBottom w:val="0"/>
      <w:divBdr>
        <w:top w:val="none" w:sz="0" w:space="0" w:color="auto"/>
        <w:left w:val="none" w:sz="0" w:space="0" w:color="auto"/>
        <w:bottom w:val="none" w:sz="0" w:space="0" w:color="auto"/>
        <w:right w:val="none" w:sz="0" w:space="0" w:color="auto"/>
      </w:divBdr>
    </w:div>
    <w:div w:id="781143320">
      <w:bodyDiv w:val="1"/>
      <w:marLeft w:val="0"/>
      <w:marRight w:val="0"/>
      <w:marTop w:val="0"/>
      <w:marBottom w:val="0"/>
      <w:divBdr>
        <w:top w:val="none" w:sz="0" w:space="0" w:color="auto"/>
        <w:left w:val="none" w:sz="0" w:space="0" w:color="auto"/>
        <w:bottom w:val="none" w:sz="0" w:space="0" w:color="auto"/>
        <w:right w:val="none" w:sz="0" w:space="0" w:color="auto"/>
      </w:divBdr>
    </w:div>
    <w:div w:id="1650816721">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51172541E4B7DBAFED26115384D43"/>
        <w:category>
          <w:name w:val="Allmänt"/>
          <w:gallery w:val="placeholder"/>
        </w:category>
        <w:types>
          <w:type w:val="bbPlcHdr"/>
        </w:types>
        <w:behaviors>
          <w:behavior w:val="content"/>
        </w:behaviors>
        <w:guid w:val="{A43EE089-85F1-4B8A-8332-960E17532B39}"/>
      </w:docPartPr>
      <w:docPartBody>
        <w:p w:rsidR="00FE60D2" w:rsidRDefault="00075028">
          <w:pPr>
            <w:pStyle w:val="84351172541E4B7DBAFED26115384D43"/>
          </w:pPr>
          <w:r w:rsidRPr="005A0A93">
            <w:rPr>
              <w:rStyle w:val="Platshllartext"/>
            </w:rPr>
            <w:t>Förslag till riksdagsbeslut</w:t>
          </w:r>
        </w:p>
      </w:docPartBody>
    </w:docPart>
    <w:docPart>
      <w:docPartPr>
        <w:name w:val="E284705A41CB4E89B509DB1ECF6D8FA1"/>
        <w:category>
          <w:name w:val="Allmänt"/>
          <w:gallery w:val="placeholder"/>
        </w:category>
        <w:types>
          <w:type w:val="bbPlcHdr"/>
        </w:types>
        <w:behaviors>
          <w:behavior w:val="content"/>
        </w:behaviors>
        <w:guid w:val="{E4ABB8C5-3E73-4820-9ACA-92D9B526C445}"/>
      </w:docPartPr>
      <w:docPartBody>
        <w:p w:rsidR="00FE60D2" w:rsidRDefault="00075028">
          <w:pPr>
            <w:pStyle w:val="E284705A41CB4E89B509DB1ECF6D8FA1"/>
          </w:pPr>
          <w:r w:rsidRPr="005A0A93">
            <w:rPr>
              <w:rStyle w:val="Platshllartext"/>
            </w:rPr>
            <w:t>Motivering</w:t>
          </w:r>
        </w:p>
      </w:docPartBody>
    </w:docPart>
    <w:docPart>
      <w:docPartPr>
        <w:name w:val="BCA40E5502A84FDC91BF162BF80AE1CB"/>
        <w:category>
          <w:name w:val="Allmänt"/>
          <w:gallery w:val="placeholder"/>
        </w:category>
        <w:types>
          <w:type w:val="bbPlcHdr"/>
        </w:types>
        <w:behaviors>
          <w:behavior w:val="content"/>
        </w:behaviors>
        <w:guid w:val="{263DC632-009A-4C34-A23F-8F86663A946F}"/>
      </w:docPartPr>
      <w:docPartBody>
        <w:p w:rsidR="00FE60D2" w:rsidRDefault="00075028">
          <w:pPr>
            <w:pStyle w:val="BCA40E5502A84FDC91BF162BF80AE1CB"/>
          </w:pPr>
          <w:r>
            <w:rPr>
              <w:rStyle w:val="Platshllartext"/>
            </w:rPr>
            <w:t xml:space="preserve"> </w:t>
          </w:r>
        </w:p>
      </w:docPartBody>
    </w:docPart>
    <w:docPart>
      <w:docPartPr>
        <w:name w:val="3216107FC3754338A079E7A122DF1100"/>
        <w:category>
          <w:name w:val="Allmänt"/>
          <w:gallery w:val="placeholder"/>
        </w:category>
        <w:types>
          <w:type w:val="bbPlcHdr"/>
        </w:types>
        <w:behaviors>
          <w:behavior w:val="content"/>
        </w:behaviors>
        <w:guid w:val="{24D9C0C8-6AAB-4B7F-88E4-800460D8C4FF}"/>
      </w:docPartPr>
      <w:docPartBody>
        <w:p w:rsidR="00FE60D2" w:rsidRDefault="0038778C">
          <w:pPr>
            <w:pStyle w:val="3216107FC3754338A079E7A122DF1100"/>
          </w:pPr>
          <w:r>
            <w:t xml:space="preserve"> </w:t>
          </w:r>
        </w:p>
      </w:docPartBody>
    </w:docPart>
    <w:docPart>
      <w:docPartPr>
        <w:name w:val="E3FAAA4CAD0F4CAD9AAB478AB51B7B4C"/>
        <w:category>
          <w:name w:val="Allmänt"/>
          <w:gallery w:val="placeholder"/>
        </w:category>
        <w:types>
          <w:type w:val="bbPlcHdr"/>
        </w:types>
        <w:behaviors>
          <w:behavior w:val="content"/>
        </w:behaviors>
        <w:guid w:val="{42FF2A4C-D4E3-4C89-8461-B03088CE6829}"/>
      </w:docPartPr>
      <w:docPartBody>
        <w:p w:rsidR="0038778C" w:rsidRDefault="0038778C"/>
      </w:docPartBody>
    </w:docPart>
    <w:docPart>
      <w:docPartPr>
        <w:name w:val="3ACAC2EDCE8C42E7A37AD22206E1570C"/>
        <w:category>
          <w:name w:val="Allmänt"/>
          <w:gallery w:val="placeholder"/>
        </w:category>
        <w:types>
          <w:type w:val="bbPlcHdr"/>
        </w:types>
        <w:behaviors>
          <w:behavior w:val="content"/>
        </w:behaviors>
        <w:guid w:val="{677C73BF-B36D-438D-8046-1ACBD8DE595C}"/>
      </w:docPartPr>
      <w:docPartBody>
        <w:p w:rsidR="00000000" w:rsidRDefault="0038778C">
          <w:r>
            <w:t xml:space="preserve"> </w:t>
          </w:r>
        </w:p>
      </w:docPartBody>
    </w:docPart>
    <w:docPart>
      <w:docPartPr>
        <w:name w:val="B48E82EEF5A5464DB4242E3F3D1EC22E"/>
        <w:category>
          <w:name w:val="Allmänt"/>
          <w:gallery w:val="placeholder"/>
        </w:category>
        <w:types>
          <w:type w:val="bbPlcHdr"/>
        </w:types>
        <w:behaviors>
          <w:behavior w:val="content"/>
        </w:behaviors>
        <w:guid w:val="{32011852-642C-48EA-A746-7D2CAB7E74F1}"/>
      </w:docPartPr>
      <w:docPartBody>
        <w:p w:rsidR="00000000" w:rsidRDefault="0038778C">
          <w:r>
            <w:t>:2146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8"/>
    <w:rsid w:val="00075028"/>
    <w:rsid w:val="00263E6C"/>
    <w:rsid w:val="0038778C"/>
    <w:rsid w:val="00434B1E"/>
    <w:rsid w:val="004975B5"/>
    <w:rsid w:val="004A1213"/>
    <w:rsid w:val="005E3EC2"/>
    <w:rsid w:val="00640B03"/>
    <w:rsid w:val="00930C7E"/>
    <w:rsid w:val="00AD246A"/>
    <w:rsid w:val="00E04393"/>
    <w:rsid w:val="00FE6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78C"/>
    <w:rPr>
      <w:color w:val="F4B083" w:themeColor="accent2" w:themeTint="99"/>
    </w:rPr>
  </w:style>
  <w:style w:type="paragraph" w:customStyle="1" w:styleId="84351172541E4B7DBAFED26115384D43">
    <w:name w:val="84351172541E4B7DBAFED26115384D43"/>
  </w:style>
  <w:style w:type="paragraph" w:customStyle="1" w:styleId="E284705A41CB4E89B509DB1ECF6D8FA1">
    <w:name w:val="E284705A41CB4E89B509DB1ECF6D8FA1"/>
  </w:style>
  <w:style w:type="paragraph" w:customStyle="1" w:styleId="BCA40E5502A84FDC91BF162BF80AE1CB">
    <w:name w:val="BCA40E5502A84FDC91BF162BF80AE1CB"/>
  </w:style>
  <w:style w:type="paragraph" w:customStyle="1" w:styleId="3216107FC3754338A079E7A122DF1100">
    <w:name w:val="3216107FC3754338A079E7A122DF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931A6-9CAE-4522-B668-D1628D16EF9F}"/>
</file>

<file path=customXml/itemProps2.xml><?xml version="1.0" encoding="utf-8"?>
<ds:datastoreItem xmlns:ds="http://schemas.openxmlformats.org/officeDocument/2006/customXml" ds:itemID="{048EFDB9-211C-4F6B-8322-CF4AA242BEDA}"/>
</file>

<file path=customXml/itemProps3.xml><?xml version="1.0" encoding="utf-8"?>
<ds:datastoreItem xmlns:ds="http://schemas.openxmlformats.org/officeDocument/2006/customXml" ds:itemID="{52A69356-8B77-454D-89FB-ACCAE4C0FACE}"/>
</file>

<file path=docProps/app.xml><?xml version="1.0" encoding="utf-8"?>
<Properties xmlns="http://schemas.openxmlformats.org/officeDocument/2006/extended-properties" xmlns:vt="http://schemas.openxmlformats.org/officeDocument/2006/docPropsVTypes">
  <Template>Normal</Template>
  <TotalTime>42</TotalTime>
  <Pages>5</Pages>
  <Words>2114</Words>
  <Characters>11691</Characters>
  <Application>Microsoft Office Word</Application>
  <DocSecurity>0</DocSecurity>
  <Lines>205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