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0DD" w:rsidRPr="000850DD" w:rsidRDefault="000850DD">
      <w:pPr>
        <w:pStyle w:val="Frslagsrubrik"/>
      </w:pPr>
      <w:r w:rsidRPr="000850DD">
        <w:t>Förslag till riksdagsbeslut</w:t>
      </w:r>
    </w:p>
    <w:p w:rsidR="000850DD" w:rsidRPr="000850DD" w:rsidRDefault="000850DD">
      <w:pPr>
        <w:pStyle w:val="Hemstlatt"/>
      </w:pPr>
      <w:r w:rsidRPr="000850DD">
        <w:t>Riksdagen tillkännager för regeringen som sin mening vad som anförs i motionen om en reformering av föräldraförsäkrin</w:t>
      </w:r>
      <w:r w:rsidRPr="000850DD">
        <w:t>g</w:t>
      </w:r>
      <w:r w:rsidRPr="000850DD">
        <w:t>en.</w:t>
      </w:r>
    </w:p>
    <w:p w:rsidR="000850DD" w:rsidRPr="000850DD" w:rsidRDefault="000850DD">
      <w:pPr>
        <w:pStyle w:val="Rubrik1"/>
      </w:pPr>
      <w:r w:rsidRPr="000850DD">
        <w:t>Motivering</w:t>
      </w:r>
    </w:p>
    <w:p w:rsidR="000850DD" w:rsidRPr="000850DD" w:rsidRDefault="000850DD">
      <w:r w:rsidRPr="000850DD">
        <w:t>Statsminister Reinfeldts högerallians har inte förstått vad som egentligen ligger i vägen för ett jämställt familjeliv och ett jämställt samhälle. Det han hittills bidragit med, det vill säga en ineffektiv ekonomisk jämställdhetsstim</w:t>
      </w:r>
      <w:r w:rsidRPr="000850DD">
        <w:t>u</w:t>
      </w:r>
      <w:r w:rsidRPr="000850DD">
        <w:t>lans kombinerad med ett vårdnadsbidrag, visar att han innerst inne vill bevara ett traditionellt och förlegat familjemönster.</w:t>
      </w:r>
    </w:p>
    <w:p w:rsidR="000850DD" w:rsidRPr="000850DD" w:rsidRDefault="000850DD">
      <w:pPr>
        <w:pStyle w:val="Normaltindrag"/>
      </w:pPr>
      <w:r w:rsidRPr="000850DD">
        <w:t>Dagens ojämna uttag av föräldraledigheten försvagar pappornas relation till barnen och bidrar till att återskapa stereotypa föreställningar om hur män och kvinnor ska vara. Men kvinnor föds ju inte med kunskapen om hur man tar hand om små barn, lika lite som män skulle sakna förmåga att vara o</w:t>
      </w:r>
      <w:r w:rsidRPr="000850DD">
        <w:t>m</w:t>
      </w:r>
      <w:r w:rsidRPr="000850DD">
        <w:t>händertagande och etablera nära kontakt med sina barn.</w:t>
      </w:r>
    </w:p>
    <w:p w:rsidR="000850DD" w:rsidRPr="000850DD" w:rsidRDefault="000850DD">
      <w:pPr>
        <w:pStyle w:val="Normaltindrag"/>
      </w:pPr>
      <w:r w:rsidRPr="000850DD">
        <w:t>Ändå faller många nyblivna mammor och nyblivna pappor in i traditione</w:t>
      </w:r>
      <w:r w:rsidRPr="000850DD">
        <w:t>l</w:t>
      </w:r>
      <w:r w:rsidRPr="000850DD">
        <w:t>la mönster. Men det är viktigt att fler pappor får chans att själva ta hand om sina barn under en längre tid.</w:t>
      </w:r>
    </w:p>
    <w:p w:rsidR="000850DD" w:rsidRPr="000850DD" w:rsidRDefault="000850DD">
      <w:pPr>
        <w:pStyle w:val="Normaltindrag"/>
      </w:pPr>
      <w:r w:rsidRPr="000850DD">
        <w:t>Erfarenheten av de pappamånader som hittills införts visar att inskrän</w:t>
      </w:r>
      <w:r w:rsidRPr="000850DD">
        <w:t>k</w:t>
      </w:r>
      <w:r w:rsidRPr="000850DD">
        <w:t>ningar i möjligheten att överlåta föräldraförsäkringsdagar verkligen leder till att papporna tar ut fler dagar. När det gäller effekterna av detta jämnare uttag har Försäkringskassan visat att de pappor som är mycket föräldralediga när barnen är små också arbetar mindre övertid när barnen blir större, jämfört med pappor som inte varit föräldralediga alls.</w:t>
      </w:r>
    </w:p>
    <w:p w:rsidR="000850DD" w:rsidRPr="000850DD" w:rsidRDefault="000850DD">
      <w:pPr>
        <w:pStyle w:val="Normaltindrag"/>
      </w:pPr>
      <w:r w:rsidRPr="000850DD">
        <w:t>Föräldraförsäkringens utformning, som i praktiken innebär att hushållet förfogar över försäkringen, sticker ut som en avvikelse i ett samhälle där i stor</w:t>
      </w:r>
      <w:r w:rsidRPr="000850DD">
        <w:t xml:space="preserve">t sett alla skatter och transfereringar är individuella. Det var nästan 40 år sedan vi gick över från sambeskattning till särbeskattning, vilket på den tiden </w:t>
      </w:r>
      <w:r w:rsidRPr="000850DD">
        <w:lastRenderedPageBreak/>
        <w:t>fick stora effekter på kvinnors förvärvsdeltagande. I dag är det väl belagt att det ojämna uttaget av föräldraledigheten har negativa effekter på kvinnors löneutveckling och chanser till fasta heltidsjobb.</w:t>
      </w:r>
    </w:p>
    <w:p w:rsidR="000850DD" w:rsidRPr="000850DD" w:rsidRDefault="000850DD">
      <w:pPr>
        <w:pStyle w:val="Normaltindrag"/>
      </w:pPr>
      <w:r w:rsidRPr="000850DD">
        <w:t>En individualisering av föräldraförsäkringen kan väntas få långtgående konsekvenser. Den omedelbara och mest uppenbara följden blir att papporna tar</w:t>
      </w:r>
      <w:r w:rsidRPr="000850DD">
        <w:t xml:space="preserve"> ut en betydligt större del av dagarna. Men det handlar om mer än så. På lite längre sikt kommer detta att förändra föreställningarna om vad kvinnor och män kan och bör göra. För kvinnornas del kommer de ändrade familj</w:t>
      </w:r>
      <w:r w:rsidRPr="000850DD">
        <w:t>e</w:t>
      </w:r>
      <w:r w:rsidRPr="000850DD">
        <w:t>normerna att innebära en starkare ställning i arbetslivet, för männen en nä</w:t>
      </w:r>
      <w:r w:rsidRPr="000850DD">
        <w:t>r</w:t>
      </w:r>
      <w:r w:rsidRPr="000850DD">
        <w:t>mare och stabilare relation till barnen. En förändrad fördelning av föräldral</w:t>
      </w:r>
      <w:r w:rsidRPr="000850DD">
        <w:t>e</w:t>
      </w:r>
      <w:r w:rsidRPr="000850DD">
        <w:t>digheten är avgörande för att förverkliga målet om en jämställd arbetsförde</w:t>
      </w:r>
      <w:r w:rsidRPr="000850DD">
        <w:t>l</w:t>
      </w:r>
      <w:r w:rsidRPr="000850DD">
        <w:t>ning i både det oavlönade familjelivet och det avlönade arbetsl</w:t>
      </w:r>
      <w:r w:rsidRPr="000850DD">
        <w:t>ivet samt vett</w:t>
      </w:r>
      <w:r w:rsidRPr="000850DD">
        <w:t>i</w:t>
      </w:r>
      <w:r w:rsidRPr="000850DD">
        <w:t>ga pensioner. En reformering av föräldraförsäkringen gynnar alla parter.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0DD">
        <w:trPr>
          <w:cantSplit/>
        </w:trPr>
        <w:tc>
          <w:tcPr>
            <w:tcW w:w="3046" w:type="dxa"/>
          </w:tcPr>
          <w:p w:rsidR="000850DD" w:rsidRPr="000850DD" w:rsidRDefault="000850DD">
            <w:pPr>
              <w:pStyle w:val="UnderskriftDatum"/>
              <w:spacing w:before="240"/>
            </w:pPr>
            <w:r w:rsidRPr="000850DD">
              <w:t>Stockholm den 26 oktober 2010</w:t>
            </w:r>
          </w:p>
        </w:tc>
        <w:tc>
          <w:tcPr>
            <w:tcW w:w="3047" w:type="dxa"/>
          </w:tcPr>
          <w:p w:rsidR="000850DD" w:rsidRPr="000850DD" w:rsidRDefault="000850DD">
            <w:pPr>
              <w:pStyle w:val="Underskrifter"/>
              <w:spacing w:before="240"/>
            </w:pPr>
          </w:p>
        </w:tc>
      </w:tr>
      <w:tr w:rsidR="00000000" w:rsidRPr="000850DD">
        <w:trPr>
          <w:cantSplit/>
        </w:trPr>
        <w:tc>
          <w:tcPr>
            <w:tcW w:w="3046" w:type="dxa"/>
          </w:tcPr>
          <w:p w:rsidR="000850DD" w:rsidRPr="000850DD" w:rsidRDefault="000850DD">
            <w:pPr>
              <w:pStyle w:val="Underskrifter"/>
            </w:pPr>
            <w:r w:rsidRPr="000850DD">
              <w:t>Carina Hägg (S)</w:t>
            </w:r>
          </w:p>
        </w:tc>
        <w:tc>
          <w:tcPr>
            <w:tcW w:w="3046" w:type="dxa"/>
          </w:tcPr>
          <w:p w:rsidR="000850DD" w:rsidRPr="000850DD" w:rsidRDefault="000850DD">
            <w:pPr>
              <w:pStyle w:val="Underskrifter"/>
            </w:pPr>
          </w:p>
        </w:tc>
      </w:tr>
    </w:tbl>
    <w:p w:rsidR="000850DD" w:rsidRPr="000850DD" w:rsidRDefault="000850DD">
      <w:pPr>
        <w:pStyle w:val="Normaltindrag"/>
      </w:pPr>
    </w:p>
    <w:sectPr w:rsidR="00000000" w:rsidRPr="000850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0DD" w:rsidRPr="000850DD" w:rsidRDefault="000850DD">
      <w:r w:rsidRPr="000850DD">
        <w:separator/>
      </w:r>
    </w:p>
  </w:endnote>
  <w:endnote w:type="continuationSeparator" w:id="0">
    <w:p w:rsidR="000850DD" w:rsidRPr="000850DD" w:rsidRDefault="000850DD">
      <w:r w:rsidRPr="000850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DD" w:rsidRPr="000850DD" w:rsidRDefault="000850DD">
    <w:pPr>
      <w:pStyle w:val="Sidfot"/>
    </w:pPr>
    <w:r w:rsidRPr="000850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110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DD" w:rsidRDefault="000850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0DD" w:rsidRDefault="000850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DD" w:rsidRPr="000850DD" w:rsidRDefault="000850DD">
    <w:pPr>
      <w:pStyle w:val="Sidfot"/>
    </w:pPr>
    <w:r w:rsidRPr="000850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0660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DD" w:rsidRDefault="000850D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0DD" w:rsidRDefault="000850D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DD" w:rsidRPr="000850DD" w:rsidRDefault="000850DD">
    <w:pPr>
      <w:pStyle w:val="Sidfot"/>
    </w:pPr>
    <w:r w:rsidRPr="000850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744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DD" w:rsidRDefault="000850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0DD" w:rsidRDefault="000850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0DD" w:rsidRPr="000850DD" w:rsidRDefault="000850DD">
      <w:r w:rsidRPr="000850DD">
        <w:separator/>
      </w:r>
    </w:p>
  </w:footnote>
  <w:footnote w:type="continuationSeparator" w:id="0">
    <w:p w:rsidR="000850DD" w:rsidRPr="000850DD" w:rsidRDefault="000850DD">
      <w:r w:rsidRPr="000850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DD" w:rsidRPr="000850DD" w:rsidRDefault="000850DD">
    <w:pPr>
      <w:pStyle w:val="Sidhuvud"/>
    </w:pPr>
    <w:r w:rsidRPr="000850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9859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DD" w:rsidRDefault="000850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0DD" w:rsidRDefault="000850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DD" w:rsidRPr="000850DD" w:rsidRDefault="000850DD">
    <w:pPr>
      <w:pStyle w:val="Sidhuvud"/>
    </w:pPr>
    <w:r w:rsidRPr="000850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713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0DD" w:rsidRDefault="000850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0DD" w:rsidRDefault="000850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0DD" w:rsidRPr="000850DD" w:rsidRDefault="000850DD">
    <w:pPr>
      <w:pStyle w:val="FSHNormal"/>
      <w:tabs>
        <w:tab w:val="right" w:pos="5840"/>
      </w:tabs>
    </w:pPr>
    <w:r w:rsidRPr="000850DD">
      <w:br/>
    </w:r>
    <w:r w:rsidRPr="000850DD">
      <w:fldChar w:fldCharType="begin" w:fldLock="1"/>
    </w:r>
    <w:r w:rsidRPr="000850DD">
      <w:instrText xml:space="preserve"> DOCPROPERTY</w:instrText>
    </w:r>
    <w:r w:rsidRPr="000850DD">
      <w:rPr>
        <w:sz w:val="18"/>
      </w:rPr>
      <w:instrText xml:space="preserve"> "YearUser" *\charformat </w:instrText>
    </w:r>
    <w:r w:rsidRPr="000850DD">
      <w:fldChar w:fldCharType="separate"/>
    </w:r>
    <w:r w:rsidRPr="000850DD">
      <w:t>2010/11</w:t>
    </w:r>
    <w:r w:rsidRPr="000850DD">
      <w:fldChar w:fldCharType="end"/>
    </w:r>
    <w:r w:rsidRPr="000850DD">
      <w:t xml:space="preserve"> </w:t>
    </w:r>
    <w:r w:rsidRPr="000850DD">
      <w:tab/>
      <w:t xml:space="preserve">mnr: </w:t>
    </w:r>
    <w:r w:rsidRPr="000850DD">
      <w:fldChar w:fldCharType="begin" w:fldLock="1"/>
    </w:r>
    <w:r w:rsidRPr="000850DD">
      <w:instrText xml:space="preserve"> DOCPROPERTY</w:instrText>
    </w:r>
    <w:r w:rsidRPr="000850DD">
      <w:rPr>
        <w:sz w:val="18"/>
      </w:rPr>
      <w:instrText xml:space="preserve"> "Motionsnummer" *\charformat </w:instrText>
    </w:r>
    <w:r w:rsidRPr="000850DD">
      <w:fldChar w:fldCharType="separate"/>
    </w:r>
    <w:r w:rsidRPr="000850DD">
      <w:t>Sf312</w:t>
    </w:r>
    <w:r w:rsidRPr="000850DD">
      <w:fldChar w:fldCharType="end"/>
    </w:r>
    <w:r w:rsidRPr="000850DD">
      <w:br/>
    </w:r>
    <w:r w:rsidRPr="000850DD">
      <w:fldChar w:fldCharType="begin" w:fldLock="1"/>
    </w:r>
    <w:r w:rsidRPr="000850DD">
      <w:instrText xml:space="preserve"> DOCPROPERTY</w:instrText>
    </w:r>
    <w:r w:rsidRPr="000850DD">
      <w:rPr>
        <w:sz w:val="18"/>
      </w:rPr>
      <w:instrText xml:space="preserve"> "Samling" *\charformat </w:instrText>
    </w:r>
    <w:r w:rsidRPr="000850DD">
      <w:fldChar w:fldCharType="end"/>
    </w:r>
    <w:r w:rsidRPr="000850DD">
      <w:tab/>
      <w:t xml:space="preserve">pnr: </w:t>
    </w:r>
    <w:r w:rsidRPr="000850DD">
      <w:fldChar w:fldCharType="begin" w:fldLock="1"/>
    </w:r>
    <w:r w:rsidRPr="000850DD">
      <w:instrText xml:space="preserve"> DOCPROPERTY</w:instrText>
    </w:r>
    <w:r w:rsidRPr="000850DD">
      <w:rPr>
        <w:sz w:val="18"/>
      </w:rPr>
      <w:instrText xml:space="preserve"> "Partinummer" *\charformat </w:instrText>
    </w:r>
    <w:r w:rsidRPr="000850DD">
      <w:fldChar w:fldCharType="separate"/>
    </w:r>
    <w:r w:rsidRPr="000850DD">
      <w:t>S30028</w:t>
    </w:r>
    <w:r w:rsidRPr="000850DD">
      <w:fldChar w:fldCharType="end"/>
    </w:r>
  </w:p>
  <w:p w:rsidR="000850DD" w:rsidRPr="000850DD" w:rsidRDefault="000850DD">
    <w:pPr>
      <w:pStyle w:val="FSHRub1"/>
    </w:pPr>
    <w:r w:rsidRPr="000850DD">
      <w:t>Motion till riksdagen</w:t>
    </w:r>
    <w:r w:rsidRPr="000850DD">
      <w:br/>
    </w:r>
    <w:r w:rsidRPr="000850DD">
      <w:fldChar w:fldCharType="begin" w:fldLock="1"/>
    </w:r>
    <w:r w:rsidRPr="000850DD">
      <w:instrText xml:space="preserve"> DOCPROPERTY "YearUser" *\charformat </w:instrText>
    </w:r>
    <w:r w:rsidRPr="000850DD">
      <w:fldChar w:fldCharType="separate"/>
    </w:r>
    <w:r w:rsidRPr="000850DD">
      <w:t>2010/11</w:t>
    </w:r>
    <w:r w:rsidRPr="000850DD">
      <w:fldChar w:fldCharType="end"/>
    </w:r>
    <w:r w:rsidRPr="000850DD">
      <w:t>:</w:t>
    </w:r>
    <w:r w:rsidRPr="000850DD">
      <w:fldChar w:fldCharType="begin" w:fldLock="1"/>
    </w:r>
    <w:r w:rsidRPr="000850DD">
      <w:instrText xml:space="preserve"> DOCPROPERTY "Motionsnummer" *\charformat </w:instrText>
    </w:r>
    <w:r w:rsidRPr="000850DD">
      <w:fldChar w:fldCharType="separate"/>
    </w:r>
    <w:r w:rsidRPr="000850DD">
      <w:t>Sf312</w:t>
    </w:r>
    <w:r w:rsidRPr="000850DD">
      <w:fldChar w:fldCharType="end"/>
    </w:r>
  </w:p>
  <w:p w:rsidR="000850DD" w:rsidRPr="000850DD" w:rsidRDefault="000850DD">
    <w:pPr>
      <w:pStyle w:val="FSHNormalS5"/>
    </w:pPr>
    <w:r w:rsidRPr="000850DD">
      <w:fldChar w:fldCharType="begin" w:fldLock="1"/>
    </w:r>
    <w:r w:rsidRPr="000850DD">
      <w:instrText xml:space="preserve"> DOCPROPERTY "MotionarText" *\charformat </w:instrText>
    </w:r>
    <w:r w:rsidRPr="000850DD">
      <w:fldChar w:fldCharType="separate"/>
    </w:r>
    <w:r w:rsidRPr="000850DD">
      <w:t>av Carina Hägg (S)</w:t>
    </w:r>
    <w:r w:rsidRPr="000850DD">
      <w:fldChar w:fldCharType="end"/>
    </w:r>
    <w:r w:rsidRPr="000850DD">
      <w:br/>
    </w:r>
    <w:r w:rsidRPr="000850DD">
      <w:fldChar w:fldCharType="begin" w:fldLock="1"/>
    </w:r>
    <w:r w:rsidRPr="000850DD">
      <w:instrText xml:space="preserve"> DOCPROPERTY "SvarFrasKort" *\charformat </w:instrText>
    </w:r>
    <w:r w:rsidRPr="000850DD">
      <w:fldChar w:fldCharType="end"/>
    </w:r>
  </w:p>
  <w:p w:rsidR="000850DD" w:rsidRPr="000850DD" w:rsidRDefault="000850DD">
    <w:pPr>
      <w:pStyle w:val="FSHTitel"/>
    </w:pPr>
    <w:r w:rsidRPr="000850DD">
      <w:fldChar w:fldCharType="begin" w:fldLock="1"/>
    </w:r>
    <w:r w:rsidRPr="000850DD">
      <w:instrText xml:space="preserve"> DOCPROPERTY</w:instrText>
    </w:r>
    <w:r w:rsidRPr="000850DD">
      <w:rPr>
        <w:sz w:val="18"/>
      </w:rPr>
      <w:instrText xml:space="preserve"> "RubrikSvar" *\charformat </w:instrText>
    </w:r>
    <w:r w:rsidRPr="000850DD">
      <w:fldChar w:fldCharType="separate"/>
    </w:r>
    <w:r w:rsidRPr="000850DD">
      <w:t>Reform av föräldraförsäkringen</w:t>
    </w:r>
    <w:r w:rsidRPr="000850DD">
      <w:fldChar w:fldCharType="end"/>
    </w:r>
  </w:p>
  <w:p w:rsidR="000850DD" w:rsidRPr="000850DD" w:rsidRDefault="000850DD">
    <w:pPr>
      <w:pStyle w:val="Normal00"/>
    </w:pPr>
  </w:p>
  <w:p w:rsidR="000850DD" w:rsidRPr="000850DD" w:rsidRDefault="000850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9298718">
    <w:abstractNumId w:val="3"/>
  </w:num>
  <w:num w:numId="2" w16cid:durableId="870723311">
    <w:abstractNumId w:val="2"/>
  </w:num>
  <w:num w:numId="3" w16cid:durableId="1327321096">
    <w:abstractNumId w:val="1"/>
  </w:num>
  <w:num w:numId="4" w16cid:durableId="271204139">
    <w:abstractNumId w:val="0"/>
  </w:num>
  <w:num w:numId="5" w16cid:durableId="447773487">
    <w:abstractNumId w:val="7"/>
  </w:num>
  <w:num w:numId="6" w16cid:durableId="45685132">
    <w:abstractNumId w:val="6"/>
  </w:num>
  <w:num w:numId="7" w16cid:durableId="1483885678">
    <w:abstractNumId w:val="5"/>
  </w:num>
  <w:num w:numId="8" w16cid:durableId="1680961177">
    <w:abstractNumId w:val="4"/>
  </w:num>
  <w:num w:numId="9" w16cid:durableId="970399254">
    <w:abstractNumId w:val="8"/>
  </w:num>
  <w:num w:numId="10" w16cid:durableId="1592083698">
    <w:abstractNumId w:val="9"/>
  </w:num>
  <w:num w:numId="11" w16cid:durableId="1224290509">
    <w:abstractNumId w:val="10"/>
  </w:num>
  <w:num w:numId="12" w16cid:durableId="1974947864">
    <w:abstractNumId w:val="13"/>
  </w:num>
  <w:num w:numId="13" w16cid:durableId="2072846283">
    <w:abstractNumId w:val="15"/>
  </w:num>
  <w:num w:numId="14" w16cid:durableId="1905292207">
    <w:abstractNumId w:val="16"/>
  </w:num>
  <w:num w:numId="15" w16cid:durableId="1101536746">
    <w:abstractNumId w:val="11"/>
  </w:num>
  <w:num w:numId="16" w16cid:durableId="1382945362">
    <w:abstractNumId w:val="18"/>
  </w:num>
  <w:num w:numId="17" w16cid:durableId="201596018">
    <w:abstractNumId w:val="17"/>
  </w:num>
  <w:num w:numId="18" w16cid:durableId="1867597583">
    <w:abstractNumId w:val="14"/>
  </w:num>
  <w:num w:numId="19" w16cid:durableId="13844777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39D62049-33A8-4B42-A320-9C90309F2B1C}"/>
  </w:docVars>
  <w:rsids>
    <w:rsidRoot w:val="00986AF0"/>
    <w:rsid w:val="000850DD"/>
    <w:rsid w:val="00986A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7EA33E3-9982-4C24-B328-81D95BB5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2385</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s30028</vt:lpstr>
    </vt:vector>
  </TitlesOfParts>
  <Company>Riksdagen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s30028</dc:title>
  <dc:subject>s30028</dc:subject>
  <dc:creator>Riksdagen</dc:creator>
  <cp:keywords>Riksdagen</cp:keywords>
  <dc:description>Versal/gemen i partibeteckning. Gemen i tryck för 0910, versal för 1011 och nyare</dc:description>
  <cp:lastModifiedBy>Lars Brink</cp:lastModifiedBy>
  <cp:revision>2</cp:revision>
  <cp:lastPrinted>2011-01-24T07:52:00Z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Reform av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 av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20102011000000000115000300280069</vt:lpwstr>
  </property>
  <property fmtid="{D5CDD505-2E9C-101B-9397-08002B2CF9AE}" pid="47" name="datum">
    <vt:lpwstr>101026</vt:lpwstr>
  </property>
  <property fmtid="{D5CDD505-2E9C-101B-9397-08002B2CF9AE}" pid="48" name="avsändar-e-post">
    <vt:lpwstr>magdalena.emreus@riksdagen.se</vt:lpwstr>
  </property>
  <property fmtid="{D5CDD505-2E9C-101B-9397-08002B2CF9AE}" pid="49" name="id">
    <vt:lpwstr>20102011000000000115000300280069</vt:lpwstr>
  </property>
  <property fmtid="{D5CDD505-2E9C-101B-9397-08002B2CF9AE}" pid="50" name="nummer">
    <vt:lpwstr>312</vt:lpwstr>
  </property>
  <property fmtid="{D5CDD505-2E9C-101B-9397-08002B2CF9AE}" pid="51" name="utskottsbeteckning">
    <vt:lpwstr>Sf</vt:lpwstr>
  </property>
  <property fmtid="{D5CDD505-2E9C-101B-9397-08002B2CF9AE}" pid="52" name="GlobalUID">
    <vt:lpwstr>{D1AA8AF0-0DD7-48B2-A3C6-B1EC23A3B1DB}</vt:lpwstr>
  </property>
  <property fmtid="{D5CDD505-2E9C-101B-9397-08002B2CF9AE}" pid="53" name="Överföringar">
    <vt:i4>0</vt:i4>
  </property>
  <property fmtid="{D5CDD505-2E9C-101B-9397-08002B2CF9AE}" pid="54" name="Checksum">
    <vt:lpwstr>*0016437828858*</vt:lpwstr>
  </property>
  <property fmtid="{D5CDD505-2E9C-101B-9397-08002B2CF9AE}" pid="55" name="skuggnummer">
    <vt:lpwstr>1689</vt:lpwstr>
  </property>
  <property fmtid="{D5CDD505-2E9C-101B-9397-08002B2CF9AE}" pid="56" name="urixVersion">
    <vt:lpwstr>4.3.2.0</vt:lpwstr>
  </property>
  <property fmtid="{D5CDD505-2E9C-101B-9397-08002B2CF9AE}" pid="57" name="urixOrigin">
    <vt:lpwstr>110124 08:53:23.554</vt:lpwstr>
  </property>
  <property fmtid="{D5CDD505-2E9C-101B-9397-08002B2CF9AE}" pid="58" name="urixGuid">
    <vt:lpwstr>{1847EB82-369D-4A01-B2CF-9C868DFA4BEB}</vt:lpwstr>
  </property>
</Properties>
</file>