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1BB" w:rsidRPr="00502569" w:rsidRDefault="009171BB" w:rsidP="009171BB">
      <w:pPr>
        <w:pStyle w:val="Hemstlrubrik"/>
      </w:pPr>
      <w:r w:rsidRPr="00502569">
        <w:t>Förslag till riksdagsbeslut</w:t>
      </w:r>
    </w:p>
    <w:p w:rsidR="00160CBC" w:rsidRPr="00502569" w:rsidRDefault="00160CBC">
      <w:pPr>
        <w:pStyle w:val="Hemstlatt"/>
        <w:ind w:left="0"/>
      </w:pPr>
      <w:r w:rsidRPr="00502569">
        <w:t>Riksdagen tillkännager för regeringen som sin mening vad i motionen anförs om en översyn av 15 kap. 10 § miljöba</w:t>
      </w:r>
      <w:r w:rsidRPr="00502569">
        <w:t>l</w:t>
      </w:r>
      <w:r w:rsidRPr="00502569">
        <w:t>ken.</w:t>
      </w:r>
    </w:p>
    <w:p w:rsidR="009171BB" w:rsidRPr="00502569" w:rsidRDefault="009171BB" w:rsidP="009171BB">
      <w:pPr>
        <w:pStyle w:val="Rubrik1"/>
      </w:pPr>
      <w:r w:rsidRPr="00502569">
        <w:t>Motivering</w:t>
      </w:r>
    </w:p>
    <w:p w:rsidR="009171BB" w:rsidRPr="00502569" w:rsidRDefault="009171BB" w:rsidP="00FC7B3B">
      <w:r w:rsidRPr="00502569">
        <w:t>Svensk sop- och återvinningshantering skulle på ett helt annat sätt än i dag kunna vara produkt- och metodledande i Europa. Bristen på konkurrens g</w:t>
      </w:r>
      <w:r w:rsidRPr="00502569">
        <w:t>e</w:t>
      </w:r>
      <w:r w:rsidRPr="00502569">
        <w:t>nom inlåsning i kommunala bolag med en stark och dominerande ställning har sannolikt resulterat i ett sämre resursutnyttjande. Det finns all anledning att på olika sätt försöka frigöra de skapande krafter som finns inom svensk sophantering. Dagens kunnande kan med lösningar för morgondagen bli svensk export i form av både teknik och lösningar/logistik. Låt oss bidra till frigörandet av drömmar och tankar även inom ett område som alltför många instinktivt rynkar på näsan åt!</w:t>
      </w:r>
    </w:p>
    <w:p w:rsidR="009171BB" w:rsidRPr="00502569" w:rsidRDefault="009171BB" w:rsidP="009171BB">
      <w:pPr>
        <w:pStyle w:val="Normaltindrag"/>
      </w:pPr>
      <w:r w:rsidRPr="00502569">
        <w:t>Kommunernas rätt att begära utökat ansvar för farligt avfall som inte är hushållsavfall har under minst tio års tid varit föremål för utredningar och hantering i åtminstone tre propositioner.</w:t>
      </w:r>
    </w:p>
    <w:p w:rsidR="009171BB" w:rsidRPr="00502569" w:rsidRDefault="009171BB" w:rsidP="009171BB">
      <w:pPr>
        <w:pStyle w:val="Normaltindrag"/>
      </w:pPr>
      <w:r w:rsidRPr="00502569">
        <w:t>Den dåvarande regeringen föreslog 1996 (prop</w:t>
      </w:r>
      <w:r w:rsidR="00FC7B3B" w:rsidRPr="00502569">
        <w:t>.</w:t>
      </w:r>
      <w:r w:rsidRPr="00502569">
        <w:t xml:space="preserve"> 1996/97:172 s.</w:t>
      </w:r>
      <w:r w:rsidR="00FC7B3B" w:rsidRPr="00502569">
        <w:t xml:space="preserve"> </w:t>
      </w:r>
      <w:r w:rsidRPr="00502569">
        <w:t>65) att kommunernas möjlighet till utökat ansvar utöver hushållsavfallet skulle a</w:t>
      </w:r>
      <w:r w:rsidRPr="00502569">
        <w:t>v</w:t>
      </w:r>
      <w:r w:rsidRPr="00502569">
        <w:t>vecklas. I ytterligare två propositioner (prop</w:t>
      </w:r>
      <w:r w:rsidR="00FC7B3B" w:rsidRPr="00502569">
        <w:t>.</w:t>
      </w:r>
      <w:r w:rsidRPr="00502569">
        <w:t xml:space="preserve"> 2002/03:117 s.</w:t>
      </w:r>
      <w:r w:rsidR="00FC7B3B" w:rsidRPr="00502569">
        <w:t xml:space="preserve"> </w:t>
      </w:r>
      <w:r w:rsidRPr="00502569">
        <w:t>61 och framåt samt prop</w:t>
      </w:r>
      <w:r w:rsidR="00FC7B3B" w:rsidRPr="00502569">
        <w:t xml:space="preserve">. </w:t>
      </w:r>
      <w:r w:rsidRPr="00502569">
        <w:t>2005/06:176) har förslag funnits om att lagstiftningen borde fö</w:t>
      </w:r>
      <w:r w:rsidRPr="00502569">
        <w:t>r</w:t>
      </w:r>
      <w:r w:rsidRPr="00502569">
        <w:t>ändras på samma sätt.</w:t>
      </w:r>
    </w:p>
    <w:p w:rsidR="009171BB" w:rsidRPr="00502569" w:rsidRDefault="009171BB" w:rsidP="009171BB">
      <w:pPr>
        <w:pStyle w:val="Normaltindrag"/>
      </w:pPr>
      <w:r w:rsidRPr="00502569">
        <w:t>Naturvårdsverket har också vid två tillfällen utrett frågan och kommit fram till samma slutsats.</w:t>
      </w:r>
    </w:p>
    <w:p w:rsidR="009171BB" w:rsidRPr="00502569" w:rsidRDefault="009171BB" w:rsidP="009171BB">
      <w:pPr>
        <w:pStyle w:val="Normaltindrag"/>
      </w:pPr>
      <w:r w:rsidRPr="00502569">
        <w:t>För den fristående och privata avfalls- och återvinningsbranschen har fr</w:t>
      </w:r>
      <w:r w:rsidRPr="00502569">
        <w:t>å</w:t>
      </w:r>
      <w:r w:rsidRPr="00502569">
        <w:t xml:space="preserve">gan om kommunernas möjlighet till monopol på farligt avfall blivit något av </w:t>
      </w:r>
      <w:r w:rsidRPr="00502569">
        <w:lastRenderedPageBreak/>
        <w:t>en symbolfråga. Av just den anledningen är det lika viktigt som välkommet att lagstiftningen ändras i enlighet med tidigare lagda förslag.</w:t>
      </w:r>
    </w:p>
    <w:p w:rsidR="009171BB" w:rsidRPr="00502569" w:rsidRDefault="009171BB" w:rsidP="009171BB">
      <w:pPr>
        <w:pStyle w:val="Normaltindrag"/>
      </w:pPr>
      <w:r w:rsidRPr="00502569">
        <w:t>15 kap</w:t>
      </w:r>
      <w:r w:rsidR="00FC7B3B" w:rsidRPr="00502569">
        <w:t>.</w:t>
      </w:r>
      <w:r w:rsidRPr="00502569">
        <w:t xml:space="preserve"> 10</w:t>
      </w:r>
      <w:r w:rsidR="00FC7B3B" w:rsidRPr="00502569">
        <w:t> </w:t>
      </w:r>
      <w:r w:rsidRPr="00502569">
        <w:t xml:space="preserve">§ </w:t>
      </w:r>
      <w:r w:rsidR="00FC7B3B" w:rsidRPr="00502569">
        <w:t xml:space="preserve">miljöbalken </w:t>
      </w:r>
      <w:r w:rsidRPr="00502569">
        <w:t>säger:</w:t>
      </w:r>
    </w:p>
    <w:p w:rsidR="009171BB" w:rsidRPr="00502569" w:rsidRDefault="009171BB" w:rsidP="009171BB">
      <w:pPr>
        <w:pStyle w:val="Citat"/>
      </w:pPr>
      <w:r w:rsidRPr="00502569">
        <w:t>Om det behövs av hälso- eller miljöskäl, får regeringen i fråga om annat avfall än hushållsavfall inom en</w:t>
      </w:r>
      <w:r w:rsidR="00FC7B3B" w:rsidRPr="00502569">
        <w:t xml:space="preserve"> kommun meddela föreskrifter om</w:t>
      </w:r>
    </w:p>
    <w:p w:rsidR="009171BB" w:rsidRPr="00502569" w:rsidRDefault="009171BB" w:rsidP="00FC7B3B">
      <w:pPr>
        <w:pStyle w:val="Citat"/>
        <w:spacing w:before="0"/>
      </w:pPr>
      <w:r w:rsidRPr="00502569">
        <w:t>1.</w:t>
      </w:r>
      <w:r w:rsidR="00FC7B3B" w:rsidRPr="00502569">
        <w:t> </w:t>
      </w:r>
      <w:r w:rsidRPr="00502569">
        <w:t>att avfallet skall transporter</w:t>
      </w:r>
      <w:r w:rsidR="00FC7B3B" w:rsidRPr="00502569">
        <w:t>as bort genom kommunens försorg</w:t>
      </w:r>
    </w:p>
    <w:p w:rsidR="009171BB" w:rsidRPr="00502569" w:rsidRDefault="009171BB" w:rsidP="00FC7B3B">
      <w:pPr>
        <w:pStyle w:val="Citat"/>
        <w:spacing w:before="0"/>
      </w:pPr>
      <w:r w:rsidRPr="00502569">
        <w:t>2.</w:t>
      </w:r>
      <w:r w:rsidR="00FC7B3B" w:rsidRPr="00502569">
        <w:t> </w:t>
      </w:r>
      <w:r w:rsidRPr="00502569">
        <w:t>att kommunen skall se till att avfallet återvinns eller bortskaffas.</w:t>
      </w:r>
    </w:p>
    <w:p w:rsidR="009171BB" w:rsidRPr="00502569" w:rsidRDefault="009171BB" w:rsidP="00FC7B3B">
      <w:pPr>
        <w:pStyle w:val="Citat"/>
        <w:spacing w:before="0"/>
      </w:pPr>
      <w:r w:rsidRPr="00502569">
        <w:t>Detta gäller inte i de fall som föreskrifter om producentansvar har me</w:t>
      </w:r>
      <w:r w:rsidRPr="00502569">
        <w:t>d</w:t>
      </w:r>
      <w:r w:rsidRPr="00502569">
        <w:t>delats med stöd av 6</w:t>
      </w:r>
      <w:r w:rsidR="00FC7B3B" w:rsidRPr="00502569">
        <w:t> </w:t>
      </w:r>
      <w:r w:rsidRPr="00502569">
        <w:t>§.</w:t>
      </w:r>
    </w:p>
    <w:p w:rsidR="009171BB" w:rsidRPr="00502569" w:rsidRDefault="009171BB" w:rsidP="00FC7B3B">
      <w:pPr>
        <w:pStyle w:val="Citat"/>
        <w:spacing w:before="0"/>
      </w:pPr>
      <w:r w:rsidRPr="00502569">
        <w:t>Regeringen får överlåta åt kommunerna att meddela föreskrifter enligt första och andra stycket.</w:t>
      </w:r>
    </w:p>
    <w:p w:rsidR="00D61DB1" w:rsidRPr="00502569" w:rsidRDefault="009171BB" w:rsidP="00FC7B3B">
      <w:r w:rsidRPr="00502569">
        <w:t>Vad som bör ske är att lagstiftningen ändras på så sätt att det sista stycket där regeringen överlåter ”åt kommunerna att meddela föreskrifter enligt första och andra stycket</w:t>
      </w:r>
      <w:r w:rsidR="00FC7B3B" w:rsidRPr="00502569">
        <w:t xml:space="preserve"> stryks”.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2569">
        <w:trPr>
          <w:cantSplit/>
        </w:trPr>
        <w:tc>
          <w:tcPr>
            <w:tcW w:w="3046" w:type="dxa"/>
          </w:tcPr>
          <w:p w:rsidR="00160CBC" w:rsidRPr="00502569" w:rsidRDefault="00160CBC">
            <w:pPr>
              <w:pStyle w:val="UnderskriftDatum"/>
              <w:spacing w:before="240"/>
            </w:pPr>
            <w:r w:rsidRPr="00502569">
              <w:t>Stockholm den 30 oktober 2006</w:t>
            </w:r>
          </w:p>
        </w:tc>
        <w:tc>
          <w:tcPr>
            <w:tcW w:w="3047" w:type="dxa"/>
          </w:tcPr>
          <w:p w:rsidR="00160CBC" w:rsidRPr="00502569" w:rsidRDefault="00160CBC">
            <w:pPr>
              <w:pStyle w:val="Underskrifter"/>
              <w:spacing w:before="240"/>
            </w:pPr>
          </w:p>
        </w:tc>
      </w:tr>
      <w:tr w:rsidR="00000000" w:rsidRPr="00502569">
        <w:trPr>
          <w:cantSplit/>
        </w:trPr>
        <w:tc>
          <w:tcPr>
            <w:tcW w:w="3046" w:type="dxa"/>
          </w:tcPr>
          <w:p w:rsidR="00160CBC" w:rsidRPr="00502569" w:rsidRDefault="00160CBC">
            <w:pPr>
              <w:pStyle w:val="Underskrifter"/>
            </w:pPr>
            <w:r w:rsidRPr="00502569">
              <w:t>Hans Wallmark (m)</w:t>
            </w:r>
          </w:p>
        </w:tc>
        <w:tc>
          <w:tcPr>
            <w:tcW w:w="3046" w:type="dxa"/>
          </w:tcPr>
          <w:p w:rsidR="00160CBC" w:rsidRPr="00502569" w:rsidRDefault="00160CBC">
            <w:pPr>
              <w:pStyle w:val="Underskrifter"/>
            </w:pPr>
          </w:p>
        </w:tc>
      </w:tr>
    </w:tbl>
    <w:p w:rsidR="009171BB" w:rsidRPr="00502569" w:rsidRDefault="009171BB" w:rsidP="00FC7B3B">
      <w:pPr>
        <w:pStyle w:val="Normaltindrag"/>
      </w:pPr>
    </w:p>
    <w:sectPr w:rsidR="009171BB" w:rsidRPr="00502569" w:rsidSect="00FC7B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CBC" w:rsidRPr="00502569" w:rsidRDefault="00160CBC">
      <w:r w:rsidRPr="00502569">
        <w:separator/>
      </w:r>
    </w:p>
  </w:endnote>
  <w:endnote w:type="continuationSeparator" w:id="0">
    <w:p w:rsidR="00160CBC" w:rsidRPr="00502569" w:rsidRDefault="00160CBC">
      <w:r w:rsidRPr="00502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B1" w:rsidRPr="00502569" w:rsidRDefault="00502569" w:rsidP="00FC7B3B">
    <w:pPr>
      <w:pStyle w:val="Sidfot"/>
    </w:pPr>
    <w:r w:rsidRPr="005025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000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3B" w:rsidRDefault="00160CBC">
                          <w:pPr>
                            <w:pStyle w:val="NormalS5sidnrV"/>
                          </w:pPr>
                          <w:r>
                            <w:fldChar w:fldCharType="begin"/>
                          </w:r>
                          <w:r w:rsidR="00FC7B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B3B" w:rsidRDefault="00160CBC">
                    <w:pPr>
                      <w:pStyle w:val="NormalS5sidnrV"/>
                    </w:pPr>
                    <w:r>
                      <w:fldChar w:fldCharType="begin"/>
                    </w:r>
                    <w:r w:rsidR="00FC7B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B1" w:rsidRPr="00502569" w:rsidRDefault="00502569" w:rsidP="00FC7B3B">
    <w:pPr>
      <w:pStyle w:val="Sidfot"/>
    </w:pPr>
    <w:r w:rsidRPr="005025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159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3B" w:rsidRDefault="00160CBC">
                          <w:pPr>
                            <w:pStyle w:val="NormalS5sidnrH"/>
                            <w:ind w:right="0"/>
                          </w:pPr>
                          <w:r>
                            <w:fldChar w:fldCharType="begin"/>
                          </w:r>
                          <w:r w:rsidR="00FC7B3B">
                            <w:instrText xml:space="preserve"> PAGE *\charformat</w:instrText>
                          </w:r>
                          <w:r>
                            <w:fldChar w:fldCharType="separate"/>
                          </w:r>
                          <w:r w:rsidR="00FC7B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B3B" w:rsidRDefault="00160CBC">
                    <w:pPr>
                      <w:pStyle w:val="NormalS5sidnrH"/>
                      <w:ind w:right="0"/>
                    </w:pPr>
                    <w:r>
                      <w:fldChar w:fldCharType="begin"/>
                    </w:r>
                    <w:r w:rsidR="00FC7B3B">
                      <w:instrText xml:space="preserve"> PAGE *\charformat</w:instrText>
                    </w:r>
                    <w:r>
                      <w:fldChar w:fldCharType="separate"/>
                    </w:r>
                    <w:r w:rsidR="00FC7B3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B1" w:rsidRPr="00502569" w:rsidRDefault="00502569" w:rsidP="00FC7B3B">
    <w:pPr>
      <w:pStyle w:val="Sidfot"/>
    </w:pPr>
    <w:r w:rsidRPr="005025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521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3B" w:rsidRDefault="00160CBC">
                          <w:pPr>
                            <w:pStyle w:val="NormalS5sidnrH"/>
                            <w:ind w:right="0"/>
                          </w:pPr>
                          <w:r>
                            <w:fldChar w:fldCharType="begin"/>
                          </w:r>
                          <w:r w:rsidR="00FC7B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B3B" w:rsidRDefault="00160CBC">
                    <w:pPr>
                      <w:pStyle w:val="NormalS5sidnrH"/>
                      <w:ind w:right="0"/>
                    </w:pPr>
                    <w:r>
                      <w:fldChar w:fldCharType="begin"/>
                    </w:r>
                    <w:r w:rsidR="00FC7B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CBC" w:rsidRPr="00502569" w:rsidRDefault="00160CBC">
      <w:r w:rsidRPr="00502569">
        <w:separator/>
      </w:r>
    </w:p>
  </w:footnote>
  <w:footnote w:type="continuationSeparator" w:id="0">
    <w:p w:rsidR="00160CBC" w:rsidRPr="00502569" w:rsidRDefault="00160CBC">
      <w:r w:rsidRPr="005025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B1" w:rsidRPr="00502569" w:rsidRDefault="00502569" w:rsidP="00FC7B3B">
    <w:pPr>
      <w:pStyle w:val="Sidhuvud"/>
    </w:pPr>
    <w:r w:rsidRPr="005025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025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3B" w:rsidRDefault="00160CBC">
                          <w:pPr>
                            <w:pStyle w:val="KantRubrikS5V"/>
                          </w:pPr>
                          <w:r>
                            <w:fldChar w:fldCharType="begin"/>
                          </w:r>
                          <w:r w:rsidR="00FC7B3B">
                            <w:instrText xml:space="preserve"> DOCPROPERTY "YearUser" *\charformat </w:instrText>
                          </w:r>
                          <w:r>
                            <w:fldChar w:fldCharType="separate"/>
                          </w:r>
                          <w:r w:rsidR="00FC7B3B">
                            <w:t>2006/07</w:t>
                          </w:r>
                          <w:r>
                            <w:fldChar w:fldCharType="end"/>
                          </w:r>
                          <w:r w:rsidR="00FC7B3B">
                            <w:t>:</w:t>
                          </w:r>
                          <w:r>
                            <w:fldChar w:fldCharType="begin"/>
                          </w:r>
                          <w:r w:rsidR="00FC7B3B">
                            <w:instrText xml:space="preserve"> DOCPROPERTY "Motionsnummer" *\charformat </w:instrText>
                          </w:r>
                          <w:r>
                            <w:fldChar w:fldCharType="separate"/>
                          </w:r>
                          <w:r w:rsidR="00FC7B3B">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B3B" w:rsidRDefault="00160CBC">
                    <w:pPr>
                      <w:pStyle w:val="KantRubrikS5V"/>
                    </w:pPr>
                    <w:r>
                      <w:fldChar w:fldCharType="begin"/>
                    </w:r>
                    <w:r w:rsidR="00FC7B3B">
                      <w:instrText xml:space="preserve"> DOCPROPERTY "YearUser" *\charformat </w:instrText>
                    </w:r>
                    <w:r>
                      <w:fldChar w:fldCharType="separate"/>
                    </w:r>
                    <w:r w:rsidR="00FC7B3B">
                      <w:t>2006/07</w:t>
                    </w:r>
                    <w:r>
                      <w:fldChar w:fldCharType="end"/>
                    </w:r>
                    <w:r w:rsidR="00FC7B3B">
                      <w:t>:</w:t>
                    </w:r>
                    <w:r>
                      <w:fldChar w:fldCharType="begin"/>
                    </w:r>
                    <w:r w:rsidR="00FC7B3B">
                      <w:instrText xml:space="preserve"> DOCPROPERTY "Motionsnummer" *\charformat </w:instrText>
                    </w:r>
                    <w:r>
                      <w:fldChar w:fldCharType="separate"/>
                    </w:r>
                    <w:r w:rsidR="00FC7B3B">
                      <w:t>MJ311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B1" w:rsidRPr="00502569" w:rsidRDefault="00502569" w:rsidP="00FC7B3B">
    <w:pPr>
      <w:pStyle w:val="Sidhuvud"/>
    </w:pPr>
    <w:r w:rsidRPr="005025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101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3B" w:rsidRDefault="00160CBC">
                          <w:pPr>
                            <w:pStyle w:val="KantRubrikS5H"/>
                            <w:ind w:right="0"/>
                          </w:pPr>
                          <w:r>
                            <w:fldChar w:fldCharType="begin"/>
                          </w:r>
                          <w:r w:rsidR="00FC7B3B">
                            <w:instrText xml:space="preserve"> DOCPROPERTY "YearUser" *\charformat </w:instrText>
                          </w:r>
                          <w:r>
                            <w:fldChar w:fldCharType="separate"/>
                          </w:r>
                          <w:r w:rsidR="00FC7B3B">
                            <w:t>2006/07</w:t>
                          </w:r>
                          <w:r>
                            <w:fldChar w:fldCharType="end"/>
                          </w:r>
                          <w:r w:rsidR="00FC7B3B">
                            <w:t>:</w:t>
                          </w:r>
                          <w:r>
                            <w:fldChar w:fldCharType="begin"/>
                          </w:r>
                          <w:r w:rsidR="00FC7B3B">
                            <w:instrText xml:space="preserve"> DOCPROPERTY "Motionsnummer" *\charformat </w:instrText>
                          </w:r>
                          <w:r>
                            <w:fldChar w:fldCharType="separate"/>
                          </w:r>
                          <w:r w:rsidR="00FC7B3B">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B3B" w:rsidRDefault="00160CBC">
                    <w:pPr>
                      <w:pStyle w:val="KantRubrikS5H"/>
                      <w:ind w:right="0"/>
                    </w:pPr>
                    <w:r>
                      <w:fldChar w:fldCharType="begin"/>
                    </w:r>
                    <w:r w:rsidR="00FC7B3B">
                      <w:instrText xml:space="preserve"> DOCPROPERTY "YearUser" *\charformat </w:instrText>
                    </w:r>
                    <w:r>
                      <w:fldChar w:fldCharType="separate"/>
                    </w:r>
                    <w:r w:rsidR="00FC7B3B">
                      <w:t>2006/07</w:t>
                    </w:r>
                    <w:r>
                      <w:fldChar w:fldCharType="end"/>
                    </w:r>
                    <w:r w:rsidR="00FC7B3B">
                      <w:t>:</w:t>
                    </w:r>
                    <w:r>
                      <w:fldChar w:fldCharType="begin"/>
                    </w:r>
                    <w:r w:rsidR="00FC7B3B">
                      <w:instrText xml:space="preserve"> DOCPROPERTY "Motionsnummer" *\charformat </w:instrText>
                    </w:r>
                    <w:r>
                      <w:fldChar w:fldCharType="separate"/>
                    </w:r>
                    <w:r w:rsidR="00FC7B3B">
                      <w:t>MJ311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BC" w:rsidRPr="00502569" w:rsidRDefault="00160CBC">
    <w:pPr>
      <w:pStyle w:val="FSHNormal"/>
      <w:tabs>
        <w:tab w:val="right" w:pos="5840"/>
      </w:tabs>
    </w:pPr>
    <w:r w:rsidRPr="00502569">
      <w:br/>
    </w:r>
    <w:r w:rsidRPr="00502569">
      <w:fldChar w:fldCharType="begin" w:fldLock="1"/>
    </w:r>
    <w:r w:rsidRPr="00502569">
      <w:instrText xml:space="preserve"> DOCPROPERTY</w:instrText>
    </w:r>
    <w:r w:rsidRPr="00502569">
      <w:rPr>
        <w:sz w:val="18"/>
      </w:rPr>
      <w:instrText xml:space="preserve"> "YearUser" *\charformat </w:instrText>
    </w:r>
    <w:r w:rsidRPr="00502569">
      <w:fldChar w:fldCharType="separate"/>
    </w:r>
    <w:r w:rsidRPr="00502569">
      <w:t>2006/07</w:t>
    </w:r>
    <w:r w:rsidRPr="00502569">
      <w:fldChar w:fldCharType="end"/>
    </w:r>
    <w:r w:rsidRPr="00502569">
      <w:t xml:space="preserve"> </w:t>
    </w:r>
    <w:r w:rsidRPr="00502569">
      <w:tab/>
      <w:t xml:space="preserve">mnr: </w:t>
    </w:r>
    <w:r w:rsidRPr="00502569">
      <w:fldChar w:fldCharType="begin" w:fldLock="1"/>
    </w:r>
    <w:r w:rsidRPr="00502569">
      <w:instrText xml:space="preserve"> DOCPROPERTY</w:instrText>
    </w:r>
    <w:r w:rsidRPr="00502569">
      <w:rPr>
        <w:sz w:val="18"/>
      </w:rPr>
      <w:instrText xml:space="preserve"> "Motionsnummer" *\charformat </w:instrText>
    </w:r>
    <w:r w:rsidRPr="00502569">
      <w:fldChar w:fldCharType="separate"/>
    </w:r>
    <w:r w:rsidRPr="00502569">
      <w:t>MJ311</w:t>
    </w:r>
    <w:r w:rsidRPr="00502569">
      <w:fldChar w:fldCharType="end"/>
    </w:r>
    <w:r w:rsidRPr="00502569">
      <w:br/>
    </w:r>
    <w:r w:rsidRPr="00502569">
      <w:fldChar w:fldCharType="begin" w:fldLock="1"/>
    </w:r>
    <w:r w:rsidRPr="00502569">
      <w:instrText xml:space="preserve"> DOCPROPERTY</w:instrText>
    </w:r>
    <w:r w:rsidRPr="00502569">
      <w:rPr>
        <w:sz w:val="18"/>
      </w:rPr>
      <w:instrText xml:space="preserve"> "Samling" *\charformat </w:instrText>
    </w:r>
    <w:r w:rsidRPr="00502569">
      <w:fldChar w:fldCharType="end"/>
    </w:r>
    <w:r w:rsidRPr="00502569">
      <w:tab/>
      <w:t xml:space="preserve">pnr: </w:t>
    </w:r>
    <w:r w:rsidRPr="00502569">
      <w:fldChar w:fldCharType="begin" w:fldLock="1"/>
    </w:r>
    <w:r w:rsidRPr="00502569">
      <w:instrText xml:space="preserve"> DOCPROPERTY</w:instrText>
    </w:r>
    <w:r w:rsidRPr="00502569">
      <w:rPr>
        <w:sz w:val="18"/>
      </w:rPr>
      <w:instrText xml:space="preserve"> "Partinummer" *\charformat </w:instrText>
    </w:r>
    <w:r w:rsidRPr="00502569">
      <w:fldChar w:fldCharType="separate"/>
    </w:r>
    <w:r w:rsidRPr="00502569">
      <w:t>m1220</w:t>
    </w:r>
    <w:r w:rsidRPr="00502569">
      <w:fldChar w:fldCharType="end"/>
    </w:r>
  </w:p>
  <w:p w:rsidR="00160CBC" w:rsidRPr="00502569" w:rsidRDefault="00160CBC">
    <w:pPr>
      <w:pStyle w:val="FSHRub1"/>
    </w:pPr>
    <w:r w:rsidRPr="00502569">
      <w:t>Motion till riksdagen</w:t>
    </w:r>
    <w:r w:rsidRPr="00502569">
      <w:br/>
    </w:r>
    <w:r w:rsidRPr="00502569">
      <w:fldChar w:fldCharType="begin" w:fldLock="1"/>
    </w:r>
    <w:r w:rsidRPr="00502569">
      <w:instrText xml:space="preserve"> DOCPROPERTY "YearUser" *\charformat </w:instrText>
    </w:r>
    <w:r w:rsidRPr="00502569">
      <w:fldChar w:fldCharType="separate"/>
    </w:r>
    <w:r w:rsidRPr="00502569">
      <w:t>2006/07</w:t>
    </w:r>
    <w:r w:rsidRPr="00502569">
      <w:fldChar w:fldCharType="end"/>
    </w:r>
    <w:r w:rsidRPr="00502569">
      <w:t>:</w:t>
    </w:r>
    <w:r w:rsidRPr="00502569">
      <w:fldChar w:fldCharType="begin" w:fldLock="1"/>
    </w:r>
    <w:r w:rsidRPr="00502569">
      <w:instrText xml:space="preserve"> DOCPROPERTY "Motionsnummer" *\charformat </w:instrText>
    </w:r>
    <w:r w:rsidRPr="00502569">
      <w:fldChar w:fldCharType="separate"/>
    </w:r>
    <w:r w:rsidRPr="00502569">
      <w:t>MJ311</w:t>
    </w:r>
    <w:r w:rsidRPr="00502569">
      <w:fldChar w:fldCharType="end"/>
    </w:r>
  </w:p>
  <w:p w:rsidR="00160CBC" w:rsidRPr="00502569" w:rsidRDefault="00160CBC">
    <w:pPr>
      <w:pStyle w:val="FSHNormalS5"/>
    </w:pPr>
    <w:r w:rsidRPr="00502569">
      <w:fldChar w:fldCharType="begin" w:fldLock="1"/>
    </w:r>
    <w:r w:rsidRPr="00502569">
      <w:instrText xml:space="preserve"> DOCPROPERTY "MotionarText" *\charformat </w:instrText>
    </w:r>
    <w:r w:rsidRPr="00502569">
      <w:fldChar w:fldCharType="separate"/>
    </w:r>
    <w:r w:rsidRPr="00502569">
      <w:t>av Hans Wallmark (m)</w:t>
    </w:r>
    <w:r w:rsidRPr="00502569">
      <w:fldChar w:fldCharType="end"/>
    </w:r>
    <w:r w:rsidRPr="00502569">
      <w:br/>
    </w:r>
    <w:r w:rsidRPr="00502569">
      <w:fldChar w:fldCharType="begin" w:fldLock="1"/>
    </w:r>
    <w:r w:rsidRPr="00502569">
      <w:instrText xml:space="preserve"> DOCPROPERTY "SvarFrasKort" *\charformat </w:instrText>
    </w:r>
    <w:r w:rsidRPr="00502569">
      <w:fldChar w:fldCharType="end"/>
    </w:r>
  </w:p>
  <w:p w:rsidR="00160CBC" w:rsidRPr="00502569" w:rsidRDefault="00160CBC">
    <w:pPr>
      <w:pStyle w:val="FSHTitel"/>
    </w:pPr>
    <w:r w:rsidRPr="00502569">
      <w:fldChar w:fldCharType="begin" w:fldLock="1"/>
    </w:r>
    <w:r w:rsidRPr="00502569">
      <w:instrText xml:space="preserve"> DOCPROPERTY</w:instrText>
    </w:r>
    <w:r w:rsidRPr="00502569">
      <w:rPr>
        <w:sz w:val="18"/>
      </w:rPr>
      <w:instrText xml:space="preserve"> "RubrikSvar" *\charformat </w:instrText>
    </w:r>
    <w:r w:rsidRPr="00502569">
      <w:fldChar w:fldCharType="separate"/>
    </w:r>
    <w:r w:rsidRPr="00502569">
      <w:t>Farligt avfall som inte är hushållsavfall</w:t>
    </w:r>
    <w:r w:rsidRPr="00502569">
      <w:fldChar w:fldCharType="end"/>
    </w:r>
  </w:p>
  <w:p w:rsidR="00160CBC" w:rsidRPr="00502569" w:rsidRDefault="00160CBC">
    <w:pPr>
      <w:pStyle w:val="Normal00"/>
    </w:pPr>
  </w:p>
  <w:p w:rsidR="00FC7B3B" w:rsidRPr="00502569" w:rsidRDefault="00FC7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8166319">
    <w:abstractNumId w:val="13"/>
  </w:num>
  <w:num w:numId="2" w16cid:durableId="1549149435">
    <w:abstractNumId w:val="10"/>
  </w:num>
  <w:num w:numId="3" w16cid:durableId="2059619792">
    <w:abstractNumId w:val="11"/>
  </w:num>
  <w:num w:numId="4" w16cid:durableId="2023848431">
    <w:abstractNumId w:val="12"/>
  </w:num>
  <w:num w:numId="5" w16cid:durableId="608974097">
    <w:abstractNumId w:val="8"/>
  </w:num>
  <w:num w:numId="6" w16cid:durableId="493037131">
    <w:abstractNumId w:val="3"/>
  </w:num>
  <w:num w:numId="7" w16cid:durableId="1077240070">
    <w:abstractNumId w:val="2"/>
  </w:num>
  <w:num w:numId="8" w16cid:durableId="1706055788">
    <w:abstractNumId w:val="1"/>
  </w:num>
  <w:num w:numId="9" w16cid:durableId="1729842114">
    <w:abstractNumId w:val="0"/>
  </w:num>
  <w:num w:numId="10" w16cid:durableId="414086788">
    <w:abstractNumId w:val="9"/>
  </w:num>
  <w:num w:numId="11" w16cid:durableId="1786535281">
    <w:abstractNumId w:val="7"/>
  </w:num>
  <w:num w:numId="12" w16cid:durableId="14775721">
    <w:abstractNumId w:val="6"/>
  </w:num>
  <w:num w:numId="13" w16cid:durableId="835455532">
    <w:abstractNumId w:val="5"/>
  </w:num>
  <w:num w:numId="14" w16cid:durableId="1784493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E35B1DF-9987-441C-9146-A757846248B1}"/>
  </w:docVars>
  <w:rsids>
    <w:rsidRoot w:val="0050256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9F5"/>
    <w:rsid w:val="000F5ADD"/>
    <w:rsid w:val="00100531"/>
    <w:rsid w:val="0010382E"/>
    <w:rsid w:val="00160CB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2569"/>
    <w:rsid w:val="00516CE2"/>
    <w:rsid w:val="00531020"/>
    <w:rsid w:val="00545150"/>
    <w:rsid w:val="00545421"/>
    <w:rsid w:val="0055072A"/>
    <w:rsid w:val="005525A5"/>
    <w:rsid w:val="005544CE"/>
    <w:rsid w:val="005B145B"/>
    <w:rsid w:val="005D3F50"/>
    <w:rsid w:val="00601C6D"/>
    <w:rsid w:val="00603CD4"/>
    <w:rsid w:val="006346C1"/>
    <w:rsid w:val="00653DD0"/>
    <w:rsid w:val="006B6262"/>
    <w:rsid w:val="00711B84"/>
    <w:rsid w:val="00727C6F"/>
    <w:rsid w:val="00740D6D"/>
    <w:rsid w:val="00743F76"/>
    <w:rsid w:val="00770030"/>
    <w:rsid w:val="00774959"/>
    <w:rsid w:val="007852B2"/>
    <w:rsid w:val="00794149"/>
    <w:rsid w:val="007B67A7"/>
    <w:rsid w:val="007C6092"/>
    <w:rsid w:val="007E119E"/>
    <w:rsid w:val="00846903"/>
    <w:rsid w:val="008C0376"/>
    <w:rsid w:val="008F0A96"/>
    <w:rsid w:val="009062A0"/>
    <w:rsid w:val="009171BB"/>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1DB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B3B"/>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82C462-6694-4FA1-9B58-A91B9F50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2048</Characters>
  <Application>Microsoft Office Word</Application>
  <DocSecurity>4</DocSecurity>
  <Lines>43</Lines>
  <Paragraphs>19</Paragraphs>
  <ScaleCrop>false</ScaleCrop>
  <HeadingPairs>
    <vt:vector size="2" baseType="variant">
      <vt:variant>
        <vt:lpstr>Rubrik</vt:lpstr>
      </vt:variant>
      <vt:variant>
        <vt:i4>1</vt:i4>
      </vt:variant>
    </vt:vector>
  </HeadingPairs>
  <TitlesOfParts>
    <vt:vector size="1" baseType="lpstr">
      <vt:lpstr>m1220</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m1220</dc:title>
  <dc:subject>m1220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2006-12-13T16:35:00Z</cp:lastPrinted>
  <dcterms:created xsi:type="dcterms:W3CDTF">2025-12-17T00:42:00Z</dcterms:created>
  <dcterms:modified xsi:type="dcterms:W3CDTF">2025-12-17T00:42:00Z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Farligt avfall som inte är hushållsavfall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Farligt avfall som inte är hushållsavfall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20062007000000000109000012200069</vt:lpwstr>
  </property>
  <property fmtid="{D5CDD505-2E9C-101B-9397-08002B2CF9AE}" pid="50" name="nummer">
    <vt:lpwstr>311</vt:lpwstr>
  </property>
  <property fmtid="{D5CDD505-2E9C-101B-9397-08002B2CF9AE}" pid="51" name="utskottsbeteckning">
    <vt:lpwstr>MJ</vt:lpwstr>
  </property>
  <property fmtid="{D5CDD505-2E9C-101B-9397-08002B2CF9AE}" pid="52" name="GlobalUID">
    <vt:lpwstr>{4C083EB8-669F-4062-A168-DE7CCBF146BD}</vt:lpwstr>
  </property>
  <property fmtid="{D5CDD505-2E9C-101B-9397-08002B2CF9AE}" pid="53" name="Överföringar">
    <vt:i4>0</vt:i4>
  </property>
  <property fmtid="{D5CDD505-2E9C-101B-9397-08002B2CF9AE}" pid="54" name="Checksum">
    <vt:lpwstr>*1005931098071*</vt:lpwstr>
  </property>
  <property fmtid="{D5CDD505-2E9C-101B-9397-08002B2CF9AE}" pid="55" name="skuggnummer">
    <vt:lpwstr>1208</vt:lpwstr>
  </property>
  <property fmtid="{D5CDD505-2E9C-101B-9397-08002B2CF9AE}" pid="56" name="urixVersion">
    <vt:lpwstr>3.1.4.0</vt:lpwstr>
  </property>
  <property fmtid="{D5CDD505-2E9C-101B-9397-08002B2CF9AE}" pid="57" name="urixOrigin">
    <vt:lpwstr>070221 17:57:30.849</vt:lpwstr>
  </property>
  <property fmtid="{D5CDD505-2E9C-101B-9397-08002B2CF9AE}" pid="58" name="urixGuid">
    <vt:lpwstr>{5B1C065C-AB13-49D5-A8DD-950CC65C587F}</vt:lpwstr>
  </property>
</Properties>
</file>