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3E9" w:rsidRPr="009123E9" w:rsidRDefault="009123E9">
      <w:pPr>
        <w:pStyle w:val="Frslagsrubrik"/>
      </w:pPr>
      <w:r w:rsidRPr="009123E9">
        <w:t>Förslag till riksdagsbeslut</w:t>
      </w:r>
    </w:p>
    <w:p w:rsidR="009123E9" w:rsidRPr="009123E9" w:rsidRDefault="009123E9">
      <w:pPr>
        <w:pStyle w:val="Hemstlatt"/>
      </w:pPr>
      <w:r w:rsidRPr="009123E9">
        <w:t>Riksdagen tillkännager för regeringen som sin mening vad som anförs i motionen om möjligheten till säkrare val för cykli</w:t>
      </w:r>
      <w:r w:rsidRPr="009123E9">
        <w:t>s</w:t>
      </w:r>
      <w:r w:rsidRPr="009123E9">
        <w:t>ter.</w:t>
      </w:r>
    </w:p>
    <w:p w:rsidR="009123E9" w:rsidRPr="009123E9" w:rsidRDefault="009123E9">
      <w:pPr>
        <w:pStyle w:val="Rubrik1"/>
      </w:pPr>
      <w:r w:rsidRPr="009123E9">
        <w:t>Motivering</w:t>
      </w:r>
    </w:p>
    <w:p w:rsidR="009123E9" w:rsidRPr="009123E9" w:rsidRDefault="009123E9">
      <w:r w:rsidRPr="009123E9">
        <w:t>Cyklister är oskyddade i trafiken precis som gående. Enligt Vägverkets stat</w:t>
      </w:r>
      <w:r w:rsidRPr="009123E9">
        <w:t>i</w:t>
      </w:r>
      <w:r w:rsidRPr="009123E9">
        <w:t>stik dödades 30 cyklister och 377 skadades svårt under 2008. På många håll, inte minst på landsbygden, saknas separata cykelvägar och cyklisterna hänv</w:t>
      </w:r>
      <w:r w:rsidRPr="009123E9">
        <w:t>i</w:t>
      </w:r>
      <w:r w:rsidRPr="009123E9">
        <w:t>sas till smala vägar med inte sällan mycket trafik. Bilar och lastbilar kommer i hög fart bakifrån och passerar bara någon meter ifrån cyklisten. Denne har av naturliga skäl ingen chans att väja undan om det skulle behövas. Trafikens hastighet ökar naturligtvis olycksrisken. Säkerheten för våra cyklister är vi</w:t>
      </w:r>
      <w:r w:rsidRPr="009123E9">
        <w:t>k</w:t>
      </w:r>
      <w:r w:rsidRPr="009123E9">
        <w:t>tig. Därför bör vi utreda möjligheten att tillåt</w:t>
      </w:r>
      <w:r w:rsidRPr="009123E9">
        <w:t>a cykling på vänster sida i fär</w:t>
      </w:r>
      <w:r w:rsidRPr="009123E9">
        <w:t>d</w:t>
      </w:r>
      <w:r w:rsidRPr="009123E9">
        <w:t xml:space="preserve">riktningen på vägar med en högsta tillåten hastighet på </w:t>
      </w:r>
      <w:smartTag w:uri="urn:schemas-microsoft-com:office:smarttags" w:element="metricconverter">
        <w:smartTagPr>
          <w:attr w:name="ProductID" w:val="70 km"/>
        </w:smartTagPr>
        <w:r w:rsidRPr="009123E9">
          <w:t>70 km</w:t>
        </w:r>
      </w:smartTag>
      <w:r w:rsidRPr="009123E9">
        <w:t xml:space="preserve"> i timmen eller högre och med ingen eller smal vägren.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23E9">
        <w:trPr>
          <w:cantSplit/>
        </w:trPr>
        <w:tc>
          <w:tcPr>
            <w:tcW w:w="3046" w:type="dxa"/>
          </w:tcPr>
          <w:p w:rsidR="009123E9" w:rsidRPr="009123E9" w:rsidRDefault="009123E9">
            <w:pPr>
              <w:pStyle w:val="UnderskriftDatum"/>
              <w:spacing w:before="240"/>
            </w:pPr>
            <w:r w:rsidRPr="009123E9">
              <w:t>Stockholm den 23 september 2009</w:t>
            </w:r>
          </w:p>
        </w:tc>
        <w:tc>
          <w:tcPr>
            <w:tcW w:w="3047" w:type="dxa"/>
          </w:tcPr>
          <w:p w:rsidR="009123E9" w:rsidRPr="009123E9" w:rsidRDefault="009123E9">
            <w:pPr>
              <w:pStyle w:val="Underskrifter"/>
              <w:spacing w:before="240"/>
            </w:pPr>
          </w:p>
        </w:tc>
      </w:tr>
      <w:tr w:rsidR="00000000" w:rsidRPr="009123E9">
        <w:trPr>
          <w:cantSplit/>
        </w:trPr>
        <w:tc>
          <w:tcPr>
            <w:tcW w:w="3046" w:type="dxa"/>
          </w:tcPr>
          <w:p w:rsidR="009123E9" w:rsidRPr="009123E9" w:rsidRDefault="009123E9">
            <w:pPr>
              <w:pStyle w:val="Underskrifter"/>
            </w:pPr>
            <w:r w:rsidRPr="009123E9">
              <w:t>Mikael Cederbratt (m)</w:t>
            </w:r>
          </w:p>
        </w:tc>
        <w:tc>
          <w:tcPr>
            <w:tcW w:w="3046" w:type="dxa"/>
          </w:tcPr>
          <w:p w:rsidR="009123E9" w:rsidRPr="009123E9" w:rsidRDefault="009123E9">
            <w:pPr>
              <w:pStyle w:val="Underskrifter"/>
            </w:pPr>
          </w:p>
        </w:tc>
      </w:tr>
    </w:tbl>
    <w:p w:rsidR="009123E9" w:rsidRPr="009123E9" w:rsidRDefault="009123E9">
      <w:pPr>
        <w:pStyle w:val="Normaltindrag"/>
      </w:pPr>
    </w:p>
    <w:sectPr w:rsidR="00000000" w:rsidRPr="009123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3E9" w:rsidRPr="009123E9" w:rsidRDefault="009123E9">
      <w:r w:rsidRPr="009123E9">
        <w:separator/>
      </w:r>
    </w:p>
  </w:endnote>
  <w:endnote w:type="continuationSeparator" w:id="0">
    <w:p w:rsidR="009123E9" w:rsidRPr="009123E9" w:rsidRDefault="009123E9">
      <w:r w:rsidRPr="00912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Sidfot"/>
    </w:pPr>
    <w:r w:rsidRPr="009123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606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E9" w:rsidRDefault="009123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3E9" w:rsidRDefault="009123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Sidfot"/>
    </w:pPr>
    <w:r w:rsidRPr="009123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938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E9" w:rsidRDefault="0091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3E9" w:rsidRDefault="0091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Sidfot"/>
    </w:pPr>
    <w:r w:rsidRPr="009123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569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E9" w:rsidRDefault="009123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3E9" w:rsidRDefault="009123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3E9" w:rsidRPr="009123E9" w:rsidRDefault="009123E9">
      <w:r w:rsidRPr="009123E9">
        <w:separator/>
      </w:r>
    </w:p>
  </w:footnote>
  <w:footnote w:type="continuationSeparator" w:id="0">
    <w:p w:rsidR="009123E9" w:rsidRPr="009123E9" w:rsidRDefault="009123E9">
      <w:r w:rsidRPr="00912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Sidhuvud"/>
    </w:pPr>
    <w:r w:rsidRPr="009123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008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E9" w:rsidRDefault="009123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3E9" w:rsidRDefault="009123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Sidhuvud"/>
    </w:pPr>
    <w:r w:rsidRPr="009123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131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3E9" w:rsidRDefault="009123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3E9" w:rsidRDefault="009123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3E9" w:rsidRPr="009123E9" w:rsidRDefault="009123E9">
    <w:pPr>
      <w:pStyle w:val="FSHNormal"/>
      <w:tabs>
        <w:tab w:val="right" w:pos="5840"/>
      </w:tabs>
    </w:pPr>
    <w:r w:rsidRPr="009123E9">
      <w:br/>
    </w:r>
    <w:r w:rsidRPr="009123E9">
      <w:fldChar w:fldCharType="begin" w:fldLock="1"/>
    </w:r>
    <w:r w:rsidRPr="009123E9">
      <w:instrText xml:space="preserve"> DOCPROPERTY</w:instrText>
    </w:r>
    <w:r w:rsidRPr="009123E9">
      <w:rPr>
        <w:sz w:val="18"/>
      </w:rPr>
      <w:instrText xml:space="preserve"> "YearUser" *\charformat </w:instrText>
    </w:r>
    <w:r w:rsidRPr="009123E9">
      <w:fldChar w:fldCharType="separate"/>
    </w:r>
    <w:r w:rsidRPr="009123E9">
      <w:t>2009/10</w:t>
    </w:r>
    <w:r w:rsidRPr="009123E9">
      <w:fldChar w:fldCharType="end"/>
    </w:r>
    <w:r w:rsidRPr="009123E9">
      <w:t xml:space="preserve"> </w:t>
    </w:r>
    <w:r w:rsidRPr="009123E9">
      <w:tab/>
      <w:t xml:space="preserve">mnr: </w:t>
    </w:r>
    <w:r w:rsidRPr="009123E9">
      <w:fldChar w:fldCharType="begin" w:fldLock="1"/>
    </w:r>
    <w:r w:rsidRPr="009123E9">
      <w:instrText xml:space="preserve"> DOCPROPERTY</w:instrText>
    </w:r>
    <w:r w:rsidRPr="009123E9">
      <w:rPr>
        <w:sz w:val="18"/>
      </w:rPr>
      <w:instrText xml:space="preserve"> "Motionsnummer" *\charformat </w:instrText>
    </w:r>
    <w:r w:rsidRPr="009123E9">
      <w:fldChar w:fldCharType="separate"/>
    </w:r>
    <w:r w:rsidRPr="009123E9">
      <w:t>T204</w:t>
    </w:r>
    <w:r w:rsidRPr="009123E9">
      <w:fldChar w:fldCharType="end"/>
    </w:r>
    <w:r w:rsidRPr="009123E9">
      <w:br/>
    </w:r>
    <w:r w:rsidRPr="009123E9">
      <w:fldChar w:fldCharType="begin" w:fldLock="1"/>
    </w:r>
    <w:r w:rsidRPr="009123E9">
      <w:instrText xml:space="preserve"> DOCPROPERTY</w:instrText>
    </w:r>
    <w:r w:rsidRPr="009123E9">
      <w:rPr>
        <w:sz w:val="18"/>
      </w:rPr>
      <w:instrText xml:space="preserve"> "Samling" *\charformat </w:instrText>
    </w:r>
    <w:r w:rsidRPr="009123E9">
      <w:fldChar w:fldCharType="end"/>
    </w:r>
    <w:r w:rsidRPr="009123E9">
      <w:tab/>
      <w:t xml:space="preserve">pnr: </w:t>
    </w:r>
    <w:r w:rsidRPr="009123E9">
      <w:fldChar w:fldCharType="begin" w:fldLock="1"/>
    </w:r>
    <w:r w:rsidRPr="009123E9">
      <w:instrText xml:space="preserve"> DOCPROPERTY</w:instrText>
    </w:r>
    <w:r w:rsidRPr="009123E9">
      <w:rPr>
        <w:sz w:val="18"/>
      </w:rPr>
      <w:instrText xml:space="preserve"> "Partinummer" *\charformat </w:instrText>
    </w:r>
    <w:r w:rsidRPr="009123E9">
      <w:fldChar w:fldCharType="separate"/>
    </w:r>
    <w:r w:rsidRPr="009123E9">
      <w:t>m1172</w:t>
    </w:r>
    <w:r w:rsidRPr="009123E9">
      <w:fldChar w:fldCharType="end"/>
    </w:r>
  </w:p>
  <w:p w:rsidR="009123E9" w:rsidRPr="009123E9" w:rsidRDefault="009123E9">
    <w:pPr>
      <w:pStyle w:val="FSHRub1"/>
    </w:pPr>
    <w:r w:rsidRPr="009123E9">
      <w:t>Motion till riksdagen</w:t>
    </w:r>
    <w:r w:rsidRPr="009123E9">
      <w:br/>
    </w:r>
    <w:r w:rsidRPr="009123E9">
      <w:fldChar w:fldCharType="begin" w:fldLock="1"/>
    </w:r>
    <w:r w:rsidRPr="009123E9">
      <w:instrText xml:space="preserve"> DOCPROPERTY "YearUser" *\charformat </w:instrText>
    </w:r>
    <w:r w:rsidRPr="009123E9">
      <w:fldChar w:fldCharType="separate"/>
    </w:r>
    <w:r w:rsidRPr="009123E9">
      <w:t>2009/10</w:t>
    </w:r>
    <w:r w:rsidRPr="009123E9">
      <w:fldChar w:fldCharType="end"/>
    </w:r>
    <w:r w:rsidRPr="009123E9">
      <w:t>:</w:t>
    </w:r>
    <w:r w:rsidRPr="009123E9">
      <w:fldChar w:fldCharType="begin" w:fldLock="1"/>
    </w:r>
    <w:r w:rsidRPr="009123E9">
      <w:instrText xml:space="preserve"> DOCPROPERTY "Motionsnummer" *\charformat </w:instrText>
    </w:r>
    <w:r w:rsidRPr="009123E9">
      <w:fldChar w:fldCharType="separate"/>
    </w:r>
    <w:r w:rsidRPr="009123E9">
      <w:t>T204</w:t>
    </w:r>
    <w:r w:rsidRPr="009123E9">
      <w:fldChar w:fldCharType="end"/>
    </w:r>
  </w:p>
  <w:p w:rsidR="009123E9" w:rsidRPr="009123E9" w:rsidRDefault="009123E9">
    <w:pPr>
      <w:pStyle w:val="FSHNormalS5"/>
    </w:pPr>
    <w:r w:rsidRPr="009123E9">
      <w:fldChar w:fldCharType="begin" w:fldLock="1"/>
    </w:r>
    <w:r w:rsidRPr="009123E9">
      <w:instrText xml:space="preserve"> DOCPROPERTY "MotionarText" *\charformat </w:instrText>
    </w:r>
    <w:r w:rsidRPr="009123E9">
      <w:fldChar w:fldCharType="separate"/>
    </w:r>
    <w:r w:rsidRPr="009123E9">
      <w:t>av Mikael Cederbratt (m)</w:t>
    </w:r>
    <w:r w:rsidRPr="009123E9">
      <w:fldChar w:fldCharType="end"/>
    </w:r>
    <w:r w:rsidRPr="009123E9">
      <w:br/>
    </w:r>
    <w:r w:rsidRPr="009123E9">
      <w:fldChar w:fldCharType="begin" w:fldLock="1"/>
    </w:r>
    <w:r w:rsidRPr="009123E9">
      <w:instrText xml:space="preserve"> DOCPROPERTY "SvarFrasKort" *\charformat </w:instrText>
    </w:r>
    <w:r w:rsidRPr="009123E9">
      <w:fldChar w:fldCharType="end"/>
    </w:r>
  </w:p>
  <w:p w:rsidR="009123E9" w:rsidRPr="009123E9" w:rsidRDefault="009123E9">
    <w:pPr>
      <w:pStyle w:val="FSHTitel"/>
    </w:pPr>
    <w:r w:rsidRPr="009123E9">
      <w:fldChar w:fldCharType="begin" w:fldLock="1"/>
    </w:r>
    <w:r w:rsidRPr="009123E9">
      <w:instrText xml:space="preserve"> DOCPROPERTY</w:instrText>
    </w:r>
    <w:r w:rsidRPr="009123E9">
      <w:rPr>
        <w:sz w:val="18"/>
      </w:rPr>
      <w:instrText xml:space="preserve"> "RubrikSvar" *\charformat </w:instrText>
    </w:r>
    <w:r w:rsidRPr="009123E9">
      <w:fldChar w:fldCharType="separate"/>
    </w:r>
    <w:r w:rsidRPr="009123E9">
      <w:t>Säkrare val för cyklister</w:t>
    </w:r>
    <w:r w:rsidRPr="009123E9">
      <w:fldChar w:fldCharType="end"/>
    </w:r>
  </w:p>
  <w:p w:rsidR="009123E9" w:rsidRPr="009123E9" w:rsidRDefault="009123E9">
    <w:pPr>
      <w:pStyle w:val="Normal00"/>
    </w:pPr>
  </w:p>
  <w:p w:rsidR="009123E9" w:rsidRPr="009123E9" w:rsidRDefault="009123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1763880">
    <w:abstractNumId w:val="8"/>
  </w:num>
  <w:num w:numId="2" w16cid:durableId="15625168">
    <w:abstractNumId w:val="9"/>
  </w:num>
  <w:num w:numId="3" w16cid:durableId="1600798467">
    <w:abstractNumId w:val="8"/>
  </w:num>
  <w:num w:numId="4" w16cid:durableId="343015528">
    <w:abstractNumId w:val="9"/>
  </w:num>
  <w:num w:numId="5" w16cid:durableId="1240678064">
    <w:abstractNumId w:val="13"/>
  </w:num>
  <w:num w:numId="6" w16cid:durableId="648707817">
    <w:abstractNumId w:val="10"/>
  </w:num>
  <w:num w:numId="7" w16cid:durableId="247810849">
    <w:abstractNumId w:val="11"/>
  </w:num>
  <w:num w:numId="8" w16cid:durableId="1918856981">
    <w:abstractNumId w:val="12"/>
  </w:num>
  <w:num w:numId="9" w16cid:durableId="1294022189">
    <w:abstractNumId w:val="8"/>
  </w:num>
  <w:num w:numId="10" w16cid:durableId="489101309">
    <w:abstractNumId w:val="3"/>
  </w:num>
  <w:num w:numId="11" w16cid:durableId="1927615981">
    <w:abstractNumId w:val="2"/>
  </w:num>
  <w:num w:numId="12" w16cid:durableId="1380855324">
    <w:abstractNumId w:val="1"/>
  </w:num>
  <w:num w:numId="13" w16cid:durableId="906233695">
    <w:abstractNumId w:val="0"/>
  </w:num>
  <w:num w:numId="14" w16cid:durableId="1728992618">
    <w:abstractNumId w:val="9"/>
  </w:num>
  <w:num w:numId="15" w16cid:durableId="99376491">
    <w:abstractNumId w:val="7"/>
  </w:num>
  <w:num w:numId="16" w16cid:durableId="564605541">
    <w:abstractNumId w:val="6"/>
  </w:num>
  <w:num w:numId="17" w16cid:durableId="86538006">
    <w:abstractNumId w:val="5"/>
  </w:num>
  <w:num w:numId="18" w16cid:durableId="141127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4C749FD3-4C8E-4436-AC94-FD2503B65423}"/>
  </w:docVars>
  <w:rsids>
    <w:rsidRoot w:val="008F74C4"/>
    <w:rsid w:val="008F74C4"/>
    <w:rsid w:val="00912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FE3C1093-00F7-464C-992D-7E42ED73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814</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m1172</vt:lpstr>
    </vt:vector>
  </TitlesOfParts>
  <Company>Riksdagen</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m1172</dc:title>
  <dc:subject>m1172</dc:subject>
  <dc:creator>Riksdagen</dc:creator>
  <cp:keywords>Riksdagen</cp:keywords>
  <dc:description>Nya formatmallshantering för förslag</dc:description>
  <cp:lastModifiedBy>Lars Brink</cp:lastModifiedBy>
  <cp:revision>2</cp:revision>
  <cp:lastPrinted>2009-10-21T11:28:00Z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Säkrare val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val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20092010000000000109000011720069</vt:lpwstr>
  </property>
  <property fmtid="{D5CDD505-2E9C-101B-9397-08002B2CF9AE}" pid="47" name="datum">
    <vt:lpwstr>090923</vt:lpwstr>
  </property>
  <property fmtid="{D5CDD505-2E9C-101B-9397-08002B2CF9AE}" pid="48" name="avsändar-e-post">
    <vt:lpwstr>christina.heikel@riksdagen.se</vt:lpwstr>
  </property>
  <property fmtid="{D5CDD505-2E9C-101B-9397-08002B2CF9AE}" pid="49" name="id">
    <vt:lpwstr>20092010000000000109000011720069</vt:lpwstr>
  </property>
  <property fmtid="{D5CDD505-2E9C-101B-9397-08002B2CF9AE}" pid="50" name="nummer">
    <vt:lpwstr>204</vt:lpwstr>
  </property>
  <property fmtid="{D5CDD505-2E9C-101B-9397-08002B2CF9AE}" pid="51" name="utskottsbeteckning">
    <vt:lpwstr>T</vt:lpwstr>
  </property>
  <property fmtid="{D5CDD505-2E9C-101B-9397-08002B2CF9AE}" pid="52" name="GlobalUID">
    <vt:lpwstr>{32ECFD0C-319E-453B-9DA5-2D922C59231F}</vt:lpwstr>
  </property>
  <property fmtid="{D5CDD505-2E9C-101B-9397-08002B2CF9AE}" pid="53" name="Överföringar">
    <vt:i4>0</vt:i4>
  </property>
  <property fmtid="{D5CDD505-2E9C-101B-9397-08002B2CF9AE}" pid="54" name="Checksum">
    <vt:lpwstr>*0011987729884*</vt:lpwstr>
  </property>
  <property fmtid="{D5CDD505-2E9C-101B-9397-08002B2CF9AE}" pid="55" name="skuggnummer">
    <vt:lpwstr>147</vt:lpwstr>
  </property>
  <property fmtid="{D5CDD505-2E9C-101B-9397-08002B2CF9AE}" pid="56" name="urixVersion">
    <vt:lpwstr>4.0.0.9</vt:lpwstr>
  </property>
  <property fmtid="{D5CDD505-2E9C-101B-9397-08002B2CF9AE}" pid="57" name="urixOrigin">
    <vt:lpwstr>091022 08:51:49.169</vt:lpwstr>
  </property>
  <property fmtid="{D5CDD505-2E9C-101B-9397-08002B2CF9AE}" pid="58" name="urixGuid">
    <vt:lpwstr>{ACA43D31-E50C-4CEC-A47A-69F16F772AC5}</vt:lpwstr>
  </property>
</Properties>
</file>