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3300" w:rsidRPr="00326AF9" w:rsidRDefault="001A3300" w:rsidP="00D5336A">
      <w:pPr>
        <w:pStyle w:val="Hemstlrubrik"/>
      </w:pPr>
      <w:r w:rsidRPr="00326AF9">
        <w:t>Förslag till riksdagsbeslut</w:t>
      </w:r>
    </w:p>
    <w:p w:rsidR="001A3300" w:rsidRPr="00326AF9" w:rsidRDefault="001A3300" w:rsidP="00C05BCA">
      <w:pPr>
        <w:pStyle w:val="Hemstlatt"/>
      </w:pPr>
      <w:r w:rsidRPr="00326AF9">
        <w:t>Riksdagen tillkännager för regeringen som sin mening vad i motionen anförs om en reformerad tandvårdsförsäkring med ett högkostnadsskydd för alla och som premierar förebyggande vård.</w:t>
      </w:r>
    </w:p>
    <w:p w:rsidR="00E84F25" w:rsidRPr="00326AF9" w:rsidRDefault="007C6092" w:rsidP="00E22893">
      <w:pPr>
        <w:pStyle w:val="Rubrik1"/>
      </w:pPr>
      <w:r w:rsidRPr="00326AF9">
        <w:t>Motivering</w:t>
      </w:r>
    </w:p>
    <w:p w:rsidR="001A3300" w:rsidRPr="00326AF9" w:rsidRDefault="001A3300" w:rsidP="001A3300">
      <w:r w:rsidRPr="00326AF9">
        <w:t xml:space="preserve">Tänderna är en del av kroppen. Ändå är det betydligt kostsammare att få en infektion i munnen än en infektion någon annanstans i kroppen.  </w:t>
      </w:r>
      <w:r w:rsidR="009949EB" w:rsidRPr="00326AF9">
        <w:t>För behan</w:t>
      </w:r>
      <w:r w:rsidR="009949EB" w:rsidRPr="00326AF9">
        <w:t>d</w:t>
      </w:r>
      <w:r w:rsidR="009949EB" w:rsidRPr="00326AF9">
        <w:t xml:space="preserve">ling av en </w:t>
      </w:r>
      <w:r w:rsidRPr="00326AF9">
        <w:t xml:space="preserve">infektion i munhålan, </w:t>
      </w:r>
      <w:r w:rsidR="00BA7272" w:rsidRPr="00326AF9">
        <w:t>d.v.s.</w:t>
      </w:r>
      <w:r w:rsidR="006F0C97" w:rsidRPr="00326AF9">
        <w:t xml:space="preserve"> </w:t>
      </w:r>
      <w:r w:rsidR="00BA7272" w:rsidRPr="00326AF9">
        <w:t xml:space="preserve">en mycket känslig del av kroppen, </w:t>
      </w:r>
      <w:r w:rsidRPr="00326AF9">
        <w:t>får man betala stora summor själv, men om infektionen sitter någon annanstans utgår ekonomisk ersättning via sjukförsäkringen. Det innebär att många inte har råd att gå till tandläkaren idag. Det är särskilt allvarligt när det gäller unga vuxna och låginkomsttagare.</w:t>
      </w:r>
    </w:p>
    <w:p w:rsidR="001A3300" w:rsidRPr="00326AF9" w:rsidRDefault="001A3300" w:rsidP="001A3300">
      <w:pPr>
        <w:pStyle w:val="Normaltindrag"/>
      </w:pPr>
      <w:r w:rsidRPr="00326AF9">
        <w:t>De senaste 30 åren har tandvårdsersättningen urholkats väsentligt. År 1974 kostade t.ex. en rotfyllning 260 kr. Den enskilde betalade bara 130 kr efte</w:t>
      </w:r>
      <w:r w:rsidRPr="00326AF9">
        <w:t>r</w:t>
      </w:r>
      <w:r w:rsidRPr="00326AF9">
        <w:t>som staten betalade halva kostnaden. Ett konkret exempel från idag är att om rotfyllningen kostar 3</w:t>
      </w:r>
      <w:r w:rsidR="00D5336A" w:rsidRPr="00326AF9">
        <w:t> </w:t>
      </w:r>
      <w:r w:rsidRPr="00326AF9">
        <w:t>276 kr får den enskilde betala 2</w:t>
      </w:r>
      <w:r w:rsidR="00D5336A" w:rsidRPr="00326AF9">
        <w:t> </w:t>
      </w:r>
      <w:r w:rsidRPr="00326AF9">
        <w:t>724</w:t>
      </w:r>
      <w:r w:rsidR="00D5336A" w:rsidRPr="00326AF9">
        <w:t xml:space="preserve"> </w:t>
      </w:r>
      <w:r w:rsidRPr="00326AF9">
        <w:t>kr då ersättningen från tandvårdsförsäkringen är 552</w:t>
      </w:r>
      <w:r w:rsidR="00D5336A" w:rsidRPr="00326AF9">
        <w:t xml:space="preserve"> </w:t>
      </w:r>
      <w:r w:rsidRPr="00326AF9">
        <w:t>kr. Med andra ord ersätts nu c</w:t>
      </w:r>
      <w:r w:rsidR="00D5336A" w:rsidRPr="00326AF9">
        <w:t>irk</w:t>
      </w:r>
      <w:r w:rsidRPr="00326AF9">
        <w:t>a en sjä</w:t>
      </w:r>
      <w:r w:rsidRPr="00326AF9">
        <w:t>t</w:t>
      </w:r>
      <w:r w:rsidRPr="00326AF9">
        <w:t xml:space="preserve">tedel av staten. </w:t>
      </w:r>
    </w:p>
    <w:p w:rsidR="001A3300" w:rsidRPr="00326AF9" w:rsidRDefault="009949EB" w:rsidP="001A3300">
      <w:pPr>
        <w:pStyle w:val="Normaltindrag"/>
      </w:pPr>
      <w:r w:rsidRPr="00326AF9">
        <w:t>Statens kostnad</w:t>
      </w:r>
      <w:r w:rsidR="001A3300" w:rsidRPr="00326AF9">
        <w:t xml:space="preserve"> för tandvårdsför</w:t>
      </w:r>
      <w:r w:rsidR="006F0C97" w:rsidRPr="00326AF9">
        <w:t xml:space="preserve">säkringen var ungefär densamma mellan åren 1996 och 2003 </w:t>
      </w:r>
      <w:r w:rsidR="00D5336A" w:rsidRPr="00326AF9">
        <w:t>–</w:t>
      </w:r>
      <w:r w:rsidRPr="00326AF9">
        <w:t xml:space="preserve"> ca 2,6 miljarder kronor. 2004 steg den </w:t>
      </w:r>
      <w:r w:rsidR="001A3300" w:rsidRPr="00326AF9">
        <w:t xml:space="preserve">till 3,1 miljarder. En stor skillnad är också att fördelningen av pengarna har förändrats. 1996 fördelades kakan ungefär </w:t>
      </w:r>
      <w:r w:rsidRPr="00326AF9">
        <w:t>lika mellan olika åldersgrupper</w:t>
      </w:r>
      <w:r w:rsidR="001A3300" w:rsidRPr="00326AF9">
        <w:t xml:space="preserve">. Kostnadsökningen 2004 beror till absolut största del på </w:t>
      </w:r>
      <w:r w:rsidRPr="00326AF9">
        <w:t xml:space="preserve">de </w:t>
      </w:r>
      <w:r w:rsidR="001A3300" w:rsidRPr="00326AF9">
        <w:t xml:space="preserve">ökade </w:t>
      </w:r>
      <w:r w:rsidRPr="00326AF9">
        <w:t xml:space="preserve">utgifter som </w:t>
      </w:r>
      <w:r w:rsidR="001A3300" w:rsidRPr="00326AF9">
        <w:t>högkostnadssky</w:t>
      </w:r>
      <w:r w:rsidR="001A3300" w:rsidRPr="00326AF9">
        <w:t>d</w:t>
      </w:r>
      <w:r w:rsidR="001A3300" w:rsidRPr="00326AF9">
        <w:t>det för protetik för gruppen 65 år och äldre</w:t>
      </w:r>
      <w:r w:rsidRPr="00326AF9">
        <w:t xml:space="preserve"> medfört</w:t>
      </w:r>
      <w:r w:rsidR="001A3300" w:rsidRPr="00326AF9">
        <w:t>. Cirka hälften av den totala kostnaden för tandvårdsförsäkringen g</w:t>
      </w:r>
      <w:r w:rsidRPr="00326AF9">
        <w:t>år idag</w:t>
      </w:r>
      <w:r w:rsidR="001A3300" w:rsidRPr="00326AF9">
        <w:t xml:space="preserve"> till denna grupp.</w:t>
      </w:r>
    </w:p>
    <w:p w:rsidR="001A3300" w:rsidRPr="00326AF9" w:rsidRDefault="001A3300" w:rsidP="001A3300">
      <w:pPr>
        <w:pStyle w:val="Normaltindrag"/>
      </w:pPr>
      <w:r w:rsidRPr="00326AF9">
        <w:t xml:space="preserve">Anledningen till detta är att ett särskilt högkostnadsskydd infördes </w:t>
      </w:r>
      <w:r w:rsidR="006F0C97" w:rsidRPr="00326AF9">
        <w:t xml:space="preserve">år </w:t>
      </w:r>
      <w:r w:rsidRPr="00326AF9">
        <w:t>2002 för gruppen 65+. Det innebar att m</w:t>
      </w:r>
      <w:r w:rsidR="00D5336A" w:rsidRPr="00326AF9">
        <w:t>an inte behöver betala mer än 7 </w:t>
      </w:r>
      <w:r w:rsidRPr="00326AF9">
        <w:t>700 kr exklusive material för broar, kronor, implantat och avtagbara proteser.</w:t>
      </w:r>
    </w:p>
    <w:p w:rsidR="001A3300" w:rsidRPr="00326AF9" w:rsidRDefault="001A3300" w:rsidP="001A3300">
      <w:pPr>
        <w:pStyle w:val="Normaltindrag"/>
      </w:pPr>
      <w:r w:rsidRPr="00326AF9">
        <w:lastRenderedPageBreak/>
        <w:t>Tankefelet är att man styr stora ekonomiska resurser mot en åldersgrupp i</w:t>
      </w:r>
      <w:r w:rsidR="00D5336A" w:rsidRPr="00326AF9">
        <w:t xml:space="preserve"> </w:t>
      </w:r>
      <w:r w:rsidRPr="00326AF9">
        <w:t xml:space="preserve">stället för mot de patienter som har stora vårdbehov, oavsett ålder. </w:t>
      </w:r>
    </w:p>
    <w:p w:rsidR="001A3300" w:rsidRPr="00326AF9" w:rsidRDefault="001A3300" w:rsidP="001A3300">
      <w:pPr>
        <w:pStyle w:val="Normaltindrag"/>
      </w:pPr>
      <w:r w:rsidRPr="00326AF9">
        <w:t xml:space="preserve">Tandvårdsförsäkringens utformning innebär att många som närmar sig 65-årsåldern väntar med att gå till tandläkaren. Men vad gör man i dagsläget om tänderna börjar rasa när man är 30, 40 eller 50 år? Måste man ta ett banklån på femtio eller hundra tusen kronor? Om man är i 60-årsåldern och av olika anledningar får stora tandproblem </w:t>
      </w:r>
      <w:r w:rsidR="009949EB" w:rsidRPr="00326AF9">
        <w:t xml:space="preserve">står </w:t>
      </w:r>
      <w:r w:rsidRPr="00326AF9">
        <w:t xml:space="preserve">valet </w:t>
      </w:r>
      <w:r w:rsidR="009949EB" w:rsidRPr="00326AF9">
        <w:t xml:space="preserve">mellan </w:t>
      </w:r>
      <w:r w:rsidRPr="00326AF9">
        <w:t>att själv betala tiotusentals kronor eller vänta till högkostnadsskyddet träder i kraft. Högkostnadsskyddet för äldre gäller dock enbart för protetik, dvs. inte för rotfyllningar och tan</w:t>
      </w:r>
      <w:r w:rsidRPr="00326AF9">
        <w:t>d</w:t>
      </w:r>
      <w:r w:rsidRPr="00326AF9">
        <w:t xml:space="preserve">lossningsbehandling. Det innebär att det blir betydligt billigare att ta bort dåliga tänder och </w:t>
      </w:r>
      <w:r w:rsidR="009949EB" w:rsidRPr="00326AF9">
        <w:t xml:space="preserve">att </w:t>
      </w:r>
      <w:r w:rsidRPr="00326AF9">
        <w:t>göra implantat i stället för</w:t>
      </w:r>
      <w:r w:rsidR="00D5336A" w:rsidRPr="00326AF9">
        <w:t xml:space="preserve"> att genomgå annan behandling –</w:t>
      </w:r>
      <w:r w:rsidR="009949EB" w:rsidRPr="00326AF9">
        <w:t xml:space="preserve"> e</w:t>
      </w:r>
      <w:r w:rsidRPr="00326AF9">
        <w:t>n styrning av vården som ger onödigt höga kostnader för samhället.</w:t>
      </w:r>
    </w:p>
    <w:p w:rsidR="001A3300" w:rsidRPr="00326AF9" w:rsidRDefault="001A3300" w:rsidP="001A3300">
      <w:pPr>
        <w:pStyle w:val="Normaltindrag"/>
      </w:pPr>
      <w:r w:rsidRPr="00326AF9">
        <w:t xml:space="preserve">I tandvårdslagen står </w:t>
      </w:r>
      <w:r w:rsidR="009949EB" w:rsidRPr="00326AF9">
        <w:t xml:space="preserve">det </w:t>
      </w:r>
      <w:r w:rsidRPr="00326AF9">
        <w:t>att alla har rätt till tandvård på lika villkor. Så är inte fallet idag. En stor del av samhällets kostnader går till implantat och stora protetiska konstruktioner. En mycket liten del går till förebyggande tandvård. Detta torde få allva</w:t>
      </w:r>
      <w:r w:rsidR="00D5336A" w:rsidRPr="00326AF9">
        <w:t>rliga konsekvenser i framtiden –</w:t>
      </w:r>
      <w:r w:rsidRPr="00326AF9">
        <w:t xml:space="preserve"> inte minst i form av stora kostnader för dagens unga vuxna.</w:t>
      </w:r>
    </w:p>
    <w:p w:rsidR="00BA7272" w:rsidRPr="00326AF9" w:rsidRDefault="001A3300" w:rsidP="001A3300">
      <w:pPr>
        <w:pStyle w:val="Normaltindrag"/>
      </w:pPr>
      <w:r w:rsidRPr="00326AF9">
        <w:t xml:space="preserve">Tandvårdsförsäkringen måste </w:t>
      </w:r>
      <w:r w:rsidR="009949EB" w:rsidRPr="00326AF9">
        <w:t xml:space="preserve">därför </w:t>
      </w:r>
      <w:r w:rsidR="00AC6915" w:rsidRPr="00326AF9">
        <w:t xml:space="preserve">reformeras så att </w:t>
      </w:r>
      <w:r w:rsidRPr="00326AF9">
        <w:t xml:space="preserve">utgångspunkten </w:t>
      </w:r>
      <w:r w:rsidR="00AC6915" w:rsidRPr="00326AF9">
        <w:t xml:space="preserve">för ersättning blir det </w:t>
      </w:r>
      <w:r w:rsidRPr="00326AF9">
        <w:t>individuella behovet av tandvård. Försäkringen skall inn</w:t>
      </w:r>
      <w:r w:rsidRPr="00326AF9">
        <w:t>e</w:t>
      </w:r>
      <w:r w:rsidRPr="00326AF9">
        <w:t>hålla ett högkostnadsskydd som ger rimliga kostnader för alla och föreby</w:t>
      </w:r>
      <w:r w:rsidRPr="00326AF9">
        <w:t>g</w:t>
      </w:r>
      <w:r w:rsidRPr="00326AF9">
        <w:t>gande vård skall premieras.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5336A" w:rsidRPr="00326AF9">
        <w:tblPrEx>
          <w:tblCellMar>
            <w:top w:w="0" w:type="dxa"/>
            <w:bottom w:w="0" w:type="dxa"/>
          </w:tblCellMar>
        </w:tblPrEx>
        <w:trPr>
          <w:cantSplit/>
        </w:trPr>
        <w:tc>
          <w:tcPr>
            <w:tcW w:w="3046" w:type="dxa"/>
          </w:tcPr>
          <w:p w:rsidR="00D5336A" w:rsidRPr="00326AF9" w:rsidRDefault="00D5336A" w:rsidP="00D5336A">
            <w:pPr>
              <w:pStyle w:val="UnderskriftDatum"/>
              <w:spacing w:before="240"/>
            </w:pPr>
            <w:r w:rsidRPr="00326AF9">
              <w:t>Stockholm den 23 september 2005</w:t>
            </w:r>
          </w:p>
        </w:tc>
        <w:tc>
          <w:tcPr>
            <w:tcW w:w="3047" w:type="dxa"/>
          </w:tcPr>
          <w:p w:rsidR="00D5336A" w:rsidRPr="00326AF9" w:rsidRDefault="00D5336A" w:rsidP="00D5336A">
            <w:pPr>
              <w:pStyle w:val="Underskrifter"/>
              <w:spacing w:before="240"/>
            </w:pPr>
          </w:p>
        </w:tc>
      </w:tr>
      <w:tr w:rsidR="00D5336A" w:rsidRPr="00326AF9">
        <w:tblPrEx>
          <w:tblCellMar>
            <w:top w:w="0" w:type="dxa"/>
            <w:bottom w:w="0" w:type="dxa"/>
          </w:tblCellMar>
        </w:tblPrEx>
        <w:trPr>
          <w:cantSplit/>
        </w:trPr>
        <w:tc>
          <w:tcPr>
            <w:tcW w:w="3046" w:type="dxa"/>
          </w:tcPr>
          <w:p w:rsidR="00D5336A" w:rsidRPr="00326AF9" w:rsidRDefault="00D5336A" w:rsidP="00D5336A">
            <w:pPr>
              <w:pStyle w:val="Underskrifter"/>
            </w:pPr>
            <w:r w:rsidRPr="00326AF9">
              <w:t>Solveig Hellquist (fp)</w:t>
            </w:r>
          </w:p>
        </w:tc>
        <w:tc>
          <w:tcPr>
            <w:tcW w:w="3047" w:type="dxa"/>
          </w:tcPr>
          <w:p w:rsidR="00D5336A" w:rsidRPr="00326AF9" w:rsidRDefault="00D5336A" w:rsidP="00D5336A">
            <w:pPr>
              <w:pStyle w:val="Underskrifter"/>
            </w:pPr>
            <w:r w:rsidRPr="00326AF9">
              <w:t>Lars Tysklind (fp)</w:t>
            </w:r>
          </w:p>
        </w:tc>
      </w:tr>
    </w:tbl>
    <w:p w:rsidR="001A3300" w:rsidRPr="00326AF9" w:rsidRDefault="001A3300" w:rsidP="00D5336A">
      <w:pPr>
        <w:pStyle w:val="Normaltindrag"/>
      </w:pPr>
    </w:p>
    <w:sectPr w:rsidR="001A3300" w:rsidRPr="00326AF9" w:rsidSect="00D533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1987" w:rsidRPr="00326AF9" w:rsidRDefault="00781987">
      <w:r w:rsidRPr="00326AF9">
        <w:separator/>
      </w:r>
    </w:p>
  </w:endnote>
  <w:endnote w:type="continuationSeparator" w:id="0">
    <w:p w:rsidR="00781987" w:rsidRPr="00326AF9" w:rsidRDefault="00781987">
      <w:r w:rsidRPr="00326A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CBF" w:rsidRPr="00326AF9" w:rsidRDefault="00326AF9" w:rsidP="00D5336A">
    <w:pPr>
      <w:pStyle w:val="Sidfot"/>
    </w:pPr>
    <w:r w:rsidRPr="00326A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18417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36A" w:rsidRDefault="00D533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336A" w:rsidRDefault="00D533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272" w:rsidRPr="00326AF9" w:rsidRDefault="00326AF9" w:rsidP="00D5336A">
    <w:pPr>
      <w:pStyle w:val="Sidfot"/>
    </w:pPr>
    <w:r w:rsidRPr="00326A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83989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36A" w:rsidRDefault="00D5336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336A" w:rsidRDefault="00D5336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272" w:rsidRPr="00326AF9" w:rsidRDefault="00326AF9" w:rsidP="00D5336A">
    <w:pPr>
      <w:pStyle w:val="Sidfot"/>
    </w:pPr>
    <w:r w:rsidRPr="00326A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37801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36A" w:rsidRDefault="00D533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336A" w:rsidRDefault="00D533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1987" w:rsidRPr="00326AF9" w:rsidRDefault="00781987">
      <w:r w:rsidRPr="00326AF9">
        <w:separator/>
      </w:r>
    </w:p>
  </w:footnote>
  <w:footnote w:type="continuationSeparator" w:id="0">
    <w:p w:rsidR="00781987" w:rsidRPr="00326AF9" w:rsidRDefault="00781987">
      <w:r w:rsidRPr="00326A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CBF" w:rsidRPr="00326AF9" w:rsidRDefault="00326AF9" w:rsidP="00D5336A">
    <w:pPr>
      <w:pStyle w:val="Sidhuvud"/>
    </w:pPr>
    <w:r w:rsidRPr="00326A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62490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36A" w:rsidRDefault="00D5336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336A" w:rsidRDefault="00D5336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272" w:rsidRPr="00326AF9" w:rsidRDefault="00326AF9" w:rsidP="00D5336A">
    <w:pPr>
      <w:pStyle w:val="Sidhuvud"/>
    </w:pPr>
    <w:r w:rsidRPr="00326A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63472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36A" w:rsidRDefault="00D5336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336A" w:rsidRDefault="00D5336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36A" w:rsidRPr="00326AF9" w:rsidRDefault="00D5336A">
    <w:pPr>
      <w:pStyle w:val="FSHNormal"/>
      <w:tabs>
        <w:tab w:val="right" w:pos="5840"/>
      </w:tabs>
    </w:pPr>
    <w:r w:rsidRPr="00326AF9">
      <w:br/>
    </w:r>
    <w:r w:rsidRPr="00326AF9">
      <w:fldChar w:fldCharType="begin" w:fldLock="1"/>
    </w:r>
    <w:r w:rsidRPr="00326AF9">
      <w:instrText xml:space="preserve"> DOCPROPERTY</w:instrText>
    </w:r>
    <w:r w:rsidRPr="00326AF9">
      <w:rPr>
        <w:sz w:val="18"/>
      </w:rPr>
      <w:instrText xml:space="preserve"> "YearUser" *\charformat </w:instrText>
    </w:r>
    <w:r w:rsidRPr="00326AF9">
      <w:fldChar w:fldCharType="separate"/>
    </w:r>
    <w:r w:rsidRPr="00326AF9">
      <w:t>2005/06</w:t>
    </w:r>
    <w:r w:rsidRPr="00326AF9">
      <w:fldChar w:fldCharType="end"/>
    </w:r>
    <w:r w:rsidRPr="00326AF9">
      <w:t xml:space="preserve"> </w:t>
    </w:r>
    <w:r w:rsidRPr="00326AF9">
      <w:tab/>
      <w:t xml:space="preserve">mnr: </w:t>
    </w:r>
    <w:r w:rsidRPr="00326AF9">
      <w:fldChar w:fldCharType="begin" w:fldLock="1"/>
    </w:r>
    <w:r w:rsidRPr="00326AF9">
      <w:instrText xml:space="preserve"> DOCPROPERTY</w:instrText>
    </w:r>
    <w:r w:rsidRPr="00326AF9">
      <w:rPr>
        <w:sz w:val="18"/>
      </w:rPr>
      <w:instrText xml:space="preserve"> "Motionsnummer" *\charformat </w:instrText>
    </w:r>
    <w:r w:rsidRPr="00326AF9">
      <w:fldChar w:fldCharType="separate"/>
    </w:r>
    <w:r w:rsidRPr="00326AF9">
      <w:t>So407</w:t>
    </w:r>
    <w:r w:rsidRPr="00326AF9">
      <w:fldChar w:fldCharType="end"/>
    </w:r>
    <w:r w:rsidRPr="00326AF9">
      <w:br/>
    </w:r>
    <w:r w:rsidRPr="00326AF9">
      <w:fldChar w:fldCharType="begin" w:fldLock="1"/>
    </w:r>
    <w:r w:rsidRPr="00326AF9">
      <w:instrText xml:space="preserve"> DOCPROPERTY</w:instrText>
    </w:r>
    <w:r w:rsidRPr="00326AF9">
      <w:rPr>
        <w:sz w:val="18"/>
      </w:rPr>
      <w:instrText xml:space="preserve"> "Samling" *\charformat </w:instrText>
    </w:r>
    <w:r w:rsidRPr="00326AF9">
      <w:fldChar w:fldCharType="end"/>
    </w:r>
    <w:r w:rsidRPr="00326AF9">
      <w:tab/>
      <w:t xml:space="preserve">pnr: </w:t>
    </w:r>
    <w:r w:rsidRPr="00326AF9">
      <w:fldChar w:fldCharType="begin" w:fldLock="1"/>
    </w:r>
    <w:r w:rsidRPr="00326AF9">
      <w:instrText xml:space="preserve"> DOCPROPERTY</w:instrText>
    </w:r>
    <w:r w:rsidRPr="00326AF9">
      <w:rPr>
        <w:sz w:val="18"/>
      </w:rPr>
      <w:instrText xml:space="preserve"> "Partinummer" *\charformat </w:instrText>
    </w:r>
    <w:r w:rsidRPr="00326AF9">
      <w:fldChar w:fldCharType="separate"/>
    </w:r>
    <w:r w:rsidRPr="00326AF9">
      <w:t>fp748</w:t>
    </w:r>
    <w:r w:rsidRPr="00326AF9">
      <w:fldChar w:fldCharType="end"/>
    </w:r>
  </w:p>
  <w:p w:rsidR="00D5336A" w:rsidRPr="00326AF9" w:rsidRDefault="00D5336A">
    <w:pPr>
      <w:pStyle w:val="FSHRub1"/>
    </w:pPr>
    <w:r w:rsidRPr="00326AF9">
      <w:t>Motion till riksdagen</w:t>
    </w:r>
    <w:r w:rsidRPr="00326AF9">
      <w:br/>
    </w:r>
    <w:r w:rsidRPr="00326AF9">
      <w:fldChar w:fldCharType="begin" w:fldLock="1"/>
    </w:r>
    <w:r w:rsidRPr="00326AF9">
      <w:instrText xml:space="preserve"> DOCPROPERTY "YearUser" *\charformat </w:instrText>
    </w:r>
    <w:r w:rsidRPr="00326AF9">
      <w:fldChar w:fldCharType="separate"/>
    </w:r>
    <w:r w:rsidRPr="00326AF9">
      <w:t>2005/06</w:t>
    </w:r>
    <w:r w:rsidRPr="00326AF9">
      <w:fldChar w:fldCharType="end"/>
    </w:r>
    <w:r w:rsidRPr="00326AF9">
      <w:t>:</w:t>
    </w:r>
    <w:r w:rsidRPr="00326AF9">
      <w:fldChar w:fldCharType="begin" w:fldLock="1"/>
    </w:r>
    <w:r w:rsidRPr="00326AF9">
      <w:instrText xml:space="preserve"> DOCPROPERTY "Motionsnummer" *\charformat </w:instrText>
    </w:r>
    <w:r w:rsidRPr="00326AF9">
      <w:fldChar w:fldCharType="separate"/>
    </w:r>
    <w:r w:rsidRPr="00326AF9">
      <w:t>So407</w:t>
    </w:r>
    <w:r w:rsidRPr="00326AF9">
      <w:fldChar w:fldCharType="end"/>
    </w:r>
  </w:p>
  <w:p w:rsidR="00D5336A" w:rsidRPr="00326AF9" w:rsidRDefault="00D5336A">
    <w:pPr>
      <w:pStyle w:val="FSHNormalS5"/>
    </w:pPr>
    <w:r w:rsidRPr="00326AF9">
      <w:fldChar w:fldCharType="begin" w:fldLock="1"/>
    </w:r>
    <w:r w:rsidRPr="00326AF9">
      <w:instrText xml:space="preserve"> DOCPROPERTY "MotionarText" *\charformat </w:instrText>
    </w:r>
    <w:r w:rsidRPr="00326AF9">
      <w:fldChar w:fldCharType="separate"/>
    </w:r>
    <w:r w:rsidRPr="00326AF9">
      <w:t>av Solveig Hellquist och Lars Tysklind (fp)</w:t>
    </w:r>
    <w:r w:rsidRPr="00326AF9">
      <w:fldChar w:fldCharType="end"/>
    </w:r>
    <w:r w:rsidRPr="00326AF9">
      <w:br/>
    </w:r>
    <w:r w:rsidRPr="00326AF9">
      <w:fldChar w:fldCharType="begin" w:fldLock="1"/>
    </w:r>
    <w:r w:rsidRPr="00326AF9">
      <w:instrText xml:space="preserve"> DOCPROPERTY "SvarFrasKort" *\charformat </w:instrText>
    </w:r>
    <w:r w:rsidRPr="00326AF9">
      <w:fldChar w:fldCharType="end"/>
    </w:r>
  </w:p>
  <w:p w:rsidR="00D5336A" w:rsidRPr="00326AF9" w:rsidRDefault="00D5336A">
    <w:pPr>
      <w:pStyle w:val="FSHTitel"/>
    </w:pPr>
    <w:r w:rsidRPr="00326AF9">
      <w:fldChar w:fldCharType="begin" w:fldLock="1"/>
    </w:r>
    <w:r w:rsidRPr="00326AF9">
      <w:instrText xml:space="preserve"> DOCPROPERTY</w:instrText>
    </w:r>
    <w:r w:rsidRPr="00326AF9">
      <w:rPr>
        <w:sz w:val="18"/>
      </w:rPr>
      <w:instrText xml:space="preserve"> "RubrikSvar" *\charformat </w:instrText>
    </w:r>
    <w:r w:rsidRPr="00326AF9">
      <w:fldChar w:fldCharType="separate"/>
    </w:r>
    <w:r w:rsidRPr="00326AF9">
      <w:t>Reformerad tandvårdsförsäkring</w:t>
    </w:r>
    <w:r w:rsidRPr="00326AF9">
      <w:fldChar w:fldCharType="end"/>
    </w:r>
  </w:p>
  <w:p w:rsidR="00D5336A" w:rsidRPr="00326AF9" w:rsidRDefault="00D5336A" w:rsidP="00D5336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08128392">
    <w:abstractNumId w:val="13"/>
  </w:num>
  <w:num w:numId="2" w16cid:durableId="1499736939">
    <w:abstractNumId w:val="10"/>
  </w:num>
  <w:num w:numId="3" w16cid:durableId="1859662739">
    <w:abstractNumId w:val="11"/>
  </w:num>
  <w:num w:numId="4" w16cid:durableId="1554343961">
    <w:abstractNumId w:val="12"/>
  </w:num>
  <w:num w:numId="5" w16cid:durableId="1335105726">
    <w:abstractNumId w:val="8"/>
  </w:num>
  <w:num w:numId="6" w16cid:durableId="1489900842">
    <w:abstractNumId w:val="3"/>
  </w:num>
  <w:num w:numId="7" w16cid:durableId="770590277">
    <w:abstractNumId w:val="2"/>
  </w:num>
  <w:num w:numId="8" w16cid:durableId="2036229711">
    <w:abstractNumId w:val="1"/>
  </w:num>
  <w:num w:numId="9" w16cid:durableId="893353641">
    <w:abstractNumId w:val="0"/>
  </w:num>
  <w:num w:numId="10" w16cid:durableId="2083141630">
    <w:abstractNumId w:val="9"/>
  </w:num>
  <w:num w:numId="11" w16cid:durableId="1256864657">
    <w:abstractNumId w:val="7"/>
  </w:num>
  <w:num w:numId="12" w16cid:durableId="1743259176">
    <w:abstractNumId w:val="6"/>
  </w:num>
  <w:num w:numId="13" w16cid:durableId="1270118213">
    <w:abstractNumId w:val="5"/>
  </w:num>
  <w:num w:numId="14" w16cid:durableId="16101203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9949EB"/>
    <w:rsid w:val="00064BC3"/>
    <w:rsid w:val="00066775"/>
    <w:rsid w:val="00072FB9"/>
    <w:rsid w:val="00100531"/>
    <w:rsid w:val="001A3300"/>
    <w:rsid w:val="00201DFB"/>
    <w:rsid w:val="00204A63"/>
    <w:rsid w:val="00212FF1"/>
    <w:rsid w:val="00230193"/>
    <w:rsid w:val="0025068A"/>
    <w:rsid w:val="002818D3"/>
    <w:rsid w:val="002D11A8"/>
    <w:rsid w:val="00326AF9"/>
    <w:rsid w:val="00445271"/>
    <w:rsid w:val="004A0504"/>
    <w:rsid w:val="004E38D9"/>
    <w:rsid w:val="00585CBF"/>
    <w:rsid w:val="00630A07"/>
    <w:rsid w:val="006F0C97"/>
    <w:rsid w:val="00740D6D"/>
    <w:rsid w:val="00781987"/>
    <w:rsid w:val="00794149"/>
    <w:rsid w:val="007B67A7"/>
    <w:rsid w:val="007C6092"/>
    <w:rsid w:val="009949EB"/>
    <w:rsid w:val="00A053C6"/>
    <w:rsid w:val="00AC6915"/>
    <w:rsid w:val="00B13BF0"/>
    <w:rsid w:val="00B92132"/>
    <w:rsid w:val="00BA7272"/>
    <w:rsid w:val="00C05BCA"/>
    <w:rsid w:val="00C1285C"/>
    <w:rsid w:val="00C27B7D"/>
    <w:rsid w:val="00C64342"/>
    <w:rsid w:val="00D1174F"/>
    <w:rsid w:val="00D5336A"/>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1AB46F-7F89-4FF9-A84A-23B90E7D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5336A"/>
    <w:pPr>
      <w:spacing w:after="250"/>
    </w:pPr>
  </w:style>
  <w:style w:type="paragraph" w:customStyle="1" w:styleId="Hemstlatt">
    <w:name w:val="Hemstl_att"/>
    <w:aliases w:val="HemstPunkt,HemstPunktFlera,HemställansPunkt,Förslagstext"/>
    <w:basedOn w:val="Normal"/>
    <w:next w:val="Normal"/>
    <w:rsid w:val="00C05BC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525</Words>
  <Characters>2926</Characters>
  <Application>Microsoft Office Word</Application>
  <DocSecurity>4</DocSecurity>
  <Lines>53</Lines>
  <Paragraphs>16</Paragraphs>
  <ScaleCrop>false</ScaleCrop>
  <HeadingPairs>
    <vt:vector size="2" baseType="variant">
      <vt:variant>
        <vt:lpstr>Rubrik</vt:lpstr>
      </vt:variant>
      <vt:variant>
        <vt:i4>1</vt:i4>
      </vt:variant>
    </vt:vector>
  </HeadingPairs>
  <TitlesOfParts>
    <vt:vector size="1" baseType="lpstr">
      <vt:lpstr>So407</vt:lpstr>
    </vt:vector>
  </TitlesOfParts>
  <Company>Riksdagen</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So407</dc:title>
  <dc:subject>So407</dc:subject>
  <dc:creator>Riksdagen</dc:creator>
  <cp:keywords>Riksdagen</cp:keywords>
  <dc:description/>
  <cp:lastModifiedBy>Lars Brink</cp:lastModifiedBy>
  <cp:revision>2</cp:revision>
  <cp:lastPrinted>2005-11-26T09:46:00Z</cp:lastPrinted>
  <dcterms:created xsi:type="dcterms:W3CDTF">2025-12-16T21:15:00Z</dcterms:created>
  <dcterms:modified xsi:type="dcterms:W3CDTF">2025-12-16T21:15:00Z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Reformerad tandvårdsförsäkring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Reformerad tandvårdsförsäkring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fp748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Solveig Hellquist och Lars Tysklind (fp)</vt:lpwstr>
  </property>
  <property fmtid="{D5CDD505-2E9C-101B-9397-08002B2CF9AE}" pid="26" name="MotionarLista">
    <vt:lpwstr>Hellquist, Solveig (fp)\Tysklind,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 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So407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ylva.westlund@riksdagen.se</vt:lpwstr>
  </property>
  <property fmtid="{D5CDD505-2E9C-101B-9397-08002B2CF9AE}" pid="45" name="ReservUID">
    <vt:lpwstr>peter jansson</vt:lpwstr>
  </property>
  <property fmtid="{D5CDD505-2E9C-101B-9397-08002B2CF9AE}" pid="46" name="MotionID">
    <vt:lpwstr>20052006000001020112000007480069</vt:lpwstr>
  </property>
  <property fmtid="{D5CDD505-2E9C-101B-9397-08002B2CF9AE}" pid="47" name="datum">
    <vt:lpwstr>050923</vt:lpwstr>
  </property>
  <property fmtid="{D5CDD505-2E9C-101B-9397-08002B2CF9AE}" pid="48" name="avsändar-e-post">
    <vt:lpwstr>ylva.westlund@riksdagen.se</vt:lpwstr>
  </property>
  <property fmtid="{D5CDD505-2E9C-101B-9397-08002B2CF9AE}" pid="49" name="id">
    <vt:lpwstr>20052006000001020112000007480069</vt:lpwstr>
  </property>
  <property fmtid="{D5CDD505-2E9C-101B-9397-08002B2CF9AE}" pid="50" name="nummer">
    <vt:lpwstr>407</vt:lpwstr>
  </property>
  <property fmtid="{D5CDD505-2E9C-101B-9397-08002B2CF9AE}" pid="51" name="utskottsbeteckning">
    <vt:lpwstr>So</vt:lpwstr>
  </property>
</Properties>
</file>