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3FD" w:rsidRPr="004673FD" w:rsidRDefault="004673FD">
      <w:pPr>
        <w:pStyle w:val="Hemstlrubrik"/>
        <w:shd w:val="clear" w:color="000000" w:fill="auto"/>
      </w:pPr>
      <w:r w:rsidRPr="004673FD">
        <w:t>Förslag till riksdagsbeslut</w:t>
      </w:r>
    </w:p>
    <w:p w:rsidR="004673FD" w:rsidRPr="004673FD" w:rsidRDefault="004673FD">
      <w:pPr>
        <w:pStyle w:val="Hemstlatt"/>
        <w:numPr>
          <w:ilvl w:val="0"/>
          <w:numId w:val="1"/>
        </w:numPr>
        <w:shd w:val="clear" w:color="000000" w:fill="auto"/>
      </w:pPr>
      <w:r w:rsidRPr="004673FD">
        <w:t>Riksdagen tillkännager för regeringen som sin mening vad som anförs i motionen om kompetensutveckling kring frågor om homo- och bisexuella och transpersoner för lärare.</w:t>
      </w:r>
    </w:p>
    <w:p w:rsidR="004673FD" w:rsidRPr="004673FD" w:rsidRDefault="004673FD">
      <w:pPr>
        <w:pStyle w:val="Hemstlatt"/>
        <w:numPr>
          <w:ilvl w:val="0"/>
          <w:numId w:val="1"/>
        </w:numPr>
        <w:shd w:val="clear" w:color="000000" w:fill="auto"/>
      </w:pPr>
      <w:r w:rsidRPr="004673FD">
        <w:t>Riksdagen tillkännager för regeringen som sin mening vad som anförs i motionen om läroböcker i skolan.</w:t>
      </w:r>
    </w:p>
    <w:p w:rsidR="004673FD" w:rsidRPr="004673FD" w:rsidRDefault="004673FD">
      <w:pPr>
        <w:pStyle w:val="Hemstlatt"/>
        <w:numPr>
          <w:ilvl w:val="0"/>
          <w:numId w:val="1"/>
        </w:numPr>
        <w:shd w:val="clear" w:color="000000" w:fill="auto"/>
      </w:pPr>
      <w:r w:rsidRPr="004673FD">
        <w:t>Riksdagen tillkännager för regeringen som sin mening vad som anförs i motionen om lärarutbildningen.</w:t>
      </w:r>
    </w:p>
    <w:p w:rsidR="004673FD" w:rsidRPr="004673FD" w:rsidRDefault="004673FD">
      <w:pPr>
        <w:pStyle w:val="Hemstlatt"/>
        <w:numPr>
          <w:ilvl w:val="0"/>
          <w:numId w:val="1"/>
        </w:numPr>
        <w:shd w:val="clear" w:color="000000" w:fill="auto"/>
      </w:pPr>
      <w:r w:rsidRPr="004673FD">
        <w:t>Riksdagen tillkännager för regeringen som sin mening vad som anförs i motionen om HBT-kompetens i yrkesex</w:t>
      </w:r>
      <w:r w:rsidRPr="004673FD">
        <w:t>a</w:t>
      </w:r>
      <w:r w:rsidRPr="004673FD">
        <w:t>men.</w:t>
      </w:r>
    </w:p>
    <w:p w:rsidR="004673FD" w:rsidRPr="004673FD" w:rsidRDefault="004673FD">
      <w:pPr>
        <w:pStyle w:val="Rubrik1"/>
        <w:shd w:val="clear" w:color="000000" w:fill="auto"/>
      </w:pPr>
      <w:r w:rsidRPr="004673FD">
        <w:t>Bakgrund</w:t>
      </w:r>
    </w:p>
    <w:p w:rsidR="004673FD" w:rsidRPr="004673FD" w:rsidRDefault="004673FD">
      <w:pPr>
        <w:shd w:val="clear" w:color="000000" w:fill="auto"/>
      </w:pPr>
      <w:r w:rsidRPr="004673FD">
        <w:t>I den socialdemokratiska visionen om samhället är det en skam mot en dem</w:t>
      </w:r>
      <w:r w:rsidRPr="004673FD">
        <w:t>o</w:t>
      </w:r>
      <w:r w:rsidRPr="004673FD">
        <w:t>krati som grundar sig på mänskliga rättigheter när statsmakten inte säkerstä</w:t>
      </w:r>
      <w:r w:rsidRPr="004673FD">
        <w:t>l</w:t>
      </w:r>
      <w:r w:rsidRPr="004673FD">
        <w:t>ler allas möjlighet till delaktighet på lika villkor. I den här motionen har vi socialdemokrater valt att lyfta fram homosexuellas, bisexuellas och transpe</w:t>
      </w:r>
      <w:r w:rsidRPr="004673FD">
        <w:t>r</w:t>
      </w:r>
      <w:r w:rsidRPr="004673FD">
        <w:t>soners speciella livsvillkor.</w:t>
      </w:r>
    </w:p>
    <w:p w:rsidR="004673FD" w:rsidRPr="004673FD" w:rsidRDefault="004673FD">
      <w:pPr>
        <w:pStyle w:val="PunktlistaBomb"/>
        <w:shd w:val="clear" w:color="000000" w:fill="auto"/>
        <w:tabs>
          <w:tab w:val="clear" w:pos="360"/>
        </w:tabs>
      </w:pPr>
      <w:r w:rsidRPr="004673FD">
        <w:t>Vi vet att diskriminering och ojämlik behandling inte försvinner av sig själva.</w:t>
      </w:r>
    </w:p>
    <w:p w:rsidR="004673FD" w:rsidRPr="004673FD" w:rsidRDefault="004673FD">
      <w:pPr>
        <w:pStyle w:val="PunktlistaBomb"/>
        <w:shd w:val="clear" w:color="000000" w:fill="auto"/>
        <w:tabs>
          <w:tab w:val="clear" w:pos="360"/>
        </w:tabs>
        <w:spacing w:before="0"/>
      </w:pPr>
      <w:r w:rsidRPr="004673FD">
        <w:t>Vi vet att en lagstiftning som behandlar människor olika ger signaler till me</w:t>
      </w:r>
      <w:r w:rsidRPr="004673FD">
        <w:t>d</w:t>
      </w:r>
      <w:r w:rsidRPr="004673FD">
        <w:t>borgarna att det är rätt att värdera människor olika.</w:t>
      </w:r>
    </w:p>
    <w:p w:rsidR="004673FD" w:rsidRPr="004673FD" w:rsidRDefault="004673FD">
      <w:pPr>
        <w:pStyle w:val="PunktlistaBomb"/>
        <w:shd w:val="clear" w:color="000000" w:fill="auto"/>
        <w:tabs>
          <w:tab w:val="clear" w:pos="360"/>
        </w:tabs>
        <w:spacing w:before="0"/>
      </w:pPr>
      <w:r w:rsidRPr="004673FD">
        <w:t>Vi vet att för utsatta grupper krävs det att man skapar vissa lagar då utsat</w:t>
      </w:r>
      <w:r w:rsidRPr="004673FD">
        <w:t>t</w:t>
      </w:r>
      <w:r w:rsidRPr="004673FD">
        <w:t>heten är så total.</w:t>
      </w:r>
    </w:p>
    <w:p w:rsidR="004673FD" w:rsidRPr="004673FD" w:rsidRDefault="004673FD">
      <w:pPr>
        <w:shd w:val="clear" w:color="000000" w:fill="auto"/>
      </w:pPr>
      <w:r w:rsidRPr="004673FD">
        <w:t xml:space="preserve">Därför väljer vi socialdemokrater att lägga fram dessa förslag. Vi gör det för </w:t>
      </w:r>
      <w:r w:rsidRPr="004673FD">
        <w:rPr>
          <w:spacing w:val="-1"/>
        </w:rPr>
        <w:t>att få till stånd de förändringar som vi vet krävs för att nå fram till ett sa</w:t>
      </w:r>
      <w:r w:rsidRPr="004673FD">
        <w:rPr>
          <w:spacing w:val="-1"/>
        </w:rPr>
        <w:t>m</w:t>
      </w:r>
      <w:r w:rsidRPr="004673FD">
        <w:rPr>
          <w:spacing w:val="-1"/>
        </w:rPr>
        <w:t>häl</w:t>
      </w:r>
      <w:r w:rsidRPr="004673FD">
        <w:t>le där människors sexuella läggning eller upplevda könstillhörighet inte ska anses vara en belastning. Det är något som berikar samhällets mångfald.</w:t>
      </w:r>
    </w:p>
    <w:p w:rsidR="004673FD" w:rsidRPr="004673FD" w:rsidRDefault="004673FD">
      <w:pPr>
        <w:pStyle w:val="Rubrik1"/>
        <w:shd w:val="clear" w:color="000000" w:fill="auto"/>
      </w:pPr>
      <w:r w:rsidRPr="004673FD">
        <w:lastRenderedPageBreak/>
        <w:t>Motivering</w:t>
      </w:r>
    </w:p>
    <w:p w:rsidR="004673FD" w:rsidRPr="004673FD" w:rsidRDefault="004673FD">
      <w:pPr>
        <w:shd w:val="clear" w:color="000000" w:fill="auto"/>
      </w:pPr>
      <w:r w:rsidRPr="004673FD">
        <w:t>Sverige är i dag ett mångkulturellt samhälle. Redan från födseln gör fördomar och uppfostran att tjejer och killar får olika möjligheter och förutsättningar. Detta förstärks inte minst under skoltiden. Skolan är den plats där ungdomar tillbringar mest tid under sin uppväxt. Det är här man formas, utvecklas och förbereds för sitt vuxna liv. Det ligger på skolans ansvar att ge eleverna en undervisning där man redan från början lär sig att arbeta mot könsdiskrimin</w:t>
      </w:r>
      <w:r w:rsidRPr="004673FD">
        <w:t>e</w:t>
      </w:r>
      <w:r w:rsidRPr="004673FD">
        <w:t>ring, sexuella trakasserier och där man uppmuntrar unga att bryta de traditi</w:t>
      </w:r>
      <w:r w:rsidRPr="004673FD">
        <w:t>o</w:t>
      </w:r>
      <w:r w:rsidRPr="004673FD">
        <w:t>nella yrkesvalen.</w:t>
      </w:r>
    </w:p>
    <w:p w:rsidR="004673FD" w:rsidRPr="004673FD" w:rsidRDefault="004673FD">
      <w:pPr>
        <w:pStyle w:val="Rubrik2"/>
        <w:shd w:val="clear" w:color="000000" w:fill="auto"/>
      </w:pPr>
      <w:r w:rsidRPr="004673FD">
        <w:t>Utbildning kring frågor om homo- och bisexuella och transpersoner</w:t>
      </w:r>
    </w:p>
    <w:p w:rsidR="004673FD" w:rsidRPr="004673FD" w:rsidRDefault="004673FD">
      <w:pPr>
        <w:shd w:val="clear" w:color="000000" w:fill="auto"/>
      </w:pPr>
      <w:r w:rsidRPr="004673FD">
        <w:t>Som elev i en obligatorisk skolgång ska man inte behöva möta personal med negativ inställning eller bristande kunskap och förståelse för homo- och b</w:t>
      </w:r>
      <w:r w:rsidRPr="004673FD">
        <w:t>i</w:t>
      </w:r>
      <w:r w:rsidRPr="004673FD">
        <w:t>sexuella eller transpersoner. Till det ska tilläggas att det vid till exempel rel</w:t>
      </w:r>
      <w:r w:rsidRPr="004673FD">
        <w:t>i</w:t>
      </w:r>
      <w:r w:rsidRPr="004673FD">
        <w:t>giösa friskolor, så kallade konfessionella skolor, tyvärr också förekommer ett bortprioriterande av undervisning kring dessa frågor. Detta är oacceptabelt, och detta bör tas med när en ny skollag ska arbetas fram.</w:t>
      </w:r>
    </w:p>
    <w:p w:rsidR="004673FD" w:rsidRPr="004673FD" w:rsidRDefault="004673FD">
      <w:pPr>
        <w:pStyle w:val="Normaltindrag"/>
        <w:shd w:val="clear" w:color="000000" w:fill="auto"/>
      </w:pPr>
      <w:r w:rsidRPr="004673FD">
        <w:t>Det finns familjer där föräldrarna är av samma kön, men lärarna har inte de verktyg de behöver för att möta de olika familjerna. Konsekvensen kan bli att vissa lärare i dag arbetar med frågor rörande sex och samlevn</w:t>
      </w:r>
      <w:r w:rsidRPr="004673FD">
        <w:t>ad och underv</w:t>
      </w:r>
      <w:r w:rsidRPr="004673FD">
        <w:t>i</w:t>
      </w:r>
      <w:r w:rsidRPr="004673FD">
        <w:t>sar om dessa frågor utan att ha utbildning och kunskap om HBT-frågor. Detta är helt orimligt, och det är en nödvändighet att lärarnas HBT-kunskap ökar. Därför är det viktigt att verka för att lärare får utbildning om homosexuellas, bisexuellas och transpersoners livsvillkor.</w:t>
      </w:r>
    </w:p>
    <w:p w:rsidR="004673FD" w:rsidRPr="004673FD" w:rsidRDefault="004673FD">
      <w:pPr>
        <w:pStyle w:val="Rubrik2"/>
        <w:shd w:val="clear" w:color="000000" w:fill="auto"/>
      </w:pPr>
      <w:r w:rsidRPr="004673FD">
        <w:t>Läroböcker i skolan</w:t>
      </w:r>
    </w:p>
    <w:p w:rsidR="004673FD" w:rsidRPr="004673FD" w:rsidRDefault="004673FD">
      <w:pPr>
        <w:shd w:val="clear" w:color="000000" w:fill="auto"/>
      </w:pPr>
      <w:r w:rsidRPr="004673FD">
        <w:t>Ett pedagogiskt verktyg i skolan är ofta läroböcker. Många skolor har idag läroböcker i exempelvis biologi och samhällskunskap som förmedlar en gammaldags och snedvriden bild av homosexuella, bisexuella och transpers</w:t>
      </w:r>
      <w:r w:rsidRPr="004673FD">
        <w:t>o</w:t>
      </w:r>
      <w:r w:rsidRPr="004673FD">
        <w:t>ner. Dessa böcker måste bytas ut och ersättas av moderna och tidsenliga l</w:t>
      </w:r>
      <w:r w:rsidRPr="004673FD">
        <w:t>ä</w:t>
      </w:r>
      <w:r w:rsidRPr="004673FD">
        <w:t>romedel. Det behövs pedagogiska verktyg som behandlar HBT-personers situation och ger eleverna en korrekt och objektiv bild av homo-, bi- och transsexualitet.</w:t>
      </w:r>
    </w:p>
    <w:p w:rsidR="004673FD" w:rsidRPr="004673FD" w:rsidRDefault="004673FD">
      <w:pPr>
        <w:pStyle w:val="Rubrik2"/>
        <w:shd w:val="clear" w:color="000000" w:fill="auto"/>
      </w:pPr>
      <w:r w:rsidRPr="004673FD">
        <w:t>HBT-personer och lärarutbildningen</w:t>
      </w:r>
    </w:p>
    <w:p w:rsidR="004673FD" w:rsidRPr="004673FD" w:rsidRDefault="004673FD">
      <w:pPr>
        <w:shd w:val="clear" w:color="000000" w:fill="auto"/>
      </w:pPr>
      <w:r w:rsidRPr="004673FD">
        <w:t>Lärarstuderande är i bästa fall ett representativt urval av den svenska befol</w:t>
      </w:r>
      <w:r w:rsidRPr="004673FD">
        <w:t>k</w:t>
      </w:r>
      <w:r w:rsidRPr="004673FD">
        <w:t>ningen. Detta innebär också att lärarstuderande kan bära på mer eller mindre starka fördomar mot homo- och bisexuella och transpersoner. En fråga som är helt central här är hur man i lärarutbildningen klarar av att undanröja förd</w:t>
      </w:r>
      <w:r w:rsidRPr="004673FD">
        <w:t>o</w:t>
      </w:r>
      <w:r w:rsidRPr="004673FD">
        <w:t>mar så att inte elever i det svenska obligatoriska skolväsendet framgent risk</w:t>
      </w:r>
      <w:r w:rsidRPr="004673FD">
        <w:t>e</w:t>
      </w:r>
      <w:r w:rsidRPr="004673FD">
        <w:t>rar att möta lärare med bristande kunskaper eller rent av lärare med uttalat negativ inställning till homo- och bisexualitet.</w:t>
      </w:r>
    </w:p>
    <w:p w:rsidR="004673FD" w:rsidRPr="004673FD" w:rsidRDefault="004673FD">
      <w:pPr>
        <w:pStyle w:val="Normaltindrag"/>
        <w:shd w:val="clear" w:color="000000" w:fill="auto"/>
      </w:pPr>
      <w:r w:rsidRPr="004673FD">
        <w:t>De blivande lärarna bör lära sig hantera de vanligast förekommande fö</w:t>
      </w:r>
      <w:r w:rsidRPr="004673FD">
        <w:t>r</w:t>
      </w:r>
      <w:r w:rsidRPr="004673FD">
        <w:t>domarna om homo- och bisexualitet. Samhällets syn på homo- och bisexuell kärlek såsom jämställd med heterosexuell kärlek är den syn som lärare fö</w:t>
      </w:r>
      <w:r w:rsidRPr="004673FD">
        <w:t>r</w:t>
      </w:r>
      <w:r w:rsidRPr="004673FD">
        <w:t>väntas ge uttryck för. Därför bör kunskap om homo- och bisexuella samle</w:t>
      </w:r>
      <w:r w:rsidRPr="004673FD">
        <w:t>v</w:t>
      </w:r>
      <w:r w:rsidRPr="004673FD">
        <w:t>nadsformer ingå som en del av lärarexamen.</w:t>
      </w:r>
    </w:p>
    <w:p w:rsidR="004673FD" w:rsidRPr="004673FD" w:rsidRDefault="004673FD">
      <w:pPr>
        <w:pStyle w:val="Normaltindrag"/>
        <w:shd w:val="clear" w:color="000000" w:fill="auto"/>
      </w:pPr>
      <w:r w:rsidRPr="004673FD">
        <w:t>Regeringen bör av samma anledning också verka för att myndigheter och institutioner medvetet och aktivt arbetar för att förbättra utbildningen så att homo- och bisexuellas och transpersoners livsvillkor tydligt belyses för bl</w:t>
      </w:r>
      <w:r w:rsidRPr="004673FD">
        <w:t>i</w:t>
      </w:r>
      <w:r w:rsidRPr="004673FD">
        <w:t>vande lärare på ett objektivt sätt.</w:t>
      </w:r>
    </w:p>
    <w:p w:rsidR="004673FD" w:rsidRPr="004673FD" w:rsidRDefault="004673FD">
      <w:pPr>
        <w:pStyle w:val="Rubrik2"/>
        <w:shd w:val="clear" w:color="000000" w:fill="auto"/>
      </w:pPr>
      <w:r w:rsidRPr="004673FD">
        <w:t>Examen med HBT-kompetens</w:t>
      </w:r>
    </w:p>
    <w:p w:rsidR="004673FD" w:rsidRPr="004673FD" w:rsidRDefault="004673FD">
      <w:pPr>
        <w:shd w:val="clear" w:color="000000" w:fill="auto"/>
      </w:pPr>
      <w:r w:rsidRPr="004673FD">
        <w:t>Fysiska och psykiska hälsoproblem är fortfarande mer förekommande bland HBT-personer än hos befolkningen i stort. Unga homosexuella, bisexuella och transpersoner har en förhöjd självmordsbenägenhet i jämförelse med andra ungdomar. Marginalisering, osynliggörande, stigmatisering och intern</w:t>
      </w:r>
      <w:r w:rsidRPr="004673FD">
        <w:t>a</w:t>
      </w:r>
      <w:r w:rsidRPr="004673FD">
        <w:t>liserade fördomar kan slå hårt mot den enskilda människans välbefinnande.</w:t>
      </w:r>
    </w:p>
    <w:p w:rsidR="004673FD" w:rsidRPr="004673FD" w:rsidRDefault="004673FD">
      <w:pPr>
        <w:pStyle w:val="Normaltindrag"/>
        <w:shd w:val="clear" w:color="000000" w:fill="auto"/>
      </w:pPr>
      <w:r w:rsidRPr="004673FD">
        <w:t>Ett exempel är när HBT-personer möter sjukvården. Hälsa tolkas normalt ur ett heteronormativt perspektiv. Bekräftelsen av den egna personen, också när det rör kön och sexualitet, är för de allra flesta en förutsättning för ett fullvä</w:t>
      </w:r>
      <w:r w:rsidRPr="004673FD">
        <w:t>r</w:t>
      </w:r>
      <w:r w:rsidRPr="004673FD">
        <w:t>digt liv.</w:t>
      </w:r>
    </w:p>
    <w:p w:rsidR="004673FD" w:rsidRPr="004673FD" w:rsidRDefault="004673FD">
      <w:pPr>
        <w:pStyle w:val="Normaltindrag"/>
        <w:shd w:val="clear" w:color="000000" w:fill="auto"/>
      </w:pPr>
      <w:r w:rsidRPr="004673FD">
        <w:t>Kunskapen om HBT-personers situation måste alltså öka. Ett förtydligande av examensförordningen i högskoleförordningen bör därför exempelvis göras för följande yrkesexamina: barnmorskeexamen, barn- och ungdomspedag</w:t>
      </w:r>
      <w:r w:rsidRPr="004673FD">
        <w:t>o</w:t>
      </w:r>
      <w:r w:rsidRPr="004673FD">
        <w:t>gisk examen, läkar-, psykolog-, psykoterapeut-, sjuksköterskeexamen, ex</w:t>
      </w:r>
      <w:r w:rsidRPr="004673FD">
        <w:t>a</w:t>
      </w:r>
      <w:r w:rsidRPr="004673FD">
        <w:t>men i social omsorg och socionomexamen, grundskol- och gymnasielärar-, juris kandidat-, polis- samt teologie kandidatexamen.</w:t>
      </w:r>
    </w:p>
    <w:p w:rsidR="004673FD" w:rsidRPr="004673FD" w:rsidRDefault="004673FD">
      <w:pPr>
        <w:pStyle w:val="Normaltindrag"/>
        <w:shd w:val="clear" w:color="000000" w:fill="auto"/>
      </w:pPr>
      <w:r w:rsidRPr="004673FD">
        <w:t>Det finns säkert ytterligare områden som särskilt behöver kompetens kring HBT-personers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73FD">
        <w:trPr>
          <w:cantSplit/>
        </w:trPr>
        <w:tc>
          <w:tcPr>
            <w:tcW w:w="3046" w:type="dxa"/>
          </w:tcPr>
          <w:p w:rsidR="004673FD" w:rsidRPr="004673FD" w:rsidRDefault="004673FD">
            <w:pPr>
              <w:pStyle w:val="UnderskriftDatum"/>
              <w:shd w:val="clear" w:color="000000" w:fill="auto"/>
              <w:spacing w:before="240"/>
            </w:pPr>
            <w:r w:rsidRPr="004673FD">
              <w:t>Stockholm den 26 september 2008</w:t>
            </w:r>
          </w:p>
        </w:tc>
        <w:tc>
          <w:tcPr>
            <w:tcW w:w="3047" w:type="dxa"/>
          </w:tcPr>
          <w:p w:rsidR="004673FD" w:rsidRPr="004673FD" w:rsidRDefault="004673FD">
            <w:pPr>
              <w:pStyle w:val="Underskrifter"/>
              <w:shd w:val="clear" w:color="000000" w:fill="auto"/>
              <w:spacing w:before="240"/>
            </w:pPr>
          </w:p>
        </w:tc>
      </w:tr>
      <w:tr w:rsidR="00000000" w:rsidRPr="004673FD">
        <w:trPr>
          <w:cantSplit/>
        </w:trPr>
        <w:tc>
          <w:tcPr>
            <w:tcW w:w="3046" w:type="dxa"/>
          </w:tcPr>
          <w:p w:rsidR="004673FD" w:rsidRPr="004673FD" w:rsidRDefault="004673FD">
            <w:pPr>
              <w:pStyle w:val="Underskrifter"/>
              <w:shd w:val="clear" w:color="000000" w:fill="auto"/>
            </w:pPr>
            <w:r w:rsidRPr="004673FD">
              <w:t>Veronica Palm (s)</w:t>
            </w:r>
          </w:p>
        </w:tc>
        <w:tc>
          <w:tcPr>
            <w:tcW w:w="3046" w:type="dxa"/>
          </w:tcPr>
          <w:p w:rsidR="004673FD" w:rsidRPr="004673FD" w:rsidRDefault="004673FD">
            <w:pPr>
              <w:pStyle w:val="Underskrifter"/>
              <w:shd w:val="clear" w:color="000000" w:fill="auto"/>
            </w:pPr>
          </w:p>
        </w:tc>
      </w:tr>
      <w:tr w:rsidR="00000000" w:rsidRPr="004673FD">
        <w:trPr>
          <w:cantSplit/>
        </w:trPr>
        <w:tc>
          <w:tcPr>
            <w:tcW w:w="3046" w:type="dxa"/>
          </w:tcPr>
          <w:p w:rsidR="004673FD" w:rsidRPr="004673FD" w:rsidRDefault="004673FD">
            <w:pPr>
              <w:pStyle w:val="Underskrifter"/>
              <w:shd w:val="clear" w:color="000000" w:fill="auto"/>
            </w:pPr>
            <w:r w:rsidRPr="004673FD">
              <w:t>Anneli Särnblad (s)</w:t>
            </w:r>
          </w:p>
        </w:tc>
        <w:tc>
          <w:tcPr>
            <w:tcW w:w="3046" w:type="dxa"/>
          </w:tcPr>
          <w:p w:rsidR="004673FD" w:rsidRPr="004673FD" w:rsidRDefault="004673FD">
            <w:pPr>
              <w:pStyle w:val="Underskrifter"/>
              <w:shd w:val="clear" w:color="000000" w:fill="auto"/>
            </w:pPr>
            <w:r w:rsidRPr="004673FD">
              <w:t>Börje Vestlund (s)</w:t>
            </w:r>
          </w:p>
        </w:tc>
      </w:tr>
      <w:tr w:rsidR="00000000" w:rsidRPr="004673FD">
        <w:trPr>
          <w:cantSplit/>
        </w:trPr>
        <w:tc>
          <w:tcPr>
            <w:tcW w:w="3046" w:type="dxa"/>
          </w:tcPr>
          <w:p w:rsidR="004673FD" w:rsidRPr="004673FD" w:rsidRDefault="004673FD">
            <w:pPr>
              <w:pStyle w:val="Underskrifter"/>
              <w:shd w:val="clear" w:color="000000" w:fill="auto"/>
            </w:pPr>
            <w:r w:rsidRPr="004673FD">
              <w:t>Elisebeht Markström (s)</w:t>
            </w:r>
          </w:p>
        </w:tc>
        <w:tc>
          <w:tcPr>
            <w:tcW w:w="3046" w:type="dxa"/>
          </w:tcPr>
          <w:p w:rsidR="004673FD" w:rsidRPr="004673FD" w:rsidRDefault="004673FD">
            <w:pPr>
              <w:pStyle w:val="Underskrifter"/>
              <w:shd w:val="clear" w:color="000000" w:fill="auto"/>
            </w:pPr>
            <w:r w:rsidRPr="004673FD">
              <w:t>Eva-Lena Jansson (s)</w:t>
            </w:r>
          </w:p>
        </w:tc>
      </w:tr>
      <w:tr w:rsidR="00000000" w:rsidRPr="004673FD">
        <w:trPr>
          <w:cantSplit/>
        </w:trPr>
        <w:tc>
          <w:tcPr>
            <w:tcW w:w="3046" w:type="dxa"/>
          </w:tcPr>
          <w:p w:rsidR="004673FD" w:rsidRPr="004673FD" w:rsidRDefault="004673FD">
            <w:pPr>
              <w:pStyle w:val="Underskrifter"/>
              <w:shd w:val="clear" w:color="000000" w:fill="auto"/>
            </w:pPr>
            <w:r w:rsidRPr="004673FD">
              <w:t>Fredrik  Lundh (s)</w:t>
            </w:r>
          </w:p>
        </w:tc>
        <w:tc>
          <w:tcPr>
            <w:tcW w:w="3046" w:type="dxa"/>
          </w:tcPr>
          <w:p w:rsidR="004673FD" w:rsidRPr="004673FD" w:rsidRDefault="004673FD">
            <w:pPr>
              <w:pStyle w:val="Underskrifter"/>
              <w:shd w:val="clear" w:color="000000" w:fill="auto"/>
            </w:pPr>
            <w:r w:rsidRPr="004673FD">
              <w:t>Göran Persson i Simrishamn (s)</w:t>
            </w:r>
          </w:p>
        </w:tc>
      </w:tr>
      <w:tr w:rsidR="00000000" w:rsidRPr="004673FD">
        <w:trPr>
          <w:cantSplit/>
        </w:trPr>
        <w:tc>
          <w:tcPr>
            <w:tcW w:w="3046" w:type="dxa"/>
          </w:tcPr>
          <w:p w:rsidR="004673FD" w:rsidRPr="004673FD" w:rsidRDefault="004673FD">
            <w:pPr>
              <w:pStyle w:val="Underskrifter"/>
              <w:shd w:val="clear" w:color="000000" w:fill="auto"/>
            </w:pPr>
            <w:r w:rsidRPr="004673FD">
              <w:t>Helén Pettersson i Umeå (s)</w:t>
            </w:r>
          </w:p>
        </w:tc>
        <w:tc>
          <w:tcPr>
            <w:tcW w:w="3046" w:type="dxa"/>
          </w:tcPr>
          <w:p w:rsidR="004673FD" w:rsidRPr="004673FD" w:rsidRDefault="004673FD">
            <w:pPr>
              <w:pStyle w:val="Underskrifter"/>
              <w:shd w:val="clear" w:color="000000" w:fill="auto"/>
            </w:pPr>
            <w:r w:rsidRPr="004673FD">
              <w:t>Inger Jarl Beck (s)</w:t>
            </w:r>
          </w:p>
        </w:tc>
      </w:tr>
      <w:tr w:rsidR="00000000" w:rsidRPr="004673FD">
        <w:trPr>
          <w:cantSplit/>
        </w:trPr>
        <w:tc>
          <w:tcPr>
            <w:tcW w:w="3046" w:type="dxa"/>
          </w:tcPr>
          <w:p w:rsidR="004673FD" w:rsidRPr="004673FD" w:rsidRDefault="004673FD">
            <w:pPr>
              <w:pStyle w:val="Underskrifter"/>
              <w:shd w:val="clear" w:color="000000" w:fill="auto"/>
            </w:pPr>
            <w:r w:rsidRPr="004673FD">
              <w:t>Lennart Axelsson (s)</w:t>
            </w:r>
          </w:p>
        </w:tc>
        <w:tc>
          <w:tcPr>
            <w:tcW w:w="3046" w:type="dxa"/>
          </w:tcPr>
          <w:p w:rsidR="004673FD" w:rsidRPr="004673FD" w:rsidRDefault="004673FD">
            <w:pPr>
              <w:pStyle w:val="Underskrifter"/>
              <w:shd w:val="clear" w:color="000000" w:fill="auto"/>
            </w:pPr>
            <w:r w:rsidRPr="004673FD">
              <w:t>Marina Pettersson (s)</w:t>
            </w:r>
          </w:p>
        </w:tc>
      </w:tr>
      <w:tr w:rsidR="00000000" w:rsidRPr="004673FD">
        <w:trPr>
          <w:cantSplit/>
        </w:trPr>
        <w:tc>
          <w:tcPr>
            <w:tcW w:w="3046" w:type="dxa"/>
          </w:tcPr>
          <w:p w:rsidR="004673FD" w:rsidRPr="004673FD" w:rsidRDefault="004673FD">
            <w:pPr>
              <w:pStyle w:val="Underskrifter"/>
              <w:shd w:val="clear" w:color="000000" w:fill="auto"/>
            </w:pPr>
            <w:r w:rsidRPr="004673FD">
              <w:t>Maryam Yazdanfar (s)</w:t>
            </w:r>
          </w:p>
        </w:tc>
        <w:tc>
          <w:tcPr>
            <w:tcW w:w="3046" w:type="dxa"/>
          </w:tcPr>
          <w:p w:rsidR="004673FD" w:rsidRPr="004673FD" w:rsidRDefault="004673FD">
            <w:pPr>
              <w:pStyle w:val="Underskrifter"/>
              <w:shd w:val="clear" w:color="000000" w:fill="auto"/>
            </w:pPr>
            <w:r w:rsidRPr="004673FD">
              <w:t>Matilda Ernkrans (s)</w:t>
            </w:r>
          </w:p>
        </w:tc>
      </w:tr>
      <w:tr w:rsidR="00000000" w:rsidRPr="004673FD">
        <w:trPr>
          <w:cantSplit/>
        </w:trPr>
        <w:tc>
          <w:tcPr>
            <w:tcW w:w="3046" w:type="dxa"/>
          </w:tcPr>
          <w:p w:rsidR="004673FD" w:rsidRPr="004673FD" w:rsidRDefault="004673FD">
            <w:pPr>
              <w:pStyle w:val="Underskrifter"/>
              <w:shd w:val="clear" w:color="000000" w:fill="auto"/>
            </w:pPr>
            <w:r w:rsidRPr="004673FD">
              <w:t>Olle Thorell (s)</w:t>
            </w:r>
          </w:p>
        </w:tc>
        <w:tc>
          <w:tcPr>
            <w:tcW w:w="3046" w:type="dxa"/>
          </w:tcPr>
          <w:p w:rsidR="004673FD" w:rsidRPr="004673FD" w:rsidRDefault="004673FD">
            <w:pPr>
              <w:pStyle w:val="Underskrifter"/>
              <w:shd w:val="clear" w:color="000000" w:fill="auto"/>
            </w:pPr>
            <w:r w:rsidRPr="004673FD">
              <w:t>Raimo Pärssinen (s)</w:t>
            </w:r>
          </w:p>
        </w:tc>
      </w:tr>
      <w:tr w:rsidR="00000000" w:rsidRPr="004673FD">
        <w:trPr>
          <w:cantSplit/>
        </w:trPr>
        <w:tc>
          <w:tcPr>
            <w:tcW w:w="3046" w:type="dxa"/>
          </w:tcPr>
          <w:p w:rsidR="004673FD" w:rsidRPr="004673FD" w:rsidRDefault="004673FD">
            <w:pPr>
              <w:pStyle w:val="Underskrifter"/>
              <w:shd w:val="clear" w:color="000000" w:fill="auto"/>
            </w:pPr>
            <w:r w:rsidRPr="004673FD">
              <w:t>Siw Wittgren-Ahl (s)</w:t>
            </w:r>
          </w:p>
        </w:tc>
        <w:tc>
          <w:tcPr>
            <w:tcW w:w="3046" w:type="dxa"/>
          </w:tcPr>
          <w:p w:rsidR="004673FD" w:rsidRPr="004673FD" w:rsidRDefault="004673FD">
            <w:pPr>
              <w:pStyle w:val="Underskrifter"/>
              <w:shd w:val="clear" w:color="000000" w:fill="auto"/>
            </w:pPr>
            <w:r w:rsidRPr="004673FD">
              <w:t>Tommy Waidelich (s)</w:t>
            </w:r>
          </w:p>
        </w:tc>
      </w:tr>
    </w:tbl>
    <w:p w:rsidR="004673FD" w:rsidRPr="004673FD" w:rsidRDefault="004673FD">
      <w:pPr>
        <w:pStyle w:val="Normaltindrag"/>
        <w:shd w:val="clear" w:color="000000" w:fill="auto"/>
      </w:pPr>
    </w:p>
    <w:sectPr w:rsidR="00000000" w:rsidRPr="004673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3FD" w:rsidRPr="004673FD" w:rsidRDefault="004673FD">
      <w:r w:rsidRPr="004673FD">
        <w:separator/>
      </w:r>
    </w:p>
  </w:endnote>
  <w:endnote w:type="continuationSeparator" w:id="0">
    <w:p w:rsidR="004673FD" w:rsidRPr="004673FD" w:rsidRDefault="004673FD">
      <w:r w:rsidRPr="00467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FD" w:rsidRPr="004673FD" w:rsidRDefault="004673FD">
    <w:pPr>
      <w:pStyle w:val="Sidfot"/>
    </w:pPr>
    <w:r w:rsidRPr="004673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4716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FD" w:rsidRDefault="004673F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3FD" w:rsidRDefault="004673F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FD" w:rsidRPr="004673FD" w:rsidRDefault="004673FD">
    <w:pPr>
      <w:pStyle w:val="Sidfot"/>
    </w:pPr>
    <w:r w:rsidRPr="004673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102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FD" w:rsidRDefault="004673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3FD" w:rsidRDefault="004673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FD" w:rsidRPr="004673FD" w:rsidRDefault="004673FD">
    <w:pPr>
      <w:pStyle w:val="Sidfot"/>
    </w:pPr>
    <w:r w:rsidRPr="004673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216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FD" w:rsidRDefault="004673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3FD" w:rsidRDefault="004673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3FD" w:rsidRPr="004673FD" w:rsidRDefault="004673FD">
      <w:r w:rsidRPr="004673FD">
        <w:separator/>
      </w:r>
    </w:p>
  </w:footnote>
  <w:footnote w:type="continuationSeparator" w:id="0">
    <w:p w:rsidR="004673FD" w:rsidRPr="004673FD" w:rsidRDefault="004673FD">
      <w:r w:rsidRPr="00467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FD" w:rsidRPr="004673FD" w:rsidRDefault="004673FD">
    <w:pPr>
      <w:pStyle w:val="Sidhuvud"/>
    </w:pPr>
    <w:r w:rsidRPr="004673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723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FD" w:rsidRDefault="004673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3FD" w:rsidRDefault="004673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FD" w:rsidRPr="004673FD" w:rsidRDefault="004673FD">
    <w:pPr>
      <w:pStyle w:val="Sidhuvud"/>
    </w:pPr>
    <w:r w:rsidRPr="004673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415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3FD" w:rsidRDefault="004673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3FD" w:rsidRDefault="004673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3FD" w:rsidRPr="004673FD" w:rsidRDefault="004673FD">
    <w:pPr>
      <w:pStyle w:val="FSHNormal"/>
      <w:tabs>
        <w:tab w:val="right" w:pos="5840"/>
      </w:tabs>
    </w:pPr>
    <w:r w:rsidRPr="004673FD">
      <w:br/>
    </w:r>
    <w:r w:rsidRPr="004673FD">
      <w:fldChar w:fldCharType="begin" w:fldLock="1"/>
    </w:r>
    <w:r w:rsidRPr="004673FD">
      <w:instrText xml:space="preserve"> DOCPROPERTY</w:instrText>
    </w:r>
    <w:r w:rsidRPr="004673FD">
      <w:rPr>
        <w:sz w:val="18"/>
      </w:rPr>
      <w:instrText xml:space="preserve"> "YearUser" *\charformat </w:instrText>
    </w:r>
    <w:r w:rsidRPr="004673FD">
      <w:fldChar w:fldCharType="separate"/>
    </w:r>
    <w:r w:rsidRPr="004673FD">
      <w:t>2008/09</w:t>
    </w:r>
    <w:r w:rsidRPr="004673FD">
      <w:fldChar w:fldCharType="end"/>
    </w:r>
    <w:r w:rsidRPr="004673FD">
      <w:t xml:space="preserve"> </w:t>
    </w:r>
    <w:r w:rsidRPr="004673FD">
      <w:tab/>
      <w:t xml:space="preserve">mnr: </w:t>
    </w:r>
    <w:r w:rsidRPr="004673FD">
      <w:fldChar w:fldCharType="begin" w:fldLock="1"/>
    </w:r>
    <w:r w:rsidRPr="004673FD">
      <w:instrText xml:space="preserve"> DOCPROPERTY</w:instrText>
    </w:r>
    <w:r w:rsidRPr="004673FD">
      <w:rPr>
        <w:sz w:val="18"/>
      </w:rPr>
      <w:instrText xml:space="preserve"> "Motionsnummer" *\charformat </w:instrText>
    </w:r>
    <w:r w:rsidRPr="004673FD">
      <w:fldChar w:fldCharType="separate"/>
    </w:r>
    <w:r w:rsidRPr="004673FD">
      <w:t>Ub413</w:t>
    </w:r>
    <w:r w:rsidRPr="004673FD">
      <w:fldChar w:fldCharType="end"/>
    </w:r>
    <w:r w:rsidRPr="004673FD">
      <w:br/>
    </w:r>
    <w:r w:rsidRPr="004673FD">
      <w:fldChar w:fldCharType="begin" w:fldLock="1"/>
    </w:r>
    <w:r w:rsidRPr="004673FD">
      <w:instrText xml:space="preserve"> DOCPROPERTY</w:instrText>
    </w:r>
    <w:r w:rsidRPr="004673FD">
      <w:rPr>
        <w:sz w:val="18"/>
      </w:rPr>
      <w:instrText xml:space="preserve"> "Samling" *\charformat </w:instrText>
    </w:r>
    <w:r w:rsidRPr="004673FD">
      <w:fldChar w:fldCharType="end"/>
    </w:r>
    <w:r w:rsidRPr="004673FD">
      <w:tab/>
      <w:t xml:space="preserve">pnr: </w:t>
    </w:r>
    <w:r w:rsidRPr="004673FD">
      <w:fldChar w:fldCharType="begin" w:fldLock="1"/>
    </w:r>
    <w:r w:rsidRPr="004673FD">
      <w:instrText xml:space="preserve"> DOCPROPERTY</w:instrText>
    </w:r>
    <w:r w:rsidRPr="004673FD">
      <w:rPr>
        <w:sz w:val="18"/>
      </w:rPr>
      <w:instrText xml:space="preserve"> "Partinummer" *\charformat </w:instrText>
    </w:r>
    <w:r w:rsidRPr="004673FD">
      <w:fldChar w:fldCharType="separate"/>
    </w:r>
    <w:r w:rsidRPr="004673FD">
      <w:t>s12010</w:t>
    </w:r>
    <w:r w:rsidRPr="004673FD">
      <w:fldChar w:fldCharType="end"/>
    </w:r>
  </w:p>
  <w:p w:rsidR="004673FD" w:rsidRPr="004673FD" w:rsidRDefault="004673FD">
    <w:pPr>
      <w:pStyle w:val="FSHRub1"/>
    </w:pPr>
    <w:r w:rsidRPr="004673FD">
      <w:t>Motion till riksdagen</w:t>
    </w:r>
    <w:r w:rsidRPr="004673FD">
      <w:br/>
    </w:r>
    <w:r w:rsidRPr="004673FD">
      <w:fldChar w:fldCharType="begin" w:fldLock="1"/>
    </w:r>
    <w:r w:rsidRPr="004673FD">
      <w:instrText xml:space="preserve"> DOCPROPERTY "YearUser" *\charformat </w:instrText>
    </w:r>
    <w:r w:rsidRPr="004673FD">
      <w:fldChar w:fldCharType="separate"/>
    </w:r>
    <w:r w:rsidRPr="004673FD">
      <w:t>2008/09</w:t>
    </w:r>
    <w:r w:rsidRPr="004673FD">
      <w:fldChar w:fldCharType="end"/>
    </w:r>
    <w:r w:rsidRPr="004673FD">
      <w:t>:</w:t>
    </w:r>
    <w:r w:rsidRPr="004673FD">
      <w:fldChar w:fldCharType="begin" w:fldLock="1"/>
    </w:r>
    <w:r w:rsidRPr="004673FD">
      <w:instrText xml:space="preserve"> DOCPROPERTY "Motionsnummer" *\charformat </w:instrText>
    </w:r>
    <w:r w:rsidRPr="004673FD">
      <w:fldChar w:fldCharType="separate"/>
    </w:r>
    <w:r w:rsidRPr="004673FD">
      <w:t>Ub413</w:t>
    </w:r>
    <w:r w:rsidRPr="004673FD">
      <w:fldChar w:fldCharType="end"/>
    </w:r>
  </w:p>
  <w:p w:rsidR="004673FD" w:rsidRPr="004673FD" w:rsidRDefault="004673FD">
    <w:pPr>
      <w:pStyle w:val="FSHNormalS5"/>
    </w:pPr>
    <w:r w:rsidRPr="004673FD">
      <w:fldChar w:fldCharType="begin" w:fldLock="1"/>
    </w:r>
    <w:r w:rsidRPr="004673FD">
      <w:instrText xml:space="preserve"> DOCPROPERTY "MotionarText" *\charformat </w:instrText>
    </w:r>
    <w:r w:rsidRPr="004673FD">
      <w:fldChar w:fldCharType="separate"/>
    </w:r>
    <w:r w:rsidRPr="004673FD">
      <w:t>av Veronica Palm m.fl. (s)</w:t>
    </w:r>
    <w:r w:rsidRPr="004673FD">
      <w:fldChar w:fldCharType="end"/>
    </w:r>
    <w:r w:rsidRPr="004673FD">
      <w:br/>
    </w:r>
    <w:r w:rsidRPr="004673FD">
      <w:fldChar w:fldCharType="begin" w:fldLock="1"/>
    </w:r>
    <w:r w:rsidRPr="004673FD">
      <w:instrText xml:space="preserve"> DOCPROPERTY "SvarFrasKort" *\charformat </w:instrText>
    </w:r>
    <w:r w:rsidRPr="004673FD">
      <w:fldChar w:fldCharType="end"/>
    </w:r>
  </w:p>
  <w:p w:rsidR="004673FD" w:rsidRPr="004673FD" w:rsidRDefault="004673FD">
    <w:pPr>
      <w:pStyle w:val="FSHTitel"/>
    </w:pPr>
    <w:r w:rsidRPr="004673FD">
      <w:fldChar w:fldCharType="begin" w:fldLock="1"/>
    </w:r>
    <w:r w:rsidRPr="004673FD">
      <w:instrText xml:space="preserve"> DOCPROPERTY</w:instrText>
    </w:r>
    <w:r w:rsidRPr="004673FD">
      <w:rPr>
        <w:sz w:val="18"/>
      </w:rPr>
      <w:instrText xml:space="preserve"> "RubrikSvar" *\charformat </w:instrText>
    </w:r>
    <w:r w:rsidRPr="004673FD">
      <w:fldChar w:fldCharType="separate"/>
    </w:r>
    <w:r w:rsidRPr="004673FD">
      <w:t>HBT och utbildningsväsendet</w:t>
    </w:r>
    <w:r w:rsidRPr="004673FD">
      <w:fldChar w:fldCharType="end"/>
    </w:r>
  </w:p>
  <w:p w:rsidR="004673FD" w:rsidRPr="004673FD" w:rsidRDefault="004673FD">
    <w:pPr>
      <w:pStyle w:val="Normal00"/>
    </w:pPr>
  </w:p>
  <w:p w:rsidR="004673FD" w:rsidRPr="004673FD" w:rsidRDefault="004673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44D42"/>
    <w:multiLevelType w:val="hybridMultilevel"/>
    <w:tmpl w:val="49EA0A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8A0A4B"/>
    <w:multiLevelType w:val="hybridMultilevel"/>
    <w:tmpl w:val="8E327D74"/>
    <w:lvl w:ilvl="0" w:tplc="C3B8FF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50076">
    <w:abstractNumId w:val="8"/>
  </w:num>
  <w:num w:numId="2" w16cid:durableId="1943339792">
    <w:abstractNumId w:val="9"/>
  </w:num>
  <w:num w:numId="3" w16cid:durableId="440804833">
    <w:abstractNumId w:val="8"/>
  </w:num>
  <w:num w:numId="4" w16cid:durableId="1421102977">
    <w:abstractNumId w:val="9"/>
  </w:num>
  <w:num w:numId="5" w16cid:durableId="1197618675">
    <w:abstractNumId w:val="15"/>
  </w:num>
  <w:num w:numId="6" w16cid:durableId="2075934823">
    <w:abstractNumId w:val="10"/>
  </w:num>
  <w:num w:numId="7" w16cid:durableId="2116829357">
    <w:abstractNumId w:val="12"/>
  </w:num>
  <w:num w:numId="8" w16cid:durableId="1602446080">
    <w:abstractNumId w:val="13"/>
  </w:num>
  <w:num w:numId="9" w16cid:durableId="1191069003">
    <w:abstractNumId w:val="8"/>
  </w:num>
  <w:num w:numId="10" w16cid:durableId="243417050">
    <w:abstractNumId w:val="3"/>
  </w:num>
  <w:num w:numId="11" w16cid:durableId="1593394585">
    <w:abstractNumId w:val="2"/>
  </w:num>
  <w:num w:numId="12" w16cid:durableId="1189180116">
    <w:abstractNumId w:val="1"/>
  </w:num>
  <w:num w:numId="13" w16cid:durableId="1987660433">
    <w:abstractNumId w:val="0"/>
  </w:num>
  <w:num w:numId="14" w16cid:durableId="1648390401">
    <w:abstractNumId w:val="9"/>
  </w:num>
  <w:num w:numId="15" w16cid:durableId="150415709">
    <w:abstractNumId w:val="7"/>
  </w:num>
  <w:num w:numId="16" w16cid:durableId="123619425">
    <w:abstractNumId w:val="6"/>
  </w:num>
  <w:num w:numId="17" w16cid:durableId="2112625258">
    <w:abstractNumId w:val="5"/>
  </w:num>
  <w:num w:numId="18" w16cid:durableId="331375572">
    <w:abstractNumId w:val="4"/>
  </w:num>
  <w:num w:numId="19" w16cid:durableId="2107576536">
    <w:abstractNumId w:val="11"/>
  </w:num>
  <w:num w:numId="20" w16cid:durableId="1377045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A9FDCBAD-C520-44DD-BD41-38A8429276DE},{E33618BE-6E34-4B8F-8F3F-2D6B0B8CA0A8},{F862D198-27F7-48B9-A0E6-F542C19DBB78},{6E90D663-0999-486C-9B07-B0E2B832915D},{12313DE3-0ED4-48A9-946A-0B9E4D3263E3},{B956ED79-82BF-4E87-9D1C-0C5F8EC760E3},{662A7F07-DB1F-4AB0-A173-1D2398D4C9D4},{ECF24086-060A-448A-BD41-1DF5E0E9B70B},{6C8EA419-EA53-4D0D-85B4-7E9172F2D162},{CCAC6468-8162-4A2D-A13D-54F31474AE3C},{099D78A8-D549-43A5-883F-469923DCA1D3},{D5112627-D147-41D0-B302-C9D35CC1D18E},{FDC08393-1644-4EA5-958C-632563107604},{8317479B-E5A0-43FD-800C-48A2454BA1AC},{38E0B56B-47C6-4732-B3EF-11F949BA6512},{D360312F-B36A-4B0C-884D-0625A443D06F},{31CDDFCD-D7E7-4188-B530-D7BEB05DD282},{2F22196A-5214-4CB9-9BBE-F99D5CEA59EF}"/>
  </w:docVars>
  <w:rsids>
    <w:rsidRoot w:val="00CF1245"/>
    <w:rsid w:val="004673FD"/>
    <w:rsid w:val="00CF1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5202973-2D7C-45DD-B3CE-C275C5F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5321</Characters>
  <Application>Microsoft Office Word</Application>
  <DocSecurity>4</DocSecurity>
  <Lines>113</Lines>
  <Paragraphs>52</Paragraphs>
  <ScaleCrop>false</ScaleCrop>
  <HeadingPairs>
    <vt:vector size="2" baseType="variant">
      <vt:variant>
        <vt:lpstr>Rubrik</vt:lpstr>
      </vt:variant>
      <vt:variant>
        <vt:i4>1</vt:i4>
      </vt:variant>
    </vt:vector>
  </HeadingPairs>
  <TitlesOfParts>
    <vt:vector size="1" baseType="lpstr">
      <vt:lpstr>s12010</vt:lpstr>
    </vt:vector>
  </TitlesOfParts>
  <Company>Riksdagen</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s12010</dc:title>
  <dc:subject>s12010</dc:subject>
  <dc:creator>Riksdagen</dc:creator>
  <cp:keywords>Riksdagen</cp:keywords>
  <dc:description>TKG-ktrl, MSMQ4mb, PersReg-Distribution mm b-&gt;ny fplogga</dc:description>
  <cp:lastModifiedBy>Lars Brink</cp:lastModifiedBy>
  <cp:revision>2</cp:revision>
  <cp:lastPrinted>2009-02-06T08:55:00Z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 och utbildningsväsendet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utbildningsväsendet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Veronica Palm m.fl. (s)</vt:lpwstr>
  </property>
  <property fmtid="{D5CDD505-2E9C-101B-9397-08002B2CF9AE}" pid="26" name="MotionarLista">
    <vt:lpwstr>Palm, Veronica (s)\Särnblad, Anneli (s)\Vestlund, Börje (s)\Markström, Elisebeht (s)\Jansson, Eva-Lena (s)\Lundh, Fredrik  (s)\Persson i Simrishamn, Göran (s)\Pettersson i Umeå, Helén (s)\Jarl Beck, Inger (s)\Axelsson, Lennart (s)\Pettersson, Marina (s)\</vt:lpwstr>
  </property>
  <property fmtid="{D5CDD505-2E9C-101B-9397-08002B2CF9AE}" pid="27" name="MotionarLista1">
    <vt:lpwstr>Yazdanfar, Maryam (s)\Ernkrans, Matilda (s)\Thorell, Olle (s)\Pärssinen, Raimo (s)\Wittgren-Ahl, Siw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Anneli Särnblad (s), Börje Vestlund (s), Caroline Helmersson-Olsson (s), Elisebeht Markström (s), Eva-Lena Jansson (s), Fredrik Lundh (s), Göran Persson i Simrishamn (s), Helén Pettersson i Umeå (s), Inger Jarl Beck (s), Lennart Axelsso</vt:lpwstr>
  </property>
  <property fmtid="{D5CDD505-2E9C-101B-9397-08002B2CF9AE}" pid="31" name="MotionarLotus1">
    <vt:lpwstr>n (s), Marina Pettersson (s), Maryam Yazdanfar (s), Matilda Ernkrans (s), Olle Thorell (s), Raimo Pärssinen (s), Siw Wittgren-Ahl (s), Tommy Waidelich (s)</vt:lpwstr>
  </property>
  <property fmtid="{D5CDD505-2E9C-101B-9397-08002B2CF9AE}" pid="32" name="MotionarLotus2">
    <vt:lpwstr/>
  </property>
  <property fmtid="{D5CDD505-2E9C-101B-9397-08002B2CF9AE}" pid="33" name="MotionarLotus3">
    <vt:lpwstr/>
  </property>
  <property fmtid="{D5CDD505-2E9C-101B-9397-08002B2CF9AE}" pid="34" name="AntalLed">
    <vt:lpwstr>114</vt:lpwstr>
  </property>
  <property fmtid="{D5CDD505-2E9C-101B-9397-08002B2CF9AE}" pid="35" name="Samling">
    <vt:lpwstr/>
  </property>
  <property fmtid="{D5CDD505-2E9C-101B-9397-08002B2CF9AE}" pid="36" name="SamlingPrint">
    <vt:lpwstr/>
  </property>
  <property fmtid="{D5CDD505-2E9C-101B-9397-08002B2CF9AE}" pid="37" name="Motionsnummer">
    <vt:lpwstr>Ub413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20082009000000000115000120100069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20082009000000000115000120100069</vt:lpwstr>
  </property>
  <property fmtid="{D5CDD505-2E9C-101B-9397-08002B2CF9AE}" pid="50" name="nummer">
    <vt:lpwstr>413</vt:lpwstr>
  </property>
  <property fmtid="{D5CDD505-2E9C-101B-9397-08002B2CF9AE}" pid="51" name="utskottsbeteckning">
    <vt:lpwstr>Ub</vt:lpwstr>
  </property>
  <property fmtid="{D5CDD505-2E9C-101B-9397-08002B2CF9AE}" pid="52" name="GlobalUID">
    <vt:lpwstr>{98DC79AD-BC5F-4C73-ABDD-BF1929634732}</vt:lpwstr>
  </property>
  <property fmtid="{D5CDD505-2E9C-101B-9397-08002B2CF9AE}" pid="53" name="Överföringar">
    <vt:i4>0</vt:i4>
  </property>
  <property fmtid="{D5CDD505-2E9C-101B-9397-08002B2CF9AE}" pid="54" name="Checksum">
    <vt:lpwstr>*0015918964849*</vt:lpwstr>
  </property>
  <property fmtid="{D5CDD505-2E9C-101B-9397-08002B2CF9AE}" pid="55" name="skuggnummer">
    <vt:lpwstr>1933</vt:lpwstr>
  </property>
  <property fmtid="{D5CDD505-2E9C-101B-9397-08002B2CF9AE}" pid="56" name="urixVersion">
    <vt:lpwstr>3.2.0.8</vt:lpwstr>
  </property>
  <property fmtid="{D5CDD505-2E9C-101B-9397-08002B2CF9AE}" pid="57" name="urixOrigin">
    <vt:lpwstr>090402 14:30:12.996</vt:lpwstr>
  </property>
  <property fmtid="{D5CDD505-2E9C-101B-9397-08002B2CF9AE}" pid="58" name="urixGuid">
    <vt:lpwstr>{223E28F7-F747-47CA-A256-F3A5DFAB025C}</vt:lpwstr>
  </property>
</Properties>
</file>