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8D1DB2" w:rsidR="00C57C2E" w:rsidP="00C57C2E" w:rsidRDefault="00C57C2E" w14:paraId="751344D5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B009A25C5BEC4AA09E8BD8DED130023C"/>
        </w:placeholder>
        <w15:appearance w15:val="hidden"/>
        <w:text/>
      </w:sdtPr>
      <w:sdtEndPr/>
      <w:sdtContent>
        <w:p w:rsidRPr="008D1DB2" w:rsidR="00AF30DD" w:rsidP="00CC4C93" w:rsidRDefault="00AF30DD" w14:paraId="751344D6" w14:textId="77777777">
          <w:pPr>
            <w:pStyle w:val="Rubrik1"/>
          </w:pPr>
          <w:r w:rsidRPr="008D1DB2">
            <w:t>Förslag till riksdagsbeslut</w:t>
          </w:r>
        </w:p>
      </w:sdtContent>
    </w:sdt>
    <w:sdt>
      <w:sdtPr>
        <w:alias w:val="Förslag 1"/>
        <w:tag w:val="89d7a567-395d-4d06-9af9-3e33490147f0"/>
        <w:id w:val="1420981998"/>
        <w:lock w:val="sdtLocked"/>
      </w:sdtPr>
      <w:sdtEndPr/>
      <w:sdtContent>
        <w:p w:rsidR="00537368" w:rsidRDefault="008C215A" w14:paraId="751344D7" w14:textId="77777777">
          <w:pPr>
            <w:pStyle w:val="Frslagstext"/>
          </w:pPr>
          <w:r>
            <w:t>Riksdagen tillkännager för regeringen som sin mening vad som anförs i motionen om att utjämna elpriserna i Sverige.</w:t>
          </w:r>
        </w:p>
      </w:sdtContent>
    </w:sdt>
    <w:p w:rsidRPr="008D1DB2" w:rsidR="00AF30DD" w:rsidP="00AF30DD" w:rsidRDefault="000156D9" w14:paraId="751344D8" w14:textId="77777777">
      <w:pPr>
        <w:pStyle w:val="Rubrik1"/>
      </w:pPr>
      <w:bookmarkStart w:name="MotionsStart" w:id="0"/>
      <w:bookmarkEnd w:id="0"/>
      <w:r w:rsidRPr="008D1DB2">
        <w:t>Motivering</w:t>
      </w:r>
    </w:p>
    <w:p w:rsidRPr="008D1DB2" w:rsidR="00FC263E" w:rsidP="00FC263E" w:rsidRDefault="00FC263E" w14:paraId="751344D9" w14:textId="447679F7">
      <w:pPr>
        <w:pStyle w:val="Normalutanindragellerluft"/>
      </w:pPr>
      <w:r w:rsidRPr="008D1DB2">
        <w:t xml:space="preserve">Den 1 november 2011 delades den svenska elmarknaden in i fyra </w:t>
      </w:r>
      <w:proofErr w:type="spellStart"/>
      <w:r w:rsidRPr="008D1DB2">
        <w:t>elområden</w:t>
      </w:r>
      <w:proofErr w:type="spellEnd"/>
      <w:r w:rsidRPr="008D1DB2">
        <w:t>. Uppdelningen innebär att priserna på el nu skiljer sig i olika delar av landet</w:t>
      </w:r>
      <w:r w:rsidR="00871A0E">
        <w:t>.</w:t>
      </w:r>
    </w:p>
    <w:p w:rsidRPr="008D1DB2" w:rsidR="00FC263E" w:rsidP="00FC263E" w:rsidRDefault="00FC263E" w14:paraId="751344DA" w14:textId="77777777">
      <w:pPr>
        <w:pStyle w:val="Normalutanindragellerluft"/>
      </w:pPr>
    </w:p>
    <w:p w:rsidRPr="008D1DB2" w:rsidR="00FC263E" w:rsidP="00FC263E" w:rsidRDefault="00FC263E" w14:paraId="751344DB" w14:textId="6B9E1026">
      <w:pPr>
        <w:pStyle w:val="Normalutanindragellerluft"/>
      </w:pPr>
      <w:r w:rsidRPr="008D1DB2">
        <w:t xml:space="preserve">Det finns två huvudsakliga skäl till att elpriserna skiljer sig mellan olika områden. Det första är för lite elproduktion i </w:t>
      </w:r>
      <w:r w:rsidR="00871A0E">
        <w:t>s</w:t>
      </w:r>
      <w:r w:rsidRPr="008D1DB2">
        <w:t>ödra Sverige</w:t>
      </w:r>
      <w:r w:rsidR="00871A0E">
        <w:t xml:space="preserve">, och </w:t>
      </w:r>
      <w:r w:rsidRPr="008D1DB2">
        <w:t xml:space="preserve">det andra är bristande överföringskapacitet som får till följd att elen tidvis är dyrare i </w:t>
      </w:r>
      <w:r w:rsidR="00871A0E">
        <w:t>s</w:t>
      </w:r>
      <w:r w:rsidRPr="008D1DB2">
        <w:t xml:space="preserve">ödra Sverige än i </w:t>
      </w:r>
      <w:r w:rsidR="00871A0E">
        <w:t>n</w:t>
      </w:r>
      <w:r w:rsidRPr="008D1DB2">
        <w:t>orra Sverige. Nedläggningen av Barsebäck och gränsdragningen mellan område tre och fyra, som innebär att Oskarshamns tre kärnkraftsreaktorer hamnar i område tre, har fått till följd att det blivit lägre energiproduktion i Sydsverige</w:t>
      </w:r>
      <w:r w:rsidR="00871A0E">
        <w:t xml:space="preserve"> – b</w:t>
      </w:r>
      <w:r w:rsidRPr="008D1DB2">
        <w:t>eslut som hushåll och företag i EU-området inte kunnat påverka, men ändå drabbas av i form av högre elpriser.</w:t>
      </w:r>
    </w:p>
    <w:p w:rsidRPr="008D1DB2" w:rsidR="00FC263E" w:rsidP="00FC263E" w:rsidRDefault="00FC263E" w14:paraId="751344DC" w14:textId="77777777">
      <w:pPr>
        <w:pStyle w:val="Normalutanindragellerluft"/>
      </w:pPr>
    </w:p>
    <w:p w:rsidRPr="008D1DB2" w:rsidR="00FC263E" w:rsidP="00FC263E" w:rsidRDefault="00FC263E" w14:paraId="751344DD" w14:textId="77777777">
      <w:pPr>
        <w:pStyle w:val="Normalutanindragellerluft"/>
      </w:pPr>
      <w:r w:rsidRPr="008D1DB2">
        <w:t xml:space="preserve">Enligt Nordpol har konsumenterna i </w:t>
      </w:r>
      <w:proofErr w:type="spellStart"/>
      <w:r w:rsidRPr="008D1DB2">
        <w:t>elområde</w:t>
      </w:r>
      <w:proofErr w:type="spellEnd"/>
      <w:r w:rsidRPr="008D1DB2">
        <w:t xml:space="preserve"> 4 betalat 750 miljoner kronor mer än konsumenterna i </w:t>
      </w:r>
      <w:proofErr w:type="spellStart"/>
      <w:r w:rsidRPr="008D1DB2">
        <w:t>elområde</w:t>
      </w:r>
      <w:proofErr w:type="spellEnd"/>
      <w:r w:rsidRPr="008D1DB2">
        <w:t xml:space="preserve"> 3. Det betyder att företag och småhusägare i södra Sverige betalar mer för elen. Den senaste tiden har emellertid elpriset varit förhållandevis lågt och i en situation med högre elpriser kommer skillnaden mellan vad olika konsumenter betalar att öka. </w:t>
      </w:r>
    </w:p>
    <w:p w:rsidRPr="008D1DB2" w:rsidR="00FC263E" w:rsidP="00FC263E" w:rsidRDefault="00FC263E" w14:paraId="751344DE" w14:textId="77777777">
      <w:pPr>
        <w:pStyle w:val="Normalutanindragellerluft"/>
      </w:pPr>
    </w:p>
    <w:p w:rsidRPr="008D1DB2" w:rsidR="00AF30DD" w:rsidP="00FC263E" w:rsidRDefault="00FC263E" w14:paraId="751344DF" w14:textId="53B08C34">
      <w:pPr>
        <w:pStyle w:val="Normalutanindragellerluft"/>
      </w:pPr>
      <w:r w:rsidRPr="008D1DB2">
        <w:t xml:space="preserve">Denna orättvisa beror på att det finns ett antal flaskhalsar i stamnätet som begränsar möjligheten att överföra el, vilket tydligt visar att det finns behov av att bygga ut stamnätet. Så länge dessa flaskhalsar existerar kommer konsumenter i </w:t>
      </w:r>
      <w:r w:rsidR="00871A0E">
        <w:t>s</w:t>
      </w:r>
      <w:r w:rsidRPr="008D1DB2">
        <w:t xml:space="preserve">ödra Sverige fortsättningsvis att betala högre elpriser. Det är inte rimligt och i väntan på att stamnätet är fullt utbyggt är det rimligt att </w:t>
      </w:r>
      <w:r w:rsidRPr="008D1DB2">
        <w:lastRenderedPageBreak/>
        <w:t xml:space="preserve">det vidtas åtgärder för att åstadkomma en utjämning av priserna mellan de olika </w:t>
      </w:r>
      <w:proofErr w:type="spellStart"/>
      <w:r w:rsidRPr="008D1DB2">
        <w:t>elområdena</w:t>
      </w:r>
      <w:proofErr w:type="spellEnd"/>
      <w:r w:rsidRPr="008D1DB2">
        <w:t>. En sådan utjämning innebär att elpriserna sjunker i södra Sverige och höjs i övriga landet och är statsfinansiellt neutral</w:t>
      </w:r>
      <w:r w:rsidR="00871A0E">
        <w:t>a</w:t>
      </w:r>
      <w:bookmarkStart w:name="_GoBack" w:id="1"/>
      <w:bookmarkEnd w:id="1"/>
      <w:r w:rsidRPr="008D1DB2">
        <w:t xml:space="preserve">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DBFE43D603F46C0BAC9FB0513D6CCBA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C63BC6" w:rsidRDefault="008D1DB2" w14:paraId="751344E0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Mats Persson (FP)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Christer Nylander (FP)</w:t>
            </w:r>
          </w:p>
        </w:tc>
      </w:tr>
    </w:tbl>
    <w:p w:rsidR="00B145FD" w:rsidRDefault="00B145FD" w14:paraId="751344E4" w14:textId="77777777"/>
    <w:sectPr w:rsidR="00B145FD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1344E6" w14:textId="77777777" w:rsidR="00FC263E" w:rsidRDefault="00FC263E" w:rsidP="000C1CAD">
      <w:pPr>
        <w:spacing w:line="240" w:lineRule="auto"/>
      </w:pPr>
      <w:r>
        <w:separator/>
      </w:r>
    </w:p>
  </w:endnote>
  <w:endnote w:type="continuationSeparator" w:id="0">
    <w:p w14:paraId="751344E7" w14:textId="77777777" w:rsidR="00FC263E" w:rsidRDefault="00FC263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1344EB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871A0E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1344F2" w14:textId="77777777" w:rsidR="008D753E" w:rsidRDefault="008D753E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2014-11-05 15:12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1344E4" w14:textId="77777777" w:rsidR="00FC263E" w:rsidRDefault="00FC263E" w:rsidP="000C1CAD">
      <w:pPr>
        <w:spacing w:line="240" w:lineRule="auto"/>
      </w:pPr>
      <w:r>
        <w:separator/>
      </w:r>
    </w:p>
  </w:footnote>
  <w:footnote w:type="continuationSeparator" w:id="0">
    <w:p w14:paraId="751344E5" w14:textId="77777777" w:rsidR="00FC263E" w:rsidRDefault="00FC263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751344EC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871A0E" w14:paraId="751344EE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376</w:t>
        </w:r>
      </w:sdtContent>
    </w:sdt>
  </w:p>
  <w:p w:rsidR="00467151" w:rsidP="00283E0F" w:rsidRDefault="00871A0E" w14:paraId="751344EF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Mats Persson och Christer Nylander (FP)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FC263E" w14:paraId="751344F0" w14:textId="77777777">
        <w:pPr>
          <w:pStyle w:val="FSHRub2"/>
        </w:pPr>
        <w:r>
          <w:t>Utjämning av elpriser mellan elområden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751344F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09D54EF1-70A8-46AA-A390-495321B54A53},{70149D84-0B84-4CBF-B3ED-D1056BDC8547}"/>
  </w:docVars>
  <w:rsids>
    <w:rsidRoot w:val="00FC263E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25E56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368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4B8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0A9A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1A0E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215A"/>
    <w:rsid w:val="008C3066"/>
    <w:rsid w:val="008C30E9"/>
    <w:rsid w:val="008C52AF"/>
    <w:rsid w:val="008C5D1A"/>
    <w:rsid w:val="008C5DC8"/>
    <w:rsid w:val="008D1336"/>
    <w:rsid w:val="008D1DB2"/>
    <w:rsid w:val="008D20C3"/>
    <w:rsid w:val="008D3BE8"/>
    <w:rsid w:val="008D4102"/>
    <w:rsid w:val="008D753E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4350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45FD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5CA2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01D5"/>
    <w:rsid w:val="00C21EDC"/>
    <w:rsid w:val="00C221BE"/>
    <w:rsid w:val="00C3271D"/>
    <w:rsid w:val="00C369D4"/>
    <w:rsid w:val="00C37833"/>
    <w:rsid w:val="00C4288F"/>
    <w:rsid w:val="00C51FE8"/>
    <w:rsid w:val="00C529B7"/>
    <w:rsid w:val="00C52E5A"/>
    <w:rsid w:val="00C53BDA"/>
    <w:rsid w:val="00C5786A"/>
    <w:rsid w:val="00C57A48"/>
    <w:rsid w:val="00C57C2E"/>
    <w:rsid w:val="00C60742"/>
    <w:rsid w:val="00C63BC6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1C6A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C040A"/>
    <w:rsid w:val="00FC263E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51344D5"/>
  <w15:chartTrackingRefBased/>
  <w15:docId w15:val="{83AF6B10-9B16-4F3C-873D-F2843471A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121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009A25C5BEC4AA09E8BD8DED13002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06F857-5B94-43A2-B248-EC18FBA45285}"/>
      </w:docPartPr>
      <w:docPartBody>
        <w:p w:rsidR="005B50B1" w:rsidRDefault="005B50B1">
          <w:pPr>
            <w:pStyle w:val="B009A25C5BEC4AA09E8BD8DED130023C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CDBFE43D603F46C0BAC9FB0513D6CC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629249-103D-4676-A9D0-112FA49CA00E}"/>
      </w:docPartPr>
      <w:docPartBody>
        <w:p w:rsidR="005B50B1" w:rsidRDefault="005B50B1">
          <w:pPr>
            <w:pStyle w:val="CDBFE43D603F46C0BAC9FB0513D6CCBA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0B1"/>
    <w:rsid w:val="005B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B009A25C5BEC4AA09E8BD8DED130023C">
    <w:name w:val="B009A25C5BEC4AA09E8BD8DED130023C"/>
  </w:style>
  <w:style w:type="paragraph" w:customStyle="1" w:styleId="C3CB2402AAAA4134A921BAC70E6512B0">
    <w:name w:val="C3CB2402AAAA4134A921BAC70E6512B0"/>
  </w:style>
  <w:style w:type="paragraph" w:customStyle="1" w:styleId="CDBFE43D603F46C0BAC9FB0513D6CCBA">
    <w:name w:val="CDBFE43D603F46C0BAC9FB0513D6CC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392</RubrikLookup>
    <MotionGuid xmlns="00d11361-0b92-4bae-a181-288d6a55b763">f6c3a93a-85c5-45bc-a453-dac9cb0aad96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213563-B8E7-409D-8687-ABD6EF8EEEAD}"/>
</file>

<file path=customXml/itemProps2.xml><?xml version="1.0" encoding="utf-8"?>
<ds:datastoreItem xmlns:ds="http://schemas.openxmlformats.org/officeDocument/2006/customXml" ds:itemID="{D7DC1522-5716-4776-8F19-598B107AE17A}"/>
</file>

<file path=customXml/itemProps3.xml><?xml version="1.0" encoding="utf-8"?>
<ds:datastoreItem xmlns:ds="http://schemas.openxmlformats.org/officeDocument/2006/customXml" ds:itemID="{12AD4D46-D374-4C5E-B552-023BC976B48C}"/>
</file>

<file path=customXml/itemProps4.xml><?xml version="1.0" encoding="utf-8"?>
<ds:datastoreItem xmlns:ds="http://schemas.openxmlformats.org/officeDocument/2006/customXml" ds:itemID="{8AB12E35-0F21-456B-AAAC-C5802C61923D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19</TotalTime>
  <Pages>2</Pages>
  <Words>301</Words>
  <Characters>1624</Characters>
  <Application>Microsoft Office Word</Application>
  <DocSecurity>0</DocSecurity>
  <Lines>32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201415FP4004 Utjämning av elpriser mellan elområden</vt:lpstr>
      <vt:lpstr/>
    </vt:vector>
  </TitlesOfParts>
  <Company>Riksdagen</Company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201415FP4004 Utjämning av elpriser mellan elområden</dc:title>
  <dc:subject/>
  <dc:creator>It-avdelningen</dc:creator>
  <cp:keywords/>
  <dc:description/>
  <cp:lastModifiedBy>Vasiliki Papadopoulou</cp:lastModifiedBy>
  <cp:revision>8</cp:revision>
  <cp:lastPrinted>2014-11-05T14:12:00Z</cp:lastPrinted>
  <dcterms:created xsi:type="dcterms:W3CDTF">2014-11-05T13:58:00Z</dcterms:created>
  <dcterms:modified xsi:type="dcterms:W3CDTF">2015-09-09T10:58:00Z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*K1C47BE6678AD*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http://filur.riksdagen.se/drop/DropOffLibrary/K1C47BE6678AD.docx</vt:lpwstr>
  </property>
</Properties>
</file>