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783" w:rsidRPr="00F4035C" w:rsidRDefault="00F83783">
      <w:pPr>
        <w:pStyle w:val="Frslagsrubrik"/>
      </w:pPr>
      <w:r w:rsidRPr="00F4035C">
        <w:t>Förslag till riksdagsbeslut</w:t>
      </w:r>
    </w:p>
    <w:p w:rsidR="00F83783" w:rsidRPr="00F4035C" w:rsidRDefault="00F83783">
      <w:pPr>
        <w:pStyle w:val="Hemstlatt"/>
      </w:pPr>
      <w:r w:rsidRPr="00F4035C">
        <w:t>Riksdagen tillkännager för regeringen som sin mening vad som anförs i motionen om att en översyn bör göras i syfte att höja ersät</w:t>
      </w:r>
      <w:r w:rsidRPr="00F4035C">
        <w:t>t</w:t>
      </w:r>
      <w:r w:rsidRPr="00F4035C">
        <w:t>ningsnivåerna för skadestånd till s.k. mobbningsoffer i sk</w:t>
      </w:r>
      <w:r w:rsidRPr="00F4035C">
        <w:t>o</w:t>
      </w:r>
      <w:r w:rsidRPr="00F4035C">
        <w:t>lan.</w:t>
      </w:r>
    </w:p>
    <w:p w:rsidR="00F83783" w:rsidRPr="00F4035C" w:rsidRDefault="00F83783">
      <w:pPr>
        <w:pStyle w:val="Rubrik1"/>
      </w:pPr>
      <w:r w:rsidRPr="00F4035C">
        <w:t>Motivering</w:t>
      </w:r>
    </w:p>
    <w:p w:rsidR="00F83783" w:rsidRPr="00F4035C" w:rsidRDefault="00F83783">
      <w:r w:rsidRPr="00F4035C">
        <w:t>En stor grupp unga drabbas dagligen av fysisk och/eller psykisk mobbning. Plågoandarna finns ofta i skolmiljön. En omfattning av anmälningarna till barn- och elevombudet väcker till eftertanke. Det råa klimatet i många sko</w:t>
      </w:r>
      <w:r w:rsidRPr="00F4035C">
        <w:t>l</w:t>
      </w:r>
      <w:r w:rsidRPr="00F4035C">
        <w:t>miljöer är oacceptabelt. Det kan bekämpas med ett strukturerat arbete mot mobbning i skolorna. En anmälan till barn- och elevombudet är ett nederlag för alla parter. Kraven på skadestånd talar sitt tydliga språk. Skadestånden är i första hand viktiga som en upprättelse för den drabbade. Med höjda sk</w:t>
      </w:r>
      <w:r w:rsidRPr="00F4035C">
        <w:t>a</w:t>
      </w:r>
      <w:r w:rsidRPr="00F4035C">
        <w:t>deståndsnivåer sätter man även press på skolledningar och kommuner att angripa mobbningsproblemen, men man visar också hur allvarligt man ser på problematiken. Jag föreslår att skadestånden till elever som krän</w:t>
      </w:r>
      <w:r w:rsidRPr="00F4035C">
        <w:t>ks skall h</w:t>
      </w:r>
      <w:r w:rsidRPr="00F4035C">
        <w:t>ö</w:t>
      </w:r>
      <w:r w:rsidRPr="00F4035C">
        <w:t>jas.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4035C">
        <w:trPr>
          <w:cantSplit/>
        </w:trPr>
        <w:tc>
          <w:tcPr>
            <w:tcW w:w="3046" w:type="dxa"/>
          </w:tcPr>
          <w:p w:rsidR="00F83783" w:rsidRPr="00F4035C" w:rsidRDefault="00F83783">
            <w:pPr>
              <w:pStyle w:val="UnderskriftDatum"/>
              <w:spacing w:before="240"/>
            </w:pPr>
            <w:r w:rsidRPr="00F4035C">
              <w:t>Stockholm den 30 september 2011</w:t>
            </w:r>
          </w:p>
        </w:tc>
        <w:tc>
          <w:tcPr>
            <w:tcW w:w="3047" w:type="dxa"/>
          </w:tcPr>
          <w:p w:rsidR="00F83783" w:rsidRPr="00F4035C" w:rsidRDefault="00F83783">
            <w:pPr>
              <w:pStyle w:val="Underskrifter"/>
              <w:spacing w:before="240"/>
            </w:pPr>
          </w:p>
        </w:tc>
      </w:tr>
      <w:tr w:rsidR="00000000" w:rsidRPr="00F4035C">
        <w:trPr>
          <w:cantSplit/>
        </w:trPr>
        <w:tc>
          <w:tcPr>
            <w:tcW w:w="3046" w:type="dxa"/>
          </w:tcPr>
          <w:p w:rsidR="00F83783" w:rsidRPr="00F4035C" w:rsidRDefault="00F83783">
            <w:pPr>
              <w:pStyle w:val="Underskrifter"/>
            </w:pPr>
            <w:r w:rsidRPr="00F4035C">
              <w:t>Anders Flanking (C)</w:t>
            </w:r>
          </w:p>
        </w:tc>
        <w:tc>
          <w:tcPr>
            <w:tcW w:w="3046" w:type="dxa"/>
          </w:tcPr>
          <w:p w:rsidR="00F83783" w:rsidRPr="00F4035C" w:rsidRDefault="00F83783">
            <w:pPr>
              <w:pStyle w:val="Underskrifter"/>
            </w:pPr>
          </w:p>
        </w:tc>
      </w:tr>
    </w:tbl>
    <w:p w:rsidR="00F83783" w:rsidRPr="00F4035C" w:rsidRDefault="00F83783">
      <w:pPr>
        <w:pStyle w:val="Normaltindrag"/>
      </w:pPr>
    </w:p>
    <w:sectPr w:rsidR="00F83783" w:rsidRPr="00F403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783" w:rsidRPr="00F4035C" w:rsidRDefault="00F83783">
      <w:r w:rsidRPr="00F4035C">
        <w:separator/>
      </w:r>
    </w:p>
  </w:endnote>
  <w:endnote w:type="continuationSeparator" w:id="0">
    <w:p w:rsidR="00F83783" w:rsidRPr="00F4035C" w:rsidRDefault="00F83783">
      <w:r w:rsidRPr="00F403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783" w:rsidRPr="00F4035C" w:rsidRDefault="00F4035C">
    <w:pPr>
      <w:pStyle w:val="Sidfot"/>
    </w:pPr>
    <w:r w:rsidRPr="00F403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937625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783" w:rsidRDefault="00F837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3783" w:rsidRDefault="00F837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783" w:rsidRPr="00F4035C" w:rsidRDefault="00F4035C">
    <w:pPr>
      <w:pStyle w:val="Sidfot"/>
    </w:pPr>
    <w:r w:rsidRPr="00F403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771259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783" w:rsidRDefault="00F837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3783" w:rsidRDefault="00F837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783" w:rsidRPr="00F4035C" w:rsidRDefault="00F4035C">
    <w:pPr>
      <w:pStyle w:val="Sidfot"/>
    </w:pPr>
    <w:r w:rsidRPr="00F403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54301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783" w:rsidRDefault="00F837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3783" w:rsidRDefault="00F837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783" w:rsidRPr="00F4035C" w:rsidRDefault="00F83783">
      <w:r w:rsidRPr="00F4035C">
        <w:separator/>
      </w:r>
    </w:p>
  </w:footnote>
  <w:footnote w:type="continuationSeparator" w:id="0">
    <w:p w:rsidR="00F83783" w:rsidRPr="00F4035C" w:rsidRDefault="00F83783">
      <w:r w:rsidRPr="00F403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783" w:rsidRPr="00F4035C" w:rsidRDefault="00F4035C">
    <w:pPr>
      <w:pStyle w:val="Sidhuvud"/>
    </w:pPr>
    <w:r w:rsidRPr="00F403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07558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783" w:rsidRDefault="00F837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3783" w:rsidRDefault="00F837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783" w:rsidRPr="00F4035C" w:rsidRDefault="00F4035C">
    <w:pPr>
      <w:pStyle w:val="Sidhuvud"/>
    </w:pPr>
    <w:r w:rsidRPr="00F403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06374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783" w:rsidRDefault="00F837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3783" w:rsidRDefault="00F837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3783" w:rsidRPr="00F4035C" w:rsidRDefault="00F83783">
    <w:pPr>
      <w:pStyle w:val="FSHNormal"/>
      <w:tabs>
        <w:tab w:val="right" w:pos="5840"/>
      </w:tabs>
    </w:pPr>
    <w:r w:rsidRPr="00F4035C">
      <w:br/>
    </w:r>
    <w:r w:rsidRPr="00F4035C">
      <w:fldChar w:fldCharType="begin" w:fldLock="1"/>
    </w:r>
    <w:r w:rsidRPr="00F4035C">
      <w:instrText xml:space="preserve"> DOCPROPERTY</w:instrText>
    </w:r>
    <w:r w:rsidRPr="00F4035C">
      <w:rPr>
        <w:sz w:val="18"/>
      </w:rPr>
      <w:instrText xml:space="preserve"> "YearUser" *\charformat </w:instrText>
    </w:r>
    <w:r w:rsidRPr="00F4035C">
      <w:fldChar w:fldCharType="separate"/>
    </w:r>
    <w:r w:rsidRPr="00F4035C">
      <w:t>2011/12</w:t>
    </w:r>
    <w:r w:rsidRPr="00F4035C">
      <w:fldChar w:fldCharType="end"/>
    </w:r>
    <w:r w:rsidRPr="00F4035C">
      <w:t xml:space="preserve"> </w:t>
    </w:r>
    <w:r w:rsidRPr="00F4035C">
      <w:tab/>
      <w:t xml:space="preserve">mnr: </w:t>
    </w:r>
    <w:r w:rsidRPr="00F4035C">
      <w:fldChar w:fldCharType="begin" w:fldLock="1"/>
    </w:r>
    <w:r w:rsidRPr="00F4035C">
      <w:instrText xml:space="preserve"> DOCPROPERTY</w:instrText>
    </w:r>
    <w:r w:rsidRPr="00F4035C">
      <w:rPr>
        <w:sz w:val="18"/>
      </w:rPr>
      <w:instrText xml:space="preserve"> "Motionsnummer" *\charformat </w:instrText>
    </w:r>
    <w:r w:rsidRPr="00F4035C">
      <w:fldChar w:fldCharType="separate"/>
    </w:r>
    <w:r w:rsidRPr="00F4035C">
      <w:t>Ub260</w:t>
    </w:r>
    <w:r w:rsidRPr="00F4035C">
      <w:fldChar w:fldCharType="end"/>
    </w:r>
    <w:r w:rsidRPr="00F4035C">
      <w:br/>
    </w:r>
    <w:r w:rsidRPr="00F4035C">
      <w:fldChar w:fldCharType="begin" w:fldLock="1"/>
    </w:r>
    <w:r w:rsidRPr="00F4035C">
      <w:instrText xml:space="preserve"> DOCPROPERTY</w:instrText>
    </w:r>
    <w:r w:rsidRPr="00F4035C">
      <w:rPr>
        <w:sz w:val="18"/>
      </w:rPr>
      <w:instrText xml:space="preserve"> "Samling" *\charformat </w:instrText>
    </w:r>
    <w:r w:rsidRPr="00F4035C">
      <w:fldChar w:fldCharType="end"/>
    </w:r>
    <w:r w:rsidRPr="00F4035C">
      <w:tab/>
      <w:t xml:space="preserve">pnr: </w:t>
    </w:r>
    <w:r w:rsidRPr="00F4035C">
      <w:fldChar w:fldCharType="begin" w:fldLock="1"/>
    </w:r>
    <w:r w:rsidRPr="00F4035C">
      <w:instrText xml:space="preserve"> DOCPROPERTY</w:instrText>
    </w:r>
    <w:r w:rsidRPr="00F4035C">
      <w:rPr>
        <w:sz w:val="18"/>
      </w:rPr>
      <w:instrText xml:space="preserve"> "Partinummer" *\charformat </w:instrText>
    </w:r>
    <w:r w:rsidRPr="00F4035C">
      <w:fldChar w:fldCharType="separate"/>
    </w:r>
    <w:r w:rsidRPr="00F4035C">
      <w:t>C317</w:t>
    </w:r>
    <w:r w:rsidRPr="00F4035C">
      <w:fldChar w:fldCharType="end"/>
    </w:r>
  </w:p>
  <w:p w:rsidR="00F83783" w:rsidRPr="00F4035C" w:rsidRDefault="00F83783">
    <w:pPr>
      <w:pStyle w:val="FSHRub1"/>
    </w:pPr>
    <w:r w:rsidRPr="00F4035C">
      <w:t>Motion till riksdagen</w:t>
    </w:r>
    <w:r w:rsidRPr="00F4035C">
      <w:br/>
    </w:r>
    <w:r w:rsidRPr="00F4035C">
      <w:fldChar w:fldCharType="begin" w:fldLock="1"/>
    </w:r>
    <w:r w:rsidRPr="00F4035C">
      <w:instrText xml:space="preserve"> DOCPROPERTY "YearUser" *\charformat </w:instrText>
    </w:r>
    <w:r w:rsidRPr="00F4035C">
      <w:fldChar w:fldCharType="separate"/>
    </w:r>
    <w:r w:rsidRPr="00F4035C">
      <w:t>2011/12</w:t>
    </w:r>
    <w:r w:rsidRPr="00F4035C">
      <w:fldChar w:fldCharType="end"/>
    </w:r>
    <w:r w:rsidRPr="00F4035C">
      <w:t>:</w:t>
    </w:r>
    <w:r w:rsidRPr="00F4035C">
      <w:fldChar w:fldCharType="begin" w:fldLock="1"/>
    </w:r>
    <w:r w:rsidRPr="00F4035C">
      <w:instrText xml:space="preserve"> DOCPROPERTY "Motionsnummer" *\charformat </w:instrText>
    </w:r>
    <w:r w:rsidRPr="00F4035C">
      <w:fldChar w:fldCharType="separate"/>
    </w:r>
    <w:r w:rsidRPr="00F4035C">
      <w:t>Ub260</w:t>
    </w:r>
    <w:r w:rsidRPr="00F4035C">
      <w:fldChar w:fldCharType="end"/>
    </w:r>
  </w:p>
  <w:p w:rsidR="00F83783" w:rsidRPr="00F4035C" w:rsidRDefault="00F83783">
    <w:pPr>
      <w:pStyle w:val="FSHNormalS5"/>
    </w:pPr>
    <w:r w:rsidRPr="00F4035C">
      <w:fldChar w:fldCharType="begin" w:fldLock="1"/>
    </w:r>
    <w:r w:rsidRPr="00F4035C">
      <w:instrText xml:space="preserve"> DOCPROPERTY "MotionarText" *\charformat </w:instrText>
    </w:r>
    <w:r w:rsidRPr="00F4035C">
      <w:fldChar w:fldCharType="separate"/>
    </w:r>
    <w:r w:rsidRPr="00F4035C">
      <w:t>av Anders Flanking (C)</w:t>
    </w:r>
    <w:r w:rsidRPr="00F4035C">
      <w:fldChar w:fldCharType="end"/>
    </w:r>
    <w:r w:rsidRPr="00F4035C">
      <w:br/>
    </w:r>
    <w:r w:rsidRPr="00F4035C">
      <w:fldChar w:fldCharType="begin" w:fldLock="1"/>
    </w:r>
    <w:r w:rsidRPr="00F4035C">
      <w:instrText xml:space="preserve"> DOCPROPERTY "SvarFrasKort" *\charformat </w:instrText>
    </w:r>
    <w:r w:rsidRPr="00F4035C">
      <w:fldChar w:fldCharType="end"/>
    </w:r>
  </w:p>
  <w:p w:rsidR="00F83783" w:rsidRPr="00F4035C" w:rsidRDefault="00F83783">
    <w:pPr>
      <w:pStyle w:val="FSHTitel"/>
    </w:pPr>
    <w:r w:rsidRPr="00F4035C">
      <w:fldChar w:fldCharType="begin" w:fldLock="1"/>
    </w:r>
    <w:r w:rsidRPr="00F4035C">
      <w:instrText xml:space="preserve"> DOCPROPERTY</w:instrText>
    </w:r>
    <w:r w:rsidRPr="00F4035C">
      <w:rPr>
        <w:sz w:val="18"/>
      </w:rPr>
      <w:instrText xml:space="preserve"> "RubrikSvar" *\charformat </w:instrText>
    </w:r>
    <w:r w:rsidRPr="00F4035C">
      <w:fldChar w:fldCharType="separate"/>
    </w:r>
    <w:r w:rsidRPr="00F4035C">
      <w:t>Upprättelse för mobbningsoffer i skolan</w:t>
    </w:r>
    <w:r w:rsidRPr="00F4035C">
      <w:fldChar w:fldCharType="end"/>
    </w:r>
  </w:p>
  <w:p w:rsidR="00F83783" w:rsidRPr="00F4035C" w:rsidRDefault="00F83783">
    <w:pPr>
      <w:pStyle w:val="Normal00"/>
    </w:pPr>
  </w:p>
  <w:p w:rsidR="00F83783" w:rsidRPr="00F4035C" w:rsidRDefault="00F837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16627882">
    <w:abstractNumId w:val="3"/>
  </w:num>
  <w:num w:numId="2" w16cid:durableId="456997446">
    <w:abstractNumId w:val="2"/>
  </w:num>
  <w:num w:numId="3" w16cid:durableId="1552418192">
    <w:abstractNumId w:val="1"/>
  </w:num>
  <w:num w:numId="4" w16cid:durableId="569391334">
    <w:abstractNumId w:val="0"/>
  </w:num>
  <w:num w:numId="5" w16cid:durableId="483279422">
    <w:abstractNumId w:val="7"/>
  </w:num>
  <w:num w:numId="6" w16cid:durableId="2131968004">
    <w:abstractNumId w:val="6"/>
  </w:num>
  <w:num w:numId="7" w16cid:durableId="668875574">
    <w:abstractNumId w:val="5"/>
  </w:num>
  <w:num w:numId="8" w16cid:durableId="1091124990">
    <w:abstractNumId w:val="4"/>
  </w:num>
  <w:num w:numId="9" w16cid:durableId="1513258375">
    <w:abstractNumId w:val="8"/>
  </w:num>
  <w:num w:numId="10" w16cid:durableId="1869486517">
    <w:abstractNumId w:val="9"/>
  </w:num>
  <w:num w:numId="11" w16cid:durableId="1822306585">
    <w:abstractNumId w:val="10"/>
  </w:num>
  <w:num w:numId="12" w16cid:durableId="922033188">
    <w:abstractNumId w:val="13"/>
  </w:num>
  <w:num w:numId="13" w16cid:durableId="1462575902">
    <w:abstractNumId w:val="15"/>
  </w:num>
  <w:num w:numId="14" w16cid:durableId="1546330640">
    <w:abstractNumId w:val="16"/>
  </w:num>
  <w:num w:numId="15" w16cid:durableId="1969776493">
    <w:abstractNumId w:val="11"/>
  </w:num>
  <w:num w:numId="16" w16cid:durableId="2060981630">
    <w:abstractNumId w:val="18"/>
  </w:num>
  <w:num w:numId="17" w16cid:durableId="1134982008">
    <w:abstractNumId w:val="17"/>
  </w:num>
  <w:num w:numId="18" w16cid:durableId="266890681">
    <w:abstractNumId w:val="14"/>
  </w:num>
  <w:num w:numId="19" w16cid:durableId="811100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7324B761-D3E9-4DD4-BFDF-8D72DC46F531}"/>
  </w:docVars>
  <w:rsids>
    <w:rsidRoot w:val="00326483"/>
    <w:rsid w:val="00326483"/>
    <w:rsid w:val="00F4035C"/>
    <w:rsid w:val="00F8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8DC581-1F3A-414E-B27D-747713C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887</Characters>
  <Application>Microsoft Office Word</Application>
  <DocSecurity>4</DocSecurity>
  <Lines>20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C317</vt:lpstr>
    </vt:vector>
  </TitlesOfParts>
  <Company>Riksdagen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C317</dc:title>
  <dc:subject>C317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2011-11-16T13:40:00Z</cp:lastPrinted>
  <dcterms:created xsi:type="dcterms:W3CDTF">2025-12-17T20:39:00Z</dcterms:created>
  <dcterms:modified xsi:type="dcterms:W3CDTF">2025-12-17T20:39:00Z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Upprättelse för mobbningsoffer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Upprättelse för mobbningsoffer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Flanking (C)</vt:lpwstr>
  </property>
  <property fmtid="{D5CDD505-2E9C-101B-9397-08002B2CF9AE}" pid="26" name="MotionarLista">
    <vt:lpwstr>Flanking,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Flanking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20112012000000000067000003170069</vt:lpwstr>
  </property>
  <property fmtid="{D5CDD505-2E9C-101B-9397-08002B2CF9AE}" pid="47" name="datum">
    <vt:lpwstr>110930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20112012000000000067000003170069</vt:lpwstr>
  </property>
  <property fmtid="{D5CDD505-2E9C-101B-9397-08002B2CF9AE}" pid="50" name="nummer">
    <vt:lpwstr>260</vt:lpwstr>
  </property>
  <property fmtid="{D5CDD505-2E9C-101B-9397-08002B2CF9AE}" pid="51" name="utskottsbeteckning">
    <vt:lpwstr>Ub</vt:lpwstr>
  </property>
  <property fmtid="{D5CDD505-2E9C-101B-9397-08002B2CF9AE}" pid="52" name="GlobalUID">
    <vt:lpwstr>{DB19F099-864A-412C-BEF6-FAD56820EA3E}</vt:lpwstr>
  </property>
  <property fmtid="{D5CDD505-2E9C-101B-9397-08002B2CF9AE}" pid="53" name="Överföringar">
    <vt:i4>0</vt:i4>
  </property>
  <property fmtid="{D5CDD505-2E9C-101B-9397-08002B2CF9AE}" pid="54" name="Checksum">
    <vt:lpwstr>*0007627685955*</vt:lpwstr>
  </property>
  <property fmtid="{D5CDD505-2E9C-101B-9397-08002B2CF9AE}" pid="55" name="skuggnummer">
    <vt:lpwstr>697</vt:lpwstr>
  </property>
  <property fmtid="{D5CDD505-2E9C-101B-9397-08002B2CF9AE}" pid="56" name="urixVersion">
    <vt:lpwstr>4.5.0.25</vt:lpwstr>
  </property>
  <property fmtid="{D5CDD505-2E9C-101B-9397-08002B2CF9AE}" pid="57" name="urixOrigin">
    <vt:lpwstr>111116 14:41:09.486</vt:lpwstr>
  </property>
  <property fmtid="{D5CDD505-2E9C-101B-9397-08002B2CF9AE}" pid="58" name="urixGuid">
    <vt:lpwstr>{D4A55299-7F94-43E5-94BE-7C9F3A954945}</vt:lpwstr>
  </property>
</Properties>
</file>