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2C0851" w14:textId="77777777">
        <w:tc>
          <w:tcPr>
            <w:tcW w:w="2268" w:type="dxa"/>
          </w:tcPr>
          <w:p w14:paraId="722CD1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7143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E8E050" w14:textId="77777777">
        <w:tc>
          <w:tcPr>
            <w:tcW w:w="2268" w:type="dxa"/>
          </w:tcPr>
          <w:p w14:paraId="1447F0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F0BF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6E8753" w14:textId="77777777">
        <w:tc>
          <w:tcPr>
            <w:tcW w:w="3402" w:type="dxa"/>
            <w:gridSpan w:val="2"/>
          </w:tcPr>
          <w:p w14:paraId="0CF265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273D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374E3A" w14:textId="77777777">
        <w:tc>
          <w:tcPr>
            <w:tcW w:w="2268" w:type="dxa"/>
          </w:tcPr>
          <w:p w14:paraId="514A6D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5FFB45" w14:textId="77777777" w:rsidR="006E4E11" w:rsidRPr="00ED583F" w:rsidRDefault="009244E0" w:rsidP="00EF1E2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14BDD" w:rsidRPr="00A14BDD">
              <w:rPr>
                <w:sz w:val="20"/>
              </w:rPr>
              <w:t>N2016/03740</w:t>
            </w:r>
            <w:r w:rsidR="00A14BDD">
              <w:rPr>
                <w:sz w:val="20"/>
              </w:rPr>
              <w:t>/TS</w:t>
            </w:r>
          </w:p>
        </w:tc>
      </w:tr>
      <w:tr w:rsidR="006E4E11" w14:paraId="4C0D6B47" w14:textId="77777777">
        <w:tc>
          <w:tcPr>
            <w:tcW w:w="2268" w:type="dxa"/>
          </w:tcPr>
          <w:p w14:paraId="34C0B7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4B83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7870DD" w14:textId="77777777">
        <w:trPr>
          <w:trHeight w:val="284"/>
        </w:trPr>
        <w:tc>
          <w:tcPr>
            <w:tcW w:w="4911" w:type="dxa"/>
          </w:tcPr>
          <w:p w14:paraId="39D96806" w14:textId="77777777" w:rsidR="006E4E11" w:rsidRDefault="009244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EA03996" w14:textId="77777777">
        <w:trPr>
          <w:trHeight w:val="284"/>
        </w:trPr>
        <w:tc>
          <w:tcPr>
            <w:tcW w:w="4911" w:type="dxa"/>
          </w:tcPr>
          <w:p w14:paraId="7B8EC172" w14:textId="77777777" w:rsidR="006E4E11" w:rsidRDefault="009244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07168C3" w14:textId="77777777">
        <w:trPr>
          <w:trHeight w:val="284"/>
        </w:trPr>
        <w:tc>
          <w:tcPr>
            <w:tcW w:w="4911" w:type="dxa"/>
          </w:tcPr>
          <w:p w14:paraId="53CDFD0B" w14:textId="77777777" w:rsidR="006E4E11" w:rsidRDefault="006E4E11" w:rsidP="004767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A97103" w14:textId="77777777">
        <w:trPr>
          <w:trHeight w:val="284"/>
        </w:trPr>
        <w:tc>
          <w:tcPr>
            <w:tcW w:w="4911" w:type="dxa"/>
          </w:tcPr>
          <w:p w14:paraId="39CCCB8B" w14:textId="77777777" w:rsidR="00D00670" w:rsidRDefault="00D00670" w:rsidP="008B4A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38280A" w14:textId="77777777">
        <w:trPr>
          <w:trHeight w:val="284"/>
        </w:trPr>
        <w:tc>
          <w:tcPr>
            <w:tcW w:w="4911" w:type="dxa"/>
          </w:tcPr>
          <w:p w14:paraId="7F6127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E81114" w14:textId="77777777">
        <w:trPr>
          <w:trHeight w:val="284"/>
        </w:trPr>
        <w:tc>
          <w:tcPr>
            <w:tcW w:w="4911" w:type="dxa"/>
          </w:tcPr>
          <w:p w14:paraId="7E64F3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C39C71" w14:textId="77777777">
        <w:trPr>
          <w:trHeight w:val="284"/>
        </w:trPr>
        <w:tc>
          <w:tcPr>
            <w:tcW w:w="4911" w:type="dxa"/>
          </w:tcPr>
          <w:p w14:paraId="3EE3D7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DCB7D" w14:textId="77777777">
        <w:trPr>
          <w:trHeight w:val="284"/>
        </w:trPr>
        <w:tc>
          <w:tcPr>
            <w:tcW w:w="4911" w:type="dxa"/>
          </w:tcPr>
          <w:p w14:paraId="7C556E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C2E2C3" w14:textId="77777777">
        <w:trPr>
          <w:trHeight w:val="284"/>
        </w:trPr>
        <w:tc>
          <w:tcPr>
            <w:tcW w:w="4911" w:type="dxa"/>
          </w:tcPr>
          <w:p w14:paraId="18F47F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82403D" w14:textId="77777777" w:rsidR="006E4E11" w:rsidRDefault="009244E0">
      <w:pPr>
        <w:framePr w:w="4400" w:h="2523" w:wrap="notBeside" w:vAnchor="page" w:hAnchor="page" w:x="6453" w:y="2445"/>
        <w:ind w:left="142"/>
      </w:pPr>
      <w:r>
        <w:t>Till riksdagen</w:t>
      </w:r>
    </w:p>
    <w:p w14:paraId="78E71F20" w14:textId="77777777" w:rsidR="006E4E11" w:rsidRDefault="009244E0" w:rsidP="009244E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80F6F">
        <w:t xml:space="preserve">2016/17:16 </w:t>
      </w:r>
      <w:r w:rsidR="00163DB0">
        <w:t xml:space="preserve">av </w:t>
      </w:r>
      <w:r w:rsidR="00580F6F">
        <w:t>Solveig Zander (C</w:t>
      </w:r>
      <w:r w:rsidR="00163DB0">
        <w:t>)</w:t>
      </w:r>
      <w:r w:rsidR="00580F6F">
        <w:t xml:space="preserve"> Cykelstrategi</w:t>
      </w:r>
    </w:p>
    <w:p w14:paraId="55A20CF4" w14:textId="77777777" w:rsidR="006E4E11" w:rsidRDefault="006E4E11">
      <w:pPr>
        <w:pStyle w:val="RKnormal"/>
      </w:pPr>
    </w:p>
    <w:p w14:paraId="44D7CFEC" w14:textId="77777777" w:rsidR="00A121E2" w:rsidRDefault="00580F6F" w:rsidP="007B1621">
      <w:pPr>
        <w:overflowPunct/>
        <w:spacing w:line="240" w:lineRule="auto"/>
        <w:textAlignment w:val="auto"/>
      </w:pPr>
      <w:r>
        <w:t xml:space="preserve">Solveig Zander har frågat mig </w:t>
      </w:r>
      <w:r w:rsidR="007B1621" w:rsidRPr="007B1621">
        <w:t>när den e</w:t>
      </w:r>
      <w:r w:rsidR="00D4096C">
        <w:t>fterlängtade cykelstrategin kommer</w:t>
      </w:r>
      <w:r w:rsidR="007B1621" w:rsidRPr="007B1621">
        <w:t xml:space="preserve"> och vad </w:t>
      </w:r>
      <w:r w:rsidR="00D4096C">
        <w:t>som händer</w:t>
      </w:r>
      <w:r w:rsidR="00170D55">
        <w:t xml:space="preserve"> </w:t>
      </w:r>
      <w:r w:rsidR="007B1621" w:rsidRPr="007B1621">
        <w:t>med de</w:t>
      </w:r>
      <w:r>
        <w:t xml:space="preserve"> </w:t>
      </w:r>
      <w:r w:rsidR="007B1621" w:rsidRPr="007B1621">
        <w:t>budgeterade pengarna för 2016</w:t>
      </w:r>
      <w:r w:rsidR="004F0D3F">
        <w:t>.</w:t>
      </w:r>
    </w:p>
    <w:p w14:paraId="26505E10" w14:textId="77777777" w:rsidR="00633766" w:rsidRDefault="00633766" w:rsidP="00633766">
      <w:pPr>
        <w:overflowPunct/>
        <w:spacing w:line="240" w:lineRule="auto"/>
        <w:textAlignment w:val="auto"/>
      </w:pPr>
    </w:p>
    <w:p w14:paraId="743550AB" w14:textId="77777777" w:rsidR="00163DB0" w:rsidRDefault="00163DB0" w:rsidP="00163DB0">
      <w:pPr>
        <w:overflowPunct/>
        <w:spacing w:line="240" w:lineRule="auto"/>
        <w:textAlignment w:val="auto"/>
      </w:pPr>
      <w:r>
        <w:t xml:space="preserve">Regeringen arbetar för att stimulera långsiktigt hållbara transportlösningar </w:t>
      </w:r>
      <w:r w:rsidR="000665FC">
        <w:t xml:space="preserve">där </w:t>
      </w:r>
      <w:r>
        <w:t>cykling är en prioriterad del.</w:t>
      </w:r>
      <w:r w:rsidR="005B6D73">
        <w:t xml:space="preserve"> </w:t>
      </w:r>
      <w:r w:rsidR="005B6D73" w:rsidRPr="00E535F2">
        <w:t>Med en öv</w:t>
      </w:r>
      <w:r w:rsidR="005B6D73">
        <w:t>erflyttning av resor till cykel och</w:t>
      </w:r>
      <w:r w:rsidR="005B6D73" w:rsidRPr="00E535F2">
        <w:t xml:space="preserve"> gång blir det mindre utsläpp av klimatgaser och därmed mindre påverkan på klimatet.</w:t>
      </w:r>
      <w:r w:rsidR="005B6D73">
        <w:t xml:space="preserve"> Ett ökat cyklande kan även </w:t>
      </w:r>
      <w:r w:rsidR="000665FC">
        <w:rPr>
          <w:szCs w:val="24"/>
        </w:rPr>
        <w:t>minska</w:t>
      </w:r>
      <w:r w:rsidR="005B6D73">
        <w:rPr>
          <w:szCs w:val="24"/>
        </w:rPr>
        <w:t xml:space="preserve"> trängsel i tätort</w:t>
      </w:r>
      <w:r w:rsidR="000665FC">
        <w:rPr>
          <w:szCs w:val="24"/>
        </w:rPr>
        <w:t>er</w:t>
      </w:r>
      <w:r w:rsidR="005B6D73">
        <w:rPr>
          <w:szCs w:val="24"/>
        </w:rPr>
        <w:t xml:space="preserve"> och bidra till en bättre folkhälsa.</w:t>
      </w:r>
    </w:p>
    <w:p w14:paraId="3C64AD8D" w14:textId="77777777" w:rsidR="00163DB0" w:rsidRDefault="00163DB0" w:rsidP="00163DB0">
      <w:pPr>
        <w:overflowPunct/>
        <w:spacing w:line="240" w:lineRule="auto"/>
        <w:textAlignment w:val="auto"/>
      </w:pPr>
    </w:p>
    <w:p w14:paraId="7D62D69B" w14:textId="77777777" w:rsidR="005E6B88" w:rsidRDefault="00163DB0" w:rsidP="006D7214">
      <w:pPr>
        <w:overflowPunct/>
        <w:spacing w:line="240" w:lineRule="auto"/>
        <w:textAlignment w:val="auto"/>
      </w:pPr>
      <w:r>
        <w:t xml:space="preserve">Regeringen arbetar för </w:t>
      </w:r>
      <w:r w:rsidR="005E6B88">
        <w:t xml:space="preserve">både </w:t>
      </w:r>
      <w:r>
        <w:t>en ökad och säker cykling, och ett led i arbete</w:t>
      </w:r>
      <w:r w:rsidR="000665FC">
        <w:t>t</w:t>
      </w:r>
      <w:r>
        <w:t xml:space="preserve"> är att</w:t>
      </w:r>
      <w:r w:rsidR="000665FC">
        <w:t>,</w:t>
      </w:r>
      <w:r>
        <w:t xml:space="preserve"> i dialog med berörda aktörer</w:t>
      </w:r>
      <w:r w:rsidR="000665FC">
        <w:t>,</w:t>
      </w:r>
      <w:r>
        <w:t xml:space="preserve"> ta fram en nationell cykelstrategi. </w:t>
      </w:r>
      <w:r w:rsidR="00580F6F">
        <w:t xml:space="preserve">Såsom Solveig </w:t>
      </w:r>
      <w:r w:rsidR="00D4096C">
        <w:t xml:space="preserve">Zander </w:t>
      </w:r>
      <w:r w:rsidR="00580F6F">
        <w:t xml:space="preserve">påpekar har detta dialogarbete påbörjats i december 2015 och </w:t>
      </w:r>
      <w:r w:rsidR="005B6D73">
        <w:t xml:space="preserve">har under 2016 </w:t>
      </w:r>
      <w:r w:rsidR="000665FC">
        <w:t xml:space="preserve">inneburit </w:t>
      </w:r>
      <w:r w:rsidR="005B6D73">
        <w:t xml:space="preserve">en bred dialog med </w:t>
      </w:r>
      <w:r>
        <w:t xml:space="preserve">kommuner, cykelorganisationer och andra intressenter. Strategin </w:t>
      </w:r>
      <w:r w:rsidR="006D7214">
        <w:t xml:space="preserve">är början på ett gemensamt arbete och </w:t>
      </w:r>
      <w:r>
        <w:t>ska ge u</w:t>
      </w:r>
      <w:r w:rsidR="000665FC">
        <w:t>t</w:t>
      </w:r>
      <w:r>
        <w:t xml:space="preserve">tryck för regeringens ambitioner och insatser </w:t>
      </w:r>
      <w:r w:rsidR="000665FC">
        <w:t xml:space="preserve">som rör </w:t>
      </w:r>
      <w:r>
        <w:t>cykling med inriktning att hjälpa a</w:t>
      </w:r>
      <w:r w:rsidR="005E6B88">
        <w:t xml:space="preserve">lla aktörer att ta sitt ansvar, och </w:t>
      </w:r>
      <w:r w:rsidR="005B6D73">
        <w:t>syftar till att b</w:t>
      </w:r>
      <w:r w:rsidR="005E6B88">
        <w:t>idra till ett ökat cyklande.</w:t>
      </w:r>
      <w:r w:rsidR="00580F6F">
        <w:t xml:space="preserve"> </w:t>
      </w:r>
      <w:r w:rsidR="005E6B88">
        <w:t xml:space="preserve"> </w:t>
      </w:r>
    </w:p>
    <w:p w14:paraId="53CFF716" w14:textId="77777777" w:rsidR="005E6B88" w:rsidRDefault="005E6B88" w:rsidP="006F657E">
      <w:pPr>
        <w:overflowPunct/>
        <w:spacing w:line="240" w:lineRule="auto"/>
        <w:textAlignment w:val="auto"/>
      </w:pPr>
    </w:p>
    <w:p w14:paraId="6C46EDB7" w14:textId="77777777" w:rsidR="00580F6F" w:rsidRDefault="00580F6F" w:rsidP="006F657E">
      <w:pPr>
        <w:overflowPunct/>
        <w:spacing w:line="240" w:lineRule="auto"/>
        <w:textAlignment w:val="auto"/>
      </w:pPr>
      <w:r>
        <w:t>Det stämmer att det i</w:t>
      </w:r>
      <w:r w:rsidRPr="00580F6F">
        <w:t xml:space="preserve"> 2016 års budget föreslogs en tvåårig cykelsatsning på cykelfrämjande åtgärder. </w:t>
      </w:r>
      <w:r>
        <w:t xml:space="preserve">Under 2016 </w:t>
      </w:r>
      <w:r w:rsidRPr="00580F6F">
        <w:t>uppgå</w:t>
      </w:r>
      <w:r>
        <w:t>r</w:t>
      </w:r>
      <w:r w:rsidRPr="00580F6F">
        <w:t xml:space="preserve"> </w:t>
      </w:r>
      <w:r w:rsidR="006F657E">
        <w:t>denna</w:t>
      </w:r>
      <w:r>
        <w:t xml:space="preserve"> </w:t>
      </w:r>
      <w:r w:rsidRPr="00580F6F">
        <w:t>till 25</w:t>
      </w:r>
      <w:r>
        <w:t xml:space="preserve"> </w:t>
      </w:r>
      <w:r w:rsidRPr="00580F6F">
        <w:t>mil</w:t>
      </w:r>
      <w:r>
        <w:t>joner kronor och under 2017</w:t>
      </w:r>
      <w:r w:rsidRPr="006F657E">
        <w:t xml:space="preserve"> till 75 miljoner kronor.</w:t>
      </w:r>
      <w:r>
        <w:t xml:space="preserve"> I regleringsbrevet för Trafikverket avseende budgetåret 2016 finns</w:t>
      </w:r>
      <w:r w:rsidR="00E05911">
        <w:t xml:space="preserve"> också</w:t>
      </w:r>
      <w:r w:rsidR="004F0D3F">
        <w:t xml:space="preserve"> </w:t>
      </w:r>
      <w:r>
        <w:t>25</w:t>
      </w:r>
      <w:r w:rsidR="00605DD9">
        <w:t xml:space="preserve"> miljon</w:t>
      </w:r>
      <w:r w:rsidR="001509C8">
        <w:t>e</w:t>
      </w:r>
      <w:r w:rsidR="00605DD9">
        <w:t>r</w:t>
      </w:r>
      <w:r>
        <w:t xml:space="preserve"> särskilt avsatta för cykelfrämjande åtgärder. Medlen finns avsatta på anslag 1:1 Utveckling av statens transportinfrastruktur, anslagsposten 11.1 trimning och effektivisering. </w:t>
      </w:r>
    </w:p>
    <w:p w14:paraId="781A86CE" w14:textId="77777777" w:rsidR="001509C8" w:rsidRDefault="001509C8" w:rsidP="006F657E">
      <w:pPr>
        <w:overflowPunct/>
        <w:spacing w:line="240" w:lineRule="auto"/>
        <w:textAlignment w:val="auto"/>
      </w:pPr>
    </w:p>
    <w:p w14:paraId="2CB27A4F" w14:textId="77777777" w:rsidR="002A56C5" w:rsidRDefault="002A56C5" w:rsidP="001509C8">
      <w:pPr>
        <w:overflowPunct/>
        <w:spacing w:line="240" w:lineRule="auto"/>
        <w:textAlignment w:val="auto"/>
      </w:pPr>
      <w:r w:rsidRPr="001509C8">
        <w:t>Budgeterade medel för 2016 används bland annat till nya och kompletterande cykelvägar, samt cykelfrämjande åtgärder exempelvis i form av planskilda korsningar för gång- och cykeltrafik i anslutning till resecentrum.</w:t>
      </w:r>
    </w:p>
    <w:p w14:paraId="560AEAB6" w14:textId="77777777" w:rsidR="001509C8" w:rsidRPr="001509C8" w:rsidRDefault="001509C8" w:rsidP="001509C8">
      <w:pPr>
        <w:overflowPunct/>
        <w:spacing w:line="240" w:lineRule="auto"/>
        <w:textAlignment w:val="auto"/>
      </w:pPr>
    </w:p>
    <w:p w14:paraId="7BDB22ED" w14:textId="77777777" w:rsidR="005B6310" w:rsidRDefault="005B6310" w:rsidP="006F657E">
      <w:pPr>
        <w:overflowPunct/>
        <w:spacing w:line="240" w:lineRule="auto"/>
        <w:textAlignment w:val="auto"/>
      </w:pPr>
    </w:p>
    <w:p w14:paraId="20D7E3FF" w14:textId="77777777" w:rsidR="00A14BDD" w:rsidRPr="006F657E" w:rsidRDefault="005E6B88" w:rsidP="006F657E">
      <w:pPr>
        <w:overflowPunct/>
        <w:spacing w:line="240" w:lineRule="auto"/>
        <w:textAlignment w:val="auto"/>
      </w:pPr>
      <w:r>
        <w:lastRenderedPageBreak/>
        <w:t xml:space="preserve">Strategin och de frågor som hanteras inom denna bereds </w:t>
      </w:r>
      <w:r w:rsidR="000665FC">
        <w:t xml:space="preserve">för närvarande </w:t>
      </w:r>
      <w:r w:rsidR="001509C8">
        <w:t>i R</w:t>
      </w:r>
      <w:r>
        <w:t xml:space="preserve">egeringskansliet. </w:t>
      </w:r>
      <w:r w:rsidR="006D7214">
        <w:t>R</w:t>
      </w:r>
      <w:r w:rsidR="005B6D73" w:rsidRPr="005B6D73">
        <w:t xml:space="preserve">egeringens ambition är att </w:t>
      </w:r>
      <w:r w:rsidR="004F0D3F">
        <w:t xml:space="preserve">under 2016 </w:t>
      </w:r>
      <w:r w:rsidR="005B6D73" w:rsidRPr="005B6D73">
        <w:t xml:space="preserve">återkomma till riksdagen </w:t>
      </w:r>
      <w:r w:rsidR="006577D3">
        <w:t>med anledning av tillkännagivandena</w:t>
      </w:r>
      <w:r w:rsidR="004F0D3F">
        <w:t>.</w:t>
      </w:r>
    </w:p>
    <w:p w14:paraId="155277E5" w14:textId="77777777" w:rsidR="005B6D73" w:rsidRDefault="005B6D73">
      <w:pPr>
        <w:pStyle w:val="RKnormal"/>
      </w:pPr>
    </w:p>
    <w:p w14:paraId="17CE3FE5" w14:textId="77777777" w:rsidR="00D4096C" w:rsidRDefault="00D4096C">
      <w:pPr>
        <w:pStyle w:val="RKnormal"/>
      </w:pPr>
      <w:r>
        <w:t>Stockholm den 27 september 2016</w:t>
      </w:r>
    </w:p>
    <w:p w14:paraId="5E75F467" w14:textId="77777777" w:rsidR="00D4096C" w:rsidRDefault="00D4096C">
      <w:pPr>
        <w:pStyle w:val="RKnormal"/>
      </w:pPr>
    </w:p>
    <w:p w14:paraId="6E2E06CE" w14:textId="77777777" w:rsidR="005B6310" w:rsidRDefault="005B6310">
      <w:pPr>
        <w:pStyle w:val="RKnormal"/>
      </w:pPr>
    </w:p>
    <w:p w14:paraId="76C8028C" w14:textId="77777777" w:rsidR="009244E0" w:rsidRDefault="009244E0">
      <w:pPr>
        <w:pStyle w:val="RKnormal"/>
      </w:pPr>
      <w:bookmarkStart w:id="0" w:name="_GoBack"/>
      <w:bookmarkEnd w:id="0"/>
      <w:r>
        <w:t>Anna Johansson</w:t>
      </w:r>
    </w:p>
    <w:sectPr w:rsidR="009244E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659D4" w14:textId="77777777" w:rsidR="00BA3058" w:rsidRDefault="00BA3058">
      <w:r>
        <w:separator/>
      </w:r>
    </w:p>
  </w:endnote>
  <w:endnote w:type="continuationSeparator" w:id="0">
    <w:p w14:paraId="30EB7E4B" w14:textId="77777777" w:rsidR="00BA3058" w:rsidRDefault="00BA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69C7C" w14:textId="77777777" w:rsidR="00BA3058" w:rsidRDefault="00BA3058">
      <w:r>
        <w:separator/>
      </w:r>
    </w:p>
  </w:footnote>
  <w:footnote w:type="continuationSeparator" w:id="0">
    <w:p w14:paraId="4A10BA3E" w14:textId="77777777" w:rsidR="00BA3058" w:rsidRDefault="00BA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273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63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7B36D" w14:textId="77777777">
      <w:trPr>
        <w:cantSplit/>
      </w:trPr>
      <w:tc>
        <w:tcPr>
          <w:tcW w:w="3119" w:type="dxa"/>
        </w:tcPr>
        <w:p w14:paraId="7AD5AB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26A9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43E43C" w14:textId="77777777" w:rsidR="00E80146" w:rsidRDefault="00E80146">
          <w:pPr>
            <w:pStyle w:val="Sidhuvud"/>
            <w:ind w:right="360"/>
          </w:pPr>
        </w:p>
      </w:tc>
    </w:tr>
  </w:tbl>
  <w:p w14:paraId="71CB50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482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254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D7A626" w14:textId="77777777">
      <w:trPr>
        <w:cantSplit/>
      </w:trPr>
      <w:tc>
        <w:tcPr>
          <w:tcW w:w="3119" w:type="dxa"/>
        </w:tcPr>
        <w:p w14:paraId="687062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6D27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809B6F" w14:textId="77777777" w:rsidR="00E80146" w:rsidRDefault="00E80146">
          <w:pPr>
            <w:pStyle w:val="Sidhuvud"/>
            <w:ind w:right="360"/>
          </w:pPr>
        </w:p>
      </w:tc>
    </w:tr>
  </w:tbl>
  <w:p w14:paraId="140DDB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83F40" w14:textId="77777777" w:rsidR="009244E0" w:rsidRDefault="001A19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D8BC08" wp14:editId="59B243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F79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8CC71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BF33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161DD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B3D"/>
    <w:multiLevelType w:val="multilevel"/>
    <w:tmpl w:val="9AE8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03414"/>
    <w:multiLevelType w:val="hybridMultilevel"/>
    <w:tmpl w:val="2C46C64A"/>
    <w:lvl w:ilvl="0" w:tplc="8646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8DB32">
      <w:start w:val="8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01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64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0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A7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A2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C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27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8992AFE"/>
    <w:multiLevelType w:val="hybridMultilevel"/>
    <w:tmpl w:val="67523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E0"/>
    <w:rsid w:val="000665FC"/>
    <w:rsid w:val="000B649C"/>
    <w:rsid w:val="00136965"/>
    <w:rsid w:val="00150384"/>
    <w:rsid w:val="001509C8"/>
    <w:rsid w:val="00160901"/>
    <w:rsid w:val="00163DB0"/>
    <w:rsid w:val="00170D55"/>
    <w:rsid w:val="001805B7"/>
    <w:rsid w:val="001A1940"/>
    <w:rsid w:val="00220C27"/>
    <w:rsid w:val="00232CE5"/>
    <w:rsid w:val="002379C1"/>
    <w:rsid w:val="002A56C5"/>
    <w:rsid w:val="002B195C"/>
    <w:rsid w:val="002C7314"/>
    <w:rsid w:val="00305E1A"/>
    <w:rsid w:val="00367B1C"/>
    <w:rsid w:val="00381764"/>
    <w:rsid w:val="003B30AB"/>
    <w:rsid w:val="003E3F30"/>
    <w:rsid w:val="0041465C"/>
    <w:rsid w:val="00474520"/>
    <w:rsid w:val="00476730"/>
    <w:rsid w:val="004A328D"/>
    <w:rsid w:val="004F0D3F"/>
    <w:rsid w:val="00536F5B"/>
    <w:rsid w:val="00576E83"/>
    <w:rsid w:val="00580F6F"/>
    <w:rsid w:val="0058762B"/>
    <w:rsid w:val="005A3327"/>
    <w:rsid w:val="005B6310"/>
    <w:rsid w:val="005B6D73"/>
    <w:rsid w:val="005E6B88"/>
    <w:rsid w:val="0060418D"/>
    <w:rsid w:val="00605DD9"/>
    <w:rsid w:val="006304B0"/>
    <w:rsid w:val="00633766"/>
    <w:rsid w:val="00634495"/>
    <w:rsid w:val="00647AE3"/>
    <w:rsid w:val="006577D3"/>
    <w:rsid w:val="00662548"/>
    <w:rsid w:val="006D4664"/>
    <w:rsid w:val="006D7214"/>
    <w:rsid w:val="006E4E11"/>
    <w:rsid w:val="006F657E"/>
    <w:rsid w:val="007242A3"/>
    <w:rsid w:val="007A6855"/>
    <w:rsid w:val="007B1621"/>
    <w:rsid w:val="007D3852"/>
    <w:rsid w:val="00874E44"/>
    <w:rsid w:val="008B4AC1"/>
    <w:rsid w:val="008C2C91"/>
    <w:rsid w:val="008E094A"/>
    <w:rsid w:val="0092027A"/>
    <w:rsid w:val="009244E0"/>
    <w:rsid w:val="00955E31"/>
    <w:rsid w:val="00964969"/>
    <w:rsid w:val="00975F04"/>
    <w:rsid w:val="00992E72"/>
    <w:rsid w:val="009B6792"/>
    <w:rsid w:val="00A121E2"/>
    <w:rsid w:val="00A14BDD"/>
    <w:rsid w:val="00A81C8F"/>
    <w:rsid w:val="00AF26D1"/>
    <w:rsid w:val="00AF72F5"/>
    <w:rsid w:val="00B90FF2"/>
    <w:rsid w:val="00B95D46"/>
    <w:rsid w:val="00BA3058"/>
    <w:rsid w:val="00BC23D0"/>
    <w:rsid w:val="00BE130A"/>
    <w:rsid w:val="00C40A66"/>
    <w:rsid w:val="00C62B45"/>
    <w:rsid w:val="00C96D6F"/>
    <w:rsid w:val="00CA5FF9"/>
    <w:rsid w:val="00CD1EE3"/>
    <w:rsid w:val="00D00670"/>
    <w:rsid w:val="00D133D7"/>
    <w:rsid w:val="00D24549"/>
    <w:rsid w:val="00D4096C"/>
    <w:rsid w:val="00D66485"/>
    <w:rsid w:val="00DC1772"/>
    <w:rsid w:val="00DF558F"/>
    <w:rsid w:val="00E05911"/>
    <w:rsid w:val="00E07D5B"/>
    <w:rsid w:val="00E80146"/>
    <w:rsid w:val="00E904D0"/>
    <w:rsid w:val="00EA5864"/>
    <w:rsid w:val="00EC25F9"/>
    <w:rsid w:val="00ED583F"/>
    <w:rsid w:val="00EF1E29"/>
    <w:rsid w:val="00F10311"/>
    <w:rsid w:val="00F65646"/>
    <w:rsid w:val="00F67F8E"/>
    <w:rsid w:val="00F7698D"/>
    <w:rsid w:val="00FA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8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1A194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A1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194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E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E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E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E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E1A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CD1EE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63376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580F6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80F6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1A194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A1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194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E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E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E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E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E1A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CD1EE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63376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580F6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80F6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12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248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2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2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b31a1a6a-c3fd-45da-bf8d-70a9b826f757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86399-F953-42A2-B79E-3AB4CCE6AF20}"/>
</file>

<file path=customXml/itemProps2.xml><?xml version="1.0" encoding="utf-8"?>
<ds:datastoreItem xmlns:ds="http://schemas.openxmlformats.org/officeDocument/2006/customXml" ds:itemID="{F5F004AD-08DB-42C6-8DA8-9B89A4204F9F}"/>
</file>

<file path=customXml/itemProps3.xml><?xml version="1.0" encoding="utf-8"?>
<ds:datastoreItem xmlns:ds="http://schemas.openxmlformats.org/officeDocument/2006/customXml" ds:itemID="{113F0B5E-B29E-441F-8F27-622F3EFBF73D}"/>
</file>

<file path=customXml/itemProps4.xml><?xml version="1.0" encoding="utf-8"?>
<ds:datastoreItem xmlns:ds="http://schemas.openxmlformats.org/officeDocument/2006/customXml" ds:itemID="{F5F004AD-08DB-42C6-8DA8-9B89A4204F9F}"/>
</file>

<file path=customXml/itemProps5.xml><?xml version="1.0" encoding="utf-8"?>
<ds:datastoreItem xmlns:ds="http://schemas.openxmlformats.org/officeDocument/2006/customXml" ds:itemID="{E54A5B76-95B2-48B2-871E-C9966646F235}"/>
</file>

<file path=customXml/itemProps6.xml><?xml version="1.0" encoding="utf-8"?>
<ds:datastoreItem xmlns:ds="http://schemas.openxmlformats.org/officeDocument/2006/customXml" ds:itemID="{F5F004AD-08DB-42C6-8DA8-9B89A4204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Björklund</dc:creator>
  <cp:lastModifiedBy>Marie Egerup</cp:lastModifiedBy>
  <cp:revision>2</cp:revision>
  <cp:lastPrinted>2016-09-12T11:41:00Z</cp:lastPrinted>
  <dcterms:created xsi:type="dcterms:W3CDTF">2016-09-26T10:47:00Z</dcterms:created>
  <dcterms:modified xsi:type="dcterms:W3CDTF">2016-09-26T10:47:00Z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1a86ded4-3b03-4c8d-bede-3f63c645eb37</vt:lpwstr>
  </property>
</Properties>
</file>