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2CA" w:rsidRPr="002932CA" w:rsidRDefault="002932CA">
      <w:pPr>
        <w:pStyle w:val="Frslagsrubrik"/>
      </w:pPr>
      <w:r w:rsidRPr="002932CA">
        <w:t>Förslag till riksdagsbeslut</w:t>
      </w:r>
    </w:p>
    <w:p w:rsidR="002932CA" w:rsidRPr="002932CA" w:rsidRDefault="002932CA">
      <w:pPr>
        <w:pStyle w:val="Hemstlatt"/>
        <w:ind w:left="0"/>
      </w:pPr>
      <w:r w:rsidRPr="002932CA">
        <w:t>Riksdagen tillkännager för regeringen som sin mening vad som anförs i motionen om tillägg av psykisk sjukdom i listan över sju</w:t>
      </w:r>
      <w:r w:rsidRPr="002932CA">
        <w:t>k</w:t>
      </w:r>
      <w:r w:rsidRPr="002932CA">
        <w:t>domar i 4 kap. 2 § lagen (1998:531) om yrkesverksamhet på hälso- och sju</w:t>
      </w:r>
      <w:r w:rsidRPr="002932CA">
        <w:t>k</w:t>
      </w:r>
      <w:r w:rsidRPr="002932CA">
        <w:t>vårdens område.</w:t>
      </w:r>
    </w:p>
    <w:p w:rsidR="002932CA" w:rsidRPr="002932CA" w:rsidRDefault="002932CA">
      <w:pPr>
        <w:pStyle w:val="Rubrik1"/>
      </w:pPr>
      <w:r w:rsidRPr="002932CA">
        <w:t>Motivering</w:t>
      </w:r>
    </w:p>
    <w:p w:rsidR="002932CA" w:rsidRPr="002932CA" w:rsidRDefault="002932CA">
      <w:r w:rsidRPr="002932CA">
        <w:t>Sedan 1960 har vi en strikt lagstiftning, populärt kallad kvacksalverilagen, som förbjuder andra än dem som tillhör den legitimerade hälso- och sjukvå</w:t>
      </w:r>
      <w:r w:rsidRPr="002932CA">
        <w:t>r</w:t>
      </w:r>
      <w:r w:rsidRPr="002932CA">
        <w:t>den att behandla ett antal sjukdomsdiagnoser. Förbudet gäller cancer och andra elakartade tumörer, diabetes, epilepsi, sjukdomar eller komplikationer i samband med graviditet och förlossning samt utprovning och leverans av kontaktlinser. Det gäller även ett antal sjukdomar som enligt smittskyddsl</w:t>
      </w:r>
      <w:r w:rsidRPr="002932CA">
        <w:t>a</w:t>
      </w:r>
      <w:r w:rsidRPr="002932CA">
        <w:t>gen betraktas som samhällsfarliga. Det är också förbjudet att undersöka eller behandla barn som inte fyllt åtta år. Obegripligt nog är det däremot fritt fram ännu år 2009 för vem som helst att behandla allehanda s</w:t>
      </w:r>
      <w:r w:rsidRPr="002932CA">
        <w:t>lag av psykisk ohälsa, även sådana av potentiellt mycket allvarlig natur.</w:t>
      </w:r>
    </w:p>
    <w:p w:rsidR="002932CA" w:rsidRPr="002932CA" w:rsidRDefault="002932CA">
      <w:pPr>
        <w:pStyle w:val="Normaltindrag"/>
      </w:pPr>
      <w:r w:rsidRPr="002932CA">
        <w:t>Psykisk ohälsa har kommit att bli ett samlingsbegrepp för en lång rad olika typer av själsliga lidanden, alltifrån relativt lindriga enskilda symptom, som många gånger inte kräver professionell hjälp, till sammansatta och svåra symptombilder. De senare, exempelvis olika typer av allvarliga stämningsl</w:t>
      </w:r>
      <w:r w:rsidRPr="002932CA">
        <w:t>ä</w:t>
      </w:r>
      <w:r w:rsidRPr="002932CA">
        <w:t>gesförändringar eller psykotiska tillstånd, kräver nästan alltid snabb tillgång till medicinsk psykiatrisk hjälp.</w:t>
      </w:r>
    </w:p>
    <w:p w:rsidR="002932CA" w:rsidRPr="002932CA" w:rsidRDefault="002932CA">
      <w:pPr>
        <w:pStyle w:val="Normaltindrag"/>
      </w:pPr>
      <w:r w:rsidRPr="002932CA">
        <w:t>På samma sätt som vävnaderna i våra inre organ, andnings- och kärls</w:t>
      </w:r>
      <w:r w:rsidRPr="002932CA">
        <w:t>y</w:t>
      </w:r>
      <w:r w:rsidRPr="002932CA">
        <w:t>stem, leder och muskulatur m.m. kan drabbas av medicinskt sjukliga proce</w:t>
      </w:r>
      <w:r w:rsidRPr="002932CA">
        <w:t>s</w:t>
      </w:r>
      <w:r w:rsidRPr="002932CA">
        <w:t>ser, kan naturligtvis också hjärnan göra det. I de förra fallen finns en insikt hos den breda allmänheten om behovet av kompetenta medicinska konsult</w:t>
      </w:r>
      <w:r w:rsidRPr="002932CA">
        <w:t>a</w:t>
      </w:r>
      <w:r w:rsidRPr="002932CA">
        <w:t>tioner och åtgärder, där så behövs i kombination med åtgärder riktade mot problemens orsaker i vår miljö.</w:t>
      </w:r>
    </w:p>
    <w:p w:rsidR="002932CA" w:rsidRPr="002932CA" w:rsidRDefault="002932CA">
      <w:pPr>
        <w:pStyle w:val="Normaltindrag"/>
      </w:pPr>
      <w:r w:rsidRPr="002932CA">
        <w:lastRenderedPageBreak/>
        <w:t>För själsliga lidanden däremot stannar analysen hos lekmän ofta vid att det är miljön och endast miljön som orsakar problemen. Därmed kan behoven av nära kontakt med professionell ps</w:t>
      </w:r>
      <w:r w:rsidRPr="002932CA">
        <w:t>ykiatri och psykologi underskattas, med uppenbara hälsorisker för den som drabbas av psykisk ohälsa av allvarligare slag. Vad värre är, denna enögda lekmannaanalys öppnar för allehanda terap</w:t>
      </w:r>
      <w:r w:rsidRPr="002932CA">
        <w:t>i</w:t>
      </w:r>
      <w:r w:rsidRPr="002932CA">
        <w:t>förslag från, i psykiatri och psykologi, oskolade personer som erbjuder unika, fantasifulla och vetenskapligt oprövade lösningar på den lidandes problem. För att stärka sin argumentation skapar utövarna ofta en medveten konflikt med den skolmedicinska psykiatrin och psykologin. Detta görs i syfte att ifrågasätta de sena</w:t>
      </w:r>
      <w:r w:rsidRPr="002932CA">
        <w:t>res kunskap och erfarenhet på området snarare än att obje</w:t>
      </w:r>
      <w:r w:rsidRPr="002932CA">
        <w:t>k</w:t>
      </w:r>
      <w:r w:rsidRPr="002932CA">
        <w:t>tivt belägga effekten av det som man själv har att erbjuda dem som lider av mental ohälsa.</w:t>
      </w:r>
    </w:p>
    <w:p w:rsidR="002932CA" w:rsidRPr="002932CA" w:rsidRDefault="002932CA">
      <w:pPr>
        <w:pStyle w:val="Normaltindrag"/>
      </w:pPr>
      <w:r w:rsidRPr="002932CA">
        <w:t>Söker man på ordet ”terapeut” på svenska Internetsidor finner man ett fy</w:t>
      </w:r>
      <w:r w:rsidRPr="002932CA">
        <w:t>r</w:t>
      </w:r>
      <w:r w:rsidRPr="002932CA">
        <w:t>tiotal olika företag som erbjuder de mest skiftande ”terapier”, främst för ps</w:t>
      </w:r>
      <w:r w:rsidRPr="002932CA">
        <w:t>y</w:t>
      </w:r>
      <w:r w:rsidRPr="002932CA">
        <w:t>kiska problem. Till detta kommer erbjudanden om terapiutbildningar. Efter en kort utbildning, ibland bara ett par dagar, utlovas man en titel som certifierad, licensierad eller auktoriserad terapeut med exempelvis speciell inriktning som psykisk ohälsa och sorgeterapi. En del företag som ger kurser tar i sin reklam upp att de anlitas av myndigheter och landsting för att på så sätt få en kval</w:t>
      </w:r>
      <w:r w:rsidRPr="002932CA">
        <w:t>i</w:t>
      </w:r>
      <w:r w:rsidRPr="002932CA">
        <w:t>tetsstämpel på sin verksamhet. Inte ko</w:t>
      </w:r>
      <w:r w:rsidRPr="002932CA">
        <w:t>nstigt då om många människor 2009 fortfarande söker sig till sådana vårdgivare ovetandes om att verksamheten faller utanför både Högskoleverkets kontroll för själva utbildningen och Soc</w:t>
      </w:r>
      <w:r w:rsidRPr="002932CA">
        <w:t>i</w:t>
      </w:r>
      <w:r w:rsidRPr="002932CA">
        <w:t>alstyrelsens tillsynsansvar för det vi förväntar oss av en ”yrkeslegitimation”.</w:t>
      </w:r>
    </w:p>
    <w:p w:rsidR="002932CA" w:rsidRPr="002932CA" w:rsidRDefault="002932CA">
      <w:pPr>
        <w:pStyle w:val="Normaltindrag"/>
      </w:pPr>
      <w:r w:rsidRPr="002932CA">
        <w:t>Riskerna med att okritiskt anlita en sådan ”terapeut” kan vara verkningsl</w:t>
      </w:r>
      <w:r w:rsidRPr="002932CA">
        <w:t>ö</w:t>
      </w:r>
      <w:r w:rsidRPr="002932CA">
        <w:t>sa åtgärder som försenar både korrekt diagnos och verksam behandling. För många med potentiellt allvarlig psykisk sjukdom kan detta medföra en radikal försämring av prognosen för sjukdomen. Självförhärligande av den egna verksamheten, som en ideologiskt baserad ”terapi” vanligen innebär, kan också leda till att direkt skadliga åtgärder bjuds ut till alla och envar.</w:t>
      </w:r>
    </w:p>
    <w:p w:rsidR="002932CA" w:rsidRPr="002932CA" w:rsidRDefault="002932CA">
      <w:pPr>
        <w:pStyle w:val="Normaltindrag"/>
      </w:pPr>
      <w:r w:rsidRPr="002932CA">
        <w:t>Bristerna i kritisk analys hos sådana utövare medför också en ovilja till strukturerad uppföljning och utvärdering. Med oförstånd, och kanske e</w:t>
      </w:r>
      <w:r w:rsidRPr="002932CA">
        <w:t>n neg</w:t>
      </w:r>
      <w:r w:rsidRPr="002932CA">
        <w:t>a</w:t>
      </w:r>
      <w:r w:rsidRPr="002932CA">
        <w:t>tiv inställning, mot redan etablerade, dokumenterade terapier och i kombin</w:t>
      </w:r>
      <w:r w:rsidRPr="002932CA">
        <w:t>a</w:t>
      </w:r>
      <w:r w:rsidRPr="002932CA">
        <w:t>tion med ett tunnelseende avseende förträffligheten av den egna idén, är öve</w:t>
      </w:r>
      <w:r w:rsidRPr="002932CA">
        <w:t>r</w:t>
      </w:r>
      <w:r w:rsidRPr="002932CA">
        <w:t>gången till rent charlataneri nära. Kombineras det ovan nämnda med intresse för affärer och skicklighet i försäljning hos den som utövar en sådan irrlära ökar riskerna för dem av psykisk ohälsa drabbade i motsvarande grad.</w:t>
      </w:r>
    </w:p>
    <w:p w:rsidR="002932CA" w:rsidRPr="002932CA" w:rsidRDefault="002932CA">
      <w:pPr>
        <w:pStyle w:val="Normaltindrag"/>
      </w:pPr>
      <w:r w:rsidRPr="002932CA">
        <w:t xml:space="preserve">Det finns i dag många vittnesmål om hur människor fått försämrad psykisk hälsa och i vissa fall begått självmord i samband med den </w:t>
      </w:r>
      <w:r w:rsidRPr="002932CA">
        <w:t>otillbörliga påve</w:t>
      </w:r>
      <w:r w:rsidRPr="002932CA">
        <w:t>r</w:t>
      </w:r>
      <w:r w:rsidRPr="002932CA">
        <w:t>kan de utsatts för, efter att ha genomgått exempelvis personlighetsutvec</w:t>
      </w:r>
      <w:r w:rsidRPr="002932CA">
        <w:t>k</w:t>
      </w:r>
      <w:r w:rsidRPr="002932CA">
        <w:t>lingskurser eller varit medlemmar i auktoritära eller manipulativa rörelser.</w:t>
      </w:r>
    </w:p>
    <w:p w:rsidR="002932CA" w:rsidRPr="002932CA" w:rsidRDefault="002932CA">
      <w:pPr>
        <w:pStyle w:val="Rubrik2"/>
      </w:pPr>
      <w:r w:rsidRPr="002932CA">
        <w:t>Förslag</w:t>
      </w:r>
    </w:p>
    <w:p w:rsidR="002932CA" w:rsidRPr="002932CA" w:rsidRDefault="002932CA">
      <w:r w:rsidRPr="002932CA">
        <w:t>Vi anser att psykisk ohälsa kan vara lika allvarlig som t.ex. cancer eller diab</w:t>
      </w:r>
      <w:r w:rsidRPr="002932CA">
        <w:t>e</w:t>
      </w:r>
      <w:r w:rsidRPr="002932CA">
        <w:t>tes, som ju kräver behandling av legitimerad hälso- och sjukvårdspersonal med metoder som bygger på vetenskap och beprövad erfarenhet. Nya och alternativa metoder även inom detta område måste naturligtvis ständigt för</w:t>
      </w:r>
      <w:r w:rsidRPr="002932CA">
        <w:t>e</w:t>
      </w:r>
      <w:r w:rsidRPr="002932CA">
        <w:t>slås och utprövas. Men sådana tester måste då också ske av eller i nära sa</w:t>
      </w:r>
      <w:r w:rsidRPr="002932CA">
        <w:t>m</w:t>
      </w:r>
      <w:r w:rsidRPr="002932CA">
        <w:t>arbete med dem som har legitimerade sjukvårdsyrken och är ställda under ansvarskontroll av våra myndigheter av ovan nämnda säkerhetsskäl för pat</w:t>
      </w:r>
      <w:r w:rsidRPr="002932CA">
        <w:t>i</w:t>
      </w:r>
      <w:r w:rsidRPr="002932CA">
        <w:t>enterna.</w:t>
      </w:r>
    </w:p>
    <w:p w:rsidR="002932CA" w:rsidRPr="002932CA" w:rsidRDefault="002932CA">
      <w:pPr>
        <w:pStyle w:val="Normaltindrag"/>
      </w:pPr>
      <w:r w:rsidRPr="002932CA">
        <w:t>Vi är av den bestämda uppfattningen att det nu pågående patients</w:t>
      </w:r>
      <w:r w:rsidRPr="002932CA">
        <w:t>äkerhet</w:t>
      </w:r>
      <w:r w:rsidRPr="002932CA">
        <w:t>s</w:t>
      </w:r>
      <w:r w:rsidRPr="002932CA">
        <w:t>arbetet i alliansregeringen också måste komplettera lagen om yrkesverksa</w:t>
      </w:r>
      <w:r w:rsidRPr="002932CA">
        <w:t>m</w:t>
      </w:r>
      <w:r w:rsidRPr="002932CA">
        <w:t>het på hälso- och sjukvårdens område (LYHS) avseende rätten att behandla allehanda psykiska ohälsor. Även om riksdagen under senare år vid flera tillfällen tyvärr har avslagit motioner i frågan krävs ett fortsatt politiskt arbete tills vishet besegrar lättsinne eller vidskepelse på detta viktiga område.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32CA">
        <w:trPr>
          <w:cantSplit/>
        </w:trPr>
        <w:tc>
          <w:tcPr>
            <w:tcW w:w="3046" w:type="dxa"/>
          </w:tcPr>
          <w:p w:rsidR="002932CA" w:rsidRPr="002932CA" w:rsidRDefault="002932CA">
            <w:pPr>
              <w:pStyle w:val="UnderskriftDatum"/>
              <w:spacing w:before="240"/>
            </w:pPr>
            <w:r w:rsidRPr="002932CA">
              <w:t>Stockholm den 2 oktober 2009</w:t>
            </w:r>
          </w:p>
        </w:tc>
        <w:tc>
          <w:tcPr>
            <w:tcW w:w="3047" w:type="dxa"/>
          </w:tcPr>
          <w:p w:rsidR="002932CA" w:rsidRPr="002932CA" w:rsidRDefault="002932CA">
            <w:pPr>
              <w:pStyle w:val="Underskrifter"/>
              <w:spacing w:before="240"/>
            </w:pPr>
          </w:p>
        </w:tc>
      </w:tr>
      <w:tr w:rsidR="00000000" w:rsidRPr="002932CA">
        <w:trPr>
          <w:cantSplit/>
        </w:trPr>
        <w:tc>
          <w:tcPr>
            <w:tcW w:w="3046" w:type="dxa"/>
          </w:tcPr>
          <w:p w:rsidR="002932CA" w:rsidRPr="002932CA" w:rsidRDefault="002932CA">
            <w:pPr>
              <w:pStyle w:val="Underskrifter"/>
            </w:pPr>
            <w:r w:rsidRPr="002932CA">
              <w:t>Andreas Norlén (m)</w:t>
            </w:r>
          </w:p>
        </w:tc>
        <w:tc>
          <w:tcPr>
            <w:tcW w:w="3046" w:type="dxa"/>
          </w:tcPr>
          <w:p w:rsidR="002932CA" w:rsidRPr="002932CA" w:rsidRDefault="002932CA">
            <w:pPr>
              <w:pStyle w:val="Underskrifter"/>
            </w:pPr>
            <w:r w:rsidRPr="002932CA">
              <w:t>Gustav Nilsson (m)</w:t>
            </w:r>
          </w:p>
        </w:tc>
      </w:tr>
    </w:tbl>
    <w:p w:rsidR="002932CA" w:rsidRPr="002932CA" w:rsidRDefault="002932CA">
      <w:pPr>
        <w:pStyle w:val="Normaltindrag"/>
      </w:pPr>
    </w:p>
    <w:sectPr w:rsidR="00000000" w:rsidRPr="002932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2CA" w:rsidRPr="002932CA" w:rsidRDefault="002932CA">
      <w:r w:rsidRPr="002932CA">
        <w:separator/>
      </w:r>
    </w:p>
  </w:endnote>
  <w:endnote w:type="continuationSeparator" w:id="0">
    <w:p w:rsidR="002932CA" w:rsidRPr="002932CA" w:rsidRDefault="002932CA">
      <w:r w:rsidRPr="002932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2CA" w:rsidRPr="002932CA" w:rsidRDefault="002932CA">
    <w:pPr>
      <w:pStyle w:val="Sidfot"/>
    </w:pPr>
    <w:r w:rsidRPr="002932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3444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2CA" w:rsidRDefault="002932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32CA" w:rsidRDefault="002932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2CA" w:rsidRPr="002932CA" w:rsidRDefault="002932CA">
    <w:pPr>
      <w:pStyle w:val="Sidfot"/>
    </w:pPr>
    <w:r w:rsidRPr="002932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5235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2CA" w:rsidRDefault="002932C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32CA" w:rsidRDefault="002932C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2CA" w:rsidRPr="002932CA" w:rsidRDefault="002932CA">
    <w:pPr>
      <w:pStyle w:val="Sidfot"/>
    </w:pPr>
    <w:r w:rsidRPr="002932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02353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2CA" w:rsidRDefault="002932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32CA" w:rsidRDefault="002932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2CA" w:rsidRPr="002932CA" w:rsidRDefault="002932CA">
      <w:r w:rsidRPr="002932CA">
        <w:separator/>
      </w:r>
    </w:p>
  </w:footnote>
  <w:footnote w:type="continuationSeparator" w:id="0">
    <w:p w:rsidR="002932CA" w:rsidRPr="002932CA" w:rsidRDefault="002932CA">
      <w:r w:rsidRPr="002932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2CA" w:rsidRPr="002932CA" w:rsidRDefault="002932CA">
    <w:pPr>
      <w:pStyle w:val="Sidhuvud"/>
    </w:pPr>
    <w:r w:rsidRPr="002932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802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2CA" w:rsidRDefault="002932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32CA" w:rsidRDefault="002932C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2CA" w:rsidRPr="002932CA" w:rsidRDefault="002932CA">
    <w:pPr>
      <w:pStyle w:val="Sidhuvud"/>
    </w:pPr>
    <w:r w:rsidRPr="002932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686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32CA" w:rsidRDefault="002932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32CA" w:rsidRDefault="002932C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32CA" w:rsidRPr="002932CA" w:rsidRDefault="002932CA">
    <w:pPr>
      <w:pStyle w:val="FSHNormal"/>
      <w:tabs>
        <w:tab w:val="right" w:pos="5840"/>
      </w:tabs>
    </w:pPr>
    <w:r w:rsidRPr="002932CA">
      <w:br/>
    </w:r>
    <w:r w:rsidRPr="002932CA">
      <w:fldChar w:fldCharType="begin" w:fldLock="1"/>
    </w:r>
    <w:r w:rsidRPr="002932CA">
      <w:instrText xml:space="preserve"> DOCPROPERTY</w:instrText>
    </w:r>
    <w:r w:rsidRPr="002932CA">
      <w:rPr>
        <w:sz w:val="18"/>
      </w:rPr>
      <w:instrText xml:space="preserve"> "YearUser" *\charformat </w:instrText>
    </w:r>
    <w:r w:rsidRPr="002932CA">
      <w:fldChar w:fldCharType="separate"/>
    </w:r>
    <w:r w:rsidRPr="002932CA">
      <w:t>2009/10</w:t>
    </w:r>
    <w:r w:rsidRPr="002932CA">
      <w:fldChar w:fldCharType="end"/>
    </w:r>
    <w:r w:rsidRPr="002932CA">
      <w:t xml:space="preserve"> </w:t>
    </w:r>
    <w:r w:rsidRPr="002932CA">
      <w:tab/>
      <w:t xml:space="preserve">mnr: </w:t>
    </w:r>
    <w:r w:rsidRPr="002932CA">
      <w:fldChar w:fldCharType="begin" w:fldLock="1"/>
    </w:r>
    <w:r w:rsidRPr="002932CA">
      <w:instrText xml:space="preserve"> DOCPROPERTY</w:instrText>
    </w:r>
    <w:r w:rsidRPr="002932CA">
      <w:rPr>
        <w:sz w:val="18"/>
      </w:rPr>
      <w:instrText xml:space="preserve"> "Motionsnummer" *\charformat </w:instrText>
    </w:r>
    <w:r w:rsidRPr="002932CA">
      <w:fldChar w:fldCharType="separate"/>
    </w:r>
    <w:r w:rsidRPr="002932CA">
      <w:t>So370</w:t>
    </w:r>
    <w:r w:rsidRPr="002932CA">
      <w:fldChar w:fldCharType="end"/>
    </w:r>
    <w:r w:rsidRPr="002932CA">
      <w:br/>
    </w:r>
    <w:r w:rsidRPr="002932CA">
      <w:fldChar w:fldCharType="begin" w:fldLock="1"/>
    </w:r>
    <w:r w:rsidRPr="002932CA">
      <w:instrText xml:space="preserve"> DOCPROPERTY</w:instrText>
    </w:r>
    <w:r w:rsidRPr="002932CA">
      <w:rPr>
        <w:sz w:val="18"/>
      </w:rPr>
      <w:instrText xml:space="preserve"> "Samling" *\charformat </w:instrText>
    </w:r>
    <w:r w:rsidRPr="002932CA">
      <w:fldChar w:fldCharType="end"/>
    </w:r>
    <w:r w:rsidRPr="002932CA">
      <w:tab/>
      <w:t xml:space="preserve">pnr: </w:t>
    </w:r>
    <w:r w:rsidRPr="002932CA">
      <w:fldChar w:fldCharType="begin" w:fldLock="1"/>
    </w:r>
    <w:r w:rsidRPr="002932CA">
      <w:instrText xml:space="preserve"> DOCPROPERTY</w:instrText>
    </w:r>
    <w:r w:rsidRPr="002932CA">
      <w:rPr>
        <w:sz w:val="18"/>
      </w:rPr>
      <w:instrText xml:space="preserve"> "Partinummer" *\charformat </w:instrText>
    </w:r>
    <w:r w:rsidRPr="002932CA">
      <w:fldChar w:fldCharType="separate"/>
    </w:r>
    <w:r w:rsidRPr="002932CA">
      <w:t>m1605</w:t>
    </w:r>
    <w:r w:rsidRPr="002932CA">
      <w:fldChar w:fldCharType="end"/>
    </w:r>
  </w:p>
  <w:p w:rsidR="002932CA" w:rsidRPr="002932CA" w:rsidRDefault="002932CA">
    <w:pPr>
      <w:pStyle w:val="FSHRub1"/>
    </w:pPr>
    <w:r w:rsidRPr="002932CA">
      <w:t>Motion till riksdagen</w:t>
    </w:r>
    <w:r w:rsidRPr="002932CA">
      <w:br/>
    </w:r>
    <w:r w:rsidRPr="002932CA">
      <w:fldChar w:fldCharType="begin" w:fldLock="1"/>
    </w:r>
    <w:r w:rsidRPr="002932CA">
      <w:instrText xml:space="preserve"> DOCPROPERTY "YearUser" *\charformat </w:instrText>
    </w:r>
    <w:r w:rsidRPr="002932CA">
      <w:fldChar w:fldCharType="separate"/>
    </w:r>
    <w:r w:rsidRPr="002932CA">
      <w:t>2009/10</w:t>
    </w:r>
    <w:r w:rsidRPr="002932CA">
      <w:fldChar w:fldCharType="end"/>
    </w:r>
    <w:r w:rsidRPr="002932CA">
      <w:t>:</w:t>
    </w:r>
    <w:r w:rsidRPr="002932CA">
      <w:fldChar w:fldCharType="begin" w:fldLock="1"/>
    </w:r>
    <w:r w:rsidRPr="002932CA">
      <w:instrText xml:space="preserve"> DOCPROPERTY "Motionsnummer" *\charformat </w:instrText>
    </w:r>
    <w:r w:rsidRPr="002932CA">
      <w:fldChar w:fldCharType="separate"/>
    </w:r>
    <w:r w:rsidRPr="002932CA">
      <w:t>So370</w:t>
    </w:r>
    <w:r w:rsidRPr="002932CA">
      <w:fldChar w:fldCharType="end"/>
    </w:r>
  </w:p>
  <w:p w:rsidR="002932CA" w:rsidRPr="002932CA" w:rsidRDefault="002932CA">
    <w:pPr>
      <w:pStyle w:val="FSHNormalS5"/>
    </w:pPr>
    <w:r w:rsidRPr="002932CA">
      <w:fldChar w:fldCharType="begin" w:fldLock="1"/>
    </w:r>
    <w:r w:rsidRPr="002932CA">
      <w:instrText xml:space="preserve"> DOCPROPERTY "MotionarText" *\charformat </w:instrText>
    </w:r>
    <w:r w:rsidRPr="002932CA">
      <w:fldChar w:fldCharType="separate"/>
    </w:r>
    <w:r w:rsidRPr="002932CA">
      <w:t>av Andreas Norlén och Gustav Nilsson (m)</w:t>
    </w:r>
    <w:r w:rsidRPr="002932CA">
      <w:fldChar w:fldCharType="end"/>
    </w:r>
    <w:r w:rsidRPr="002932CA">
      <w:br/>
    </w:r>
    <w:r w:rsidRPr="002932CA">
      <w:fldChar w:fldCharType="begin" w:fldLock="1"/>
    </w:r>
    <w:r w:rsidRPr="002932CA">
      <w:instrText xml:space="preserve"> DOCPROPERTY "SvarFrasKort" *\charformat </w:instrText>
    </w:r>
    <w:r w:rsidRPr="002932CA">
      <w:fldChar w:fldCharType="end"/>
    </w:r>
  </w:p>
  <w:p w:rsidR="002932CA" w:rsidRPr="002932CA" w:rsidRDefault="002932CA">
    <w:pPr>
      <w:pStyle w:val="FSHTitel"/>
    </w:pPr>
    <w:r w:rsidRPr="002932CA">
      <w:fldChar w:fldCharType="begin" w:fldLock="1"/>
    </w:r>
    <w:r w:rsidRPr="002932CA">
      <w:instrText xml:space="preserve"> DOCPROPERTY</w:instrText>
    </w:r>
    <w:r w:rsidRPr="002932CA">
      <w:rPr>
        <w:sz w:val="18"/>
      </w:rPr>
      <w:instrText xml:space="preserve"> "RubrikSvar" *\charformat </w:instrText>
    </w:r>
    <w:r w:rsidRPr="002932CA">
      <w:fldChar w:fldCharType="separate"/>
    </w:r>
    <w:r w:rsidRPr="002932CA">
      <w:t>Tillägg om psykisk sjukdom i LYHS</w:t>
    </w:r>
    <w:r w:rsidRPr="002932CA">
      <w:fldChar w:fldCharType="end"/>
    </w:r>
  </w:p>
  <w:p w:rsidR="002932CA" w:rsidRPr="002932CA" w:rsidRDefault="002932CA">
    <w:pPr>
      <w:pStyle w:val="Normal00"/>
    </w:pPr>
  </w:p>
  <w:p w:rsidR="002932CA" w:rsidRPr="002932CA" w:rsidRDefault="002932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8F1361E"/>
    <w:multiLevelType w:val="hybridMultilevel"/>
    <w:tmpl w:val="9508E590"/>
    <w:lvl w:ilvl="0" w:tplc="76A29F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DB3455"/>
    <w:multiLevelType w:val="hybridMultilevel"/>
    <w:tmpl w:val="9A424860"/>
    <w:lvl w:ilvl="0" w:tplc="0DCCBE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2445035">
    <w:abstractNumId w:val="8"/>
  </w:num>
  <w:num w:numId="2" w16cid:durableId="2082825852">
    <w:abstractNumId w:val="9"/>
  </w:num>
  <w:num w:numId="3" w16cid:durableId="1720127748">
    <w:abstractNumId w:val="8"/>
  </w:num>
  <w:num w:numId="4" w16cid:durableId="157775281">
    <w:abstractNumId w:val="9"/>
  </w:num>
  <w:num w:numId="5" w16cid:durableId="1752002833">
    <w:abstractNumId w:val="14"/>
  </w:num>
  <w:num w:numId="6" w16cid:durableId="1805999360">
    <w:abstractNumId w:val="10"/>
  </w:num>
  <w:num w:numId="7" w16cid:durableId="301934298">
    <w:abstractNumId w:val="11"/>
  </w:num>
  <w:num w:numId="8" w16cid:durableId="1078985014">
    <w:abstractNumId w:val="13"/>
  </w:num>
  <w:num w:numId="9" w16cid:durableId="301925846">
    <w:abstractNumId w:val="8"/>
  </w:num>
  <w:num w:numId="10" w16cid:durableId="347832074">
    <w:abstractNumId w:val="3"/>
  </w:num>
  <w:num w:numId="11" w16cid:durableId="1973512304">
    <w:abstractNumId w:val="2"/>
  </w:num>
  <w:num w:numId="12" w16cid:durableId="1535531686">
    <w:abstractNumId w:val="1"/>
  </w:num>
  <w:num w:numId="13" w16cid:durableId="1247493291">
    <w:abstractNumId w:val="0"/>
  </w:num>
  <w:num w:numId="14" w16cid:durableId="627929095">
    <w:abstractNumId w:val="9"/>
  </w:num>
  <w:num w:numId="15" w16cid:durableId="50664501">
    <w:abstractNumId w:val="7"/>
  </w:num>
  <w:num w:numId="16" w16cid:durableId="1944604180">
    <w:abstractNumId w:val="6"/>
  </w:num>
  <w:num w:numId="17" w16cid:durableId="424302078">
    <w:abstractNumId w:val="5"/>
  </w:num>
  <w:num w:numId="18" w16cid:durableId="1152991577">
    <w:abstractNumId w:val="4"/>
  </w:num>
  <w:num w:numId="19" w16cid:durableId="1125462617">
    <w:abstractNumId w:val="12"/>
  </w:num>
  <w:num w:numId="20" w16cid:durableId="1109471788">
    <w:abstractNumId w:val="15"/>
  </w:num>
  <w:num w:numId="21" w16cid:durableId="233704410">
    <w:abstractNumId w:val="11"/>
  </w:num>
  <w:num w:numId="22" w16cid:durableId="1309284776">
    <w:abstractNumId w:val="10"/>
  </w:num>
  <w:num w:numId="23" w16cid:durableId="2079010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AC164FE7-1929-4345-8562-8DC6ABBC0F41},{42803957-EA31-434A-B50C-E3AC79481C13}"/>
  </w:docVars>
  <w:rsids>
    <w:rsidRoot w:val="00034296"/>
    <w:rsid w:val="00034296"/>
    <w:rsid w:val="002932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8185841-9998-42C8-ABAB-DA6FCB47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840</Words>
  <Characters>4978</Characters>
  <Application>Microsoft Office Word</Application>
  <DocSecurity>4</DocSecurity>
  <Lines>87</Lines>
  <Paragraphs>19</Paragraphs>
  <ScaleCrop>false</ScaleCrop>
  <HeadingPairs>
    <vt:vector size="2" baseType="variant">
      <vt:variant>
        <vt:lpstr>Rubrik</vt:lpstr>
      </vt:variant>
      <vt:variant>
        <vt:i4>1</vt:i4>
      </vt:variant>
    </vt:vector>
  </HeadingPairs>
  <TitlesOfParts>
    <vt:vector size="1" baseType="lpstr">
      <vt:lpstr>m1605</vt:lpstr>
    </vt:vector>
  </TitlesOfParts>
  <Company>Riksdagen</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m1605</dc:title>
  <dc:subject>m1605</dc:subject>
  <dc:creator>Riksdagen</dc:creator>
  <cp:keywords>Riksdagen</cp:keywords>
  <dc:description>Nya formatmallshantering för förslag+urix bakåtkomp+könamn</dc:description>
  <cp:lastModifiedBy>Lars Brink</cp:lastModifiedBy>
  <cp:revision>2</cp:revision>
  <cp:lastPrinted>2009-11-20T10:51:00Z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Tillägg om psykisk sjukdom i LYHS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Tillägg om psykisk sjukdom i LYHS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Gustav Nilsson (m)</vt:lpwstr>
  </property>
  <property fmtid="{D5CDD505-2E9C-101B-9397-08002B2CF9AE}" pid="26" name="MotionarLista">
    <vt:lpwstr>Norlén, Andreas (m)\Nilsson,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20092010000000000109000016050069</vt:lpwstr>
  </property>
  <property fmtid="{D5CDD505-2E9C-101B-9397-08002B2CF9AE}" pid="47" name="datum">
    <vt:lpwstr>091002</vt:lpwstr>
  </property>
  <property fmtid="{D5CDD505-2E9C-101B-9397-08002B2CF9AE}" pid="48" name="avsändar-e-post">
    <vt:lpwstr>martin.edgelius@riksdagen.se</vt:lpwstr>
  </property>
  <property fmtid="{D5CDD505-2E9C-101B-9397-08002B2CF9AE}" pid="49" name="id">
    <vt:lpwstr>20092010000000000109000016050069</vt:lpwstr>
  </property>
  <property fmtid="{D5CDD505-2E9C-101B-9397-08002B2CF9AE}" pid="50" name="nummer">
    <vt:lpwstr>370</vt:lpwstr>
  </property>
  <property fmtid="{D5CDD505-2E9C-101B-9397-08002B2CF9AE}" pid="51" name="utskottsbeteckning">
    <vt:lpwstr>So</vt:lpwstr>
  </property>
  <property fmtid="{D5CDD505-2E9C-101B-9397-08002B2CF9AE}" pid="52" name="GlobalUID">
    <vt:lpwstr>{E419D2E1-34D6-47A7-BB99-A1985FDF8929}</vt:lpwstr>
  </property>
  <property fmtid="{D5CDD505-2E9C-101B-9397-08002B2CF9AE}" pid="53" name="Överföringar">
    <vt:i4>0</vt:i4>
  </property>
  <property fmtid="{D5CDD505-2E9C-101B-9397-08002B2CF9AE}" pid="54" name="Checksum">
    <vt:lpwstr>*1011964397494*</vt:lpwstr>
  </property>
  <property fmtid="{D5CDD505-2E9C-101B-9397-08002B2CF9AE}" pid="55" name="skuggnummer">
    <vt:lpwstr>1219</vt:lpwstr>
  </property>
  <property fmtid="{D5CDD505-2E9C-101B-9397-08002B2CF9AE}" pid="56" name="urixVersion">
    <vt:lpwstr>4.1.2.1</vt:lpwstr>
  </property>
  <property fmtid="{D5CDD505-2E9C-101B-9397-08002B2CF9AE}" pid="57" name="urixOrigin">
    <vt:lpwstr>100601 16:19:53.885</vt:lpwstr>
  </property>
  <property fmtid="{D5CDD505-2E9C-101B-9397-08002B2CF9AE}" pid="58" name="urixGuid">
    <vt:lpwstr>{8AD0F1D6-8823-4DA4-9665-4B6C1D352103}</vt:lpwstr>
  </property>
</Properties>
</file>