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67EA605267154AE597A22AA97EAF2ECA"/>
        </w:placeholder>
        <w:group/>
      </w:sdtPr>
      <w:sdtEndPr>
        <w:rPr>
          <w:b w:val="0"/>
        </w:rPr>
      </w:sdtEndPr>
      <w:sdtContent>
        <w:p w14:paraId="2D4BF4DA"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1BA501A" wp14:editId="139FDDF9">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5FD2164" w14:textId="1533480A" w:rsidR="00907069" w:rsidRDefault="00C85FE1" w:rsidP="001C2731">
          <w:pPr>
            <w:pStyle w:val="Sidhuvud"/>
            <w:ind w:left="3969" w:right="-567"/>
          </w:pPr>
          <w:r>
            <w:t>Riksdagså</w:t>
          </w:r>
          <w:r w:rsidR="00907069">
            <w:t xml:space="preserve">r: </w:t>
          </w:r>
          <w:sdt>
            <w:sdtPr>
              <w:alias w:val="Ar"/>
              <w:tag w:val="Ar"/>
              <w:id w:val="-280807286"/>
              <w:placeholder>
                <w:docPart w:val="3C4310070A3B4FBE9D8A0CD70282F3E1"/>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AF42E6">
                <w:t>2024/25</w:t>
              </w:r>
            </w:sdtContent>
          </w:sdt>
        </w:p>
        <w:p w14:paraId="6AF6DD21" w14:textId="19A7CC9D"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B3AFD7C2CACE45ADB699D81F962F8976"/>
              </w:placeholder>
              <w:dataBinding w:prefixMappings="xmlns:ns0='http://rk.se/faktapm' " w:xpath="/ns0:faktaPM[1]/ns0:Nr[1]" w:storeItemID="{0B9A7431-9D19-4C2A-8E12-639802D7B40B}"/>
              <w:text/>
            </w:sdtPr>
            <w:sdtEndPr/>
            <w:sdtContent>
              <w:r w:rsidR="00AF42E6">
                <w:t>64</w:t>
              </w:r>
            </w:sdtContent>
          </w:sdt>
        </w:p>
        <w:sdt>
          <w:sdtPr>
            <w:alias w:val="Datum"/>
            <w:tag w:val="Datum"/>
            <w:id w:val="-363979562"/>
            <w:placeholder>
              <w:docPart w:val="0AE0C0E6DDE445229B624CCCDF965649"/>
            </w:placeholder>
            <w:dataBinding w:prefixMappings="xmlns:ns0='http://rk.se/faktapm' " w:xpath="/ns0:faktaPM[1]/ns0:UppDat[1]" w:storeItemID="{0B9A7431-9D19-4C2A-8E12-639802D7B40B}"/>
            <w:date w:fullDate="2025-08-25T00:00:00Z">
              <w:dateFormat w:val="yyyy-MM-dd"/>
              <w:lid w:val="sv-SE"/>
              <w:storeMappedDataAs w:val="dateTime"/>
              <w:calendar w:val="gregorian"/>
            </w:date>
          </w:sdtPr>
          <w:sdtEndPr/>
          <w:sdtContent>
            <w:p w14:paraId="1B8E3918" w14:textId="1B2ECDF9" w:rsidR="00907069" w:rsidRDefault="00AF42E6" w:rsidP="001C2731">
              <w:pPr>
                <w:pStyle w:val="Sidhuvud"/>
                <w:spacing w:after="960"/>
                <w:ind w:left="3969" w:right="-567"/>
              </w:pPr>
              <w:r>
                <w:t>2025-08-25</w:t>
              </w:r>
            </w:p>
          </w:sdtContent>
        </w:sdt>
      </w:sdtContent>
    </w:sdt>
    <w:p w14:paraId="3A311C2B" w14:textId="07FF639E" w:rsidR="007D542F" w:rsidRDefault="00FE5CE6" w:rsidP="007D542F">
      <w:pPr>
        <w:pStyle w:val="Rubrik"/>
      </w:pPr>
      <w:sdt>
        <w:sdtPr>
          <w:id w:val="886605850"/>
          <w:lock w:val="contentLocked"/>
          <w:placeholder>
            <w:docPart w:val="67EA605267154AE597A22AA97EAF2ECA"/>
          </w:placeholder>
          <w:group/>
        </w:sdtPr>
        <w:sdtEndPr/>
        <w:sdtContent>
          <w:sdt>
            <w:sdtPr>
              <w:id w:val="-1141882450"/>
              <w:placeholder>
                <w:docPart w:val="439379EF1CD24177819029FE7A020B13"/>
              </w:placeholder>
              <w:dataBinding w:prefixMappings="xmlns:ns0='http://rk.se/faktapm' " w:xpath="/ns0:faktaPM[1]/ns0:Titel[1]" w:storeItemID="{0B9A7431-9D19-4C2A-8E12-639802D7B40B}"/>
              <w:text/>
            </w:sdtPr>
            <w:sdtEndPr/>
            <w:sdtContent>
              <w:r w:rsidR="00AF42E6" w:rsidRPr="00AF42E6">
                <w:t>Meddelande om kvantstra</w:t>
              </w:r>
              <w:r w:rsidR="00AF42E6">
                <w:t>tegi</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7779BEAE049D416FB6D60AFE0CAE00A5"/>
            </w:placeholder>
            <w15:repeatingSectionItem/>
          </w:sdtPr>
          <w:sdtEndPr/>
          <w:sdtContent>
            <w:p w14:paraId="09127E48" w14:textId="044AE5F5" w:rsidR="007D542F" w:rsidRDefault="00FE5CE6" w:rsidP="007D542F">
              <w:pPr>
                <w:pStyle w:val="Brdtext"/>
              </w:pPr>
              <w:sdt>
                <w:sdtPr>
                  <w:rPr>
                    <w:rStyle w:val="Departement"/>
                  </w:rPr>
                  <w:id w:val="19440330"/>
                  <w:placeholder>
                    <w:docPart w:val="10B5DFCB3E2D46C19E68A93F5E5DC117"/>
                  </w:placeholder>
                  <w:dataBinding w:prefixMappings="xmlns:ns0='http://rk.se/faktapm' " w:xpath="/ns0:faktaPM[1]/ns0:DepLista[1]/ns0:Item[1]/ns0:Departementsnamn[1]" w:storeItemID="{0B9A7431-9D19-4C2A-8E12-639802D7B40B}"/>
                  <w:comboBox w:lastValue="Utbildning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AF42E6">
                    <w:rPr>
                      <w:rStyle w:val="Departement"/>
                    </w:rPr>
                    <w:t>Utbildningsdepartementet</w:t>
                  </w:r>
                </w:sdtContent>
              </w:sdt>
              <w:r w:rsidR="007D542F">
                <w:t xml:space="preserve"> </w:t>
              </w:r>
            </w:p>
          </w:sdtContent>
        </w:sdt>
      </w:sdtContent>
    </w:sdt>
    <w:bookmarkStart w:id="0" w:name="_Toc93996727"/>
    <w:p w14:paraId="25834FC6" w14:textId="77777777" w:rsidR="007D542F" w:rsidRDefault="00FE5CE6" w:rsidP="00AC59D3">
      <w:pPr>
        <w:pStyle w:val="Rubrik2utannumrering"/>
      </w:pPr>
      <w:sdt>
        <w:sdtPr>
          <w:id w:val="-208794150"/>
          <w:lock w:val="contentLocked"/>
          <w:placeholder>
            <w:docPart w:val="67EA605267154AE597A22AA97EAF2ECA"/>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7779BEAE049D416FB6D60AFE0CAE00A5"/>
            </w:placeholder>
            <w15:repeatingSectionItem/>
          </w:sdtPr>
          <w:sdtEndPr/>
          <w:sdtContent>
            <w:p w14:paraId="39981A93" w14:textId="074CA924" w:rsidR="00390335" w:rsidRDefault="00FE5CE6" w:rsidP="002F204A">
              <w:pPr>
                <w:pStyle w:val="Brdtext"/>
                <w:tabs>
                  <w:tab w:val="clear" w:pos="1701"/>
                  <w:tab w:val="clear" w:pos="3600"/>
                  <w:tab w:val="left" w:pos="2835"/>
                </w:tabs>
                <w:spacing w:after="80"/>
                <w:ind w:left="2835" w:hanging="2835"/>
              </w:pPr>
              <w:sdt>
                <w:sdtPr>
                  <w:id w:val="-1666781584"/>
                  <w:placeholder>
                    <w:docPart w:val="9648DD2278C84D08A6C0DE1363637E6A"/>
                  </w:placeholder>
                  <w:dataBinding w:prefixMappings="xmlns:ns0='http://rk.se/faktapm' " w:xpath="/ns0:faktaPM[1]/ns0:DokLista[1]/ns0:DokItem[1]/ns0:Beteckning[1]" w:storeItemID="{0B9A7431-9D19-4C2A-8E12-639802D7B40B}"/>
                  <w:text/>
                </w:sdtPr>
                <w:sdtEndPr/>
                <w:sdtContent>
                  <w:proofErr w:type="gramStart"/>
                  <w:r w:rsidR="00AF42E6">
                    <w:t>COM(</w:t>
                  </w:r>
                  <w:proofErr w:type="gramEnd"/>
                  <w:r w:rsidR="00AF42E6">
                    <w:t>2025) 363</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16294F853C054051B8240CEDF59EA66F"/>
                  </w:placeholder>
                  <w:dataBinding w:prefixMappings="xmlns:ns0='http://rk.se/faktapm' " w:xpath="/ns0:faktaPM[1]/ns0:DokLista[1]/ns0:DokItem[1]/ns0:Celexnummer[1]" w:storeItemID="{0B9A7431-9D19-4C2A-8E12-639802D7B40B}"/>
                  <w:text/>
                </w:sdtPr>
                <w:sdtEndPr/>
                <w:sdtContent>
                  <w:r w:rsidR="00AF42E6">
                    <w:t>52025DC0363</w:t>
                  </w:r>
                </w:sdtContent>
              </w:sdt>
            </w:p>
            <w:p w14:paraId="1B40435C" w14:textId="29EBD80B" w:rsidR="007D542F" w:rsidRDefault="00FE5CE6" w:rsidP="00390335">
              <w:pPr>
                <w:pStyle w:val="Brdtext"/>
                <w:tabs>
                  <w:tab w:val="clear" w:pos="1701"/>
                  <w:tab w:val="clear" w:pos="3600"/>
                </w:tabs>
              </w:pPr>
              <w:sdt>
                <w:sdtPr>
                  <w:id w:val="-1736688595"/>
                  <w:placeholder>
                    <w:docPart w:val="BEF5A1CD3B1B4B12BE4069FA02AABDDC"/>
                  </w:placeholder>
                  <w:dataBinding w:prefixMappings="xmlns:ns0='http://rk.se/faktapm' " w:xpath="/ns0:faktaPM[1]/ns0:DokLista[1]/ns0:DokItem[1]/ns0:DokTitel[1]" w:storeItemID="{0B9A7431-9D19-4C2A-8E12-639802D7B40B}"/>
                  <w:text/>
                </w:sdtPr>
                <w:sdtEndPr/>
                <w:sdtContent>
                  <w:r w:rsidR="00AF42E6">
                    <w:t>Meddelande till Europaparlamentet och rådet: Kvant Europa-strategin: Kvant Europa i en föränderlig värld</w:t>
                  </w:r>
                </w:sdtContent>
              </w:sdt>
            </w:p>
          </w:sdtContent>
        </w:sdt>
      </w:sdtContent>
    </w:sdt>
    <w:bookmarkStart w:id="1" w:name="_Toc93996728"/>
    <w:p w14:paraId="0B64DE9E" w14:textId="77777777" w:rsidR="007D542F" w:rsidRDefault="00FE5CE6" w:rsidP="00721D8B">
      <w:pPr>
        <w:pStyle w:val="Rubrik1utannumrering"/>
      </w:pPr>
      <w:sdt>
        <w:sdtPr>
          <w:id w:val="1122497011"/>
          <w:lock w:val="contentLocked"/>
          <w:placeholder>
            <w:docPart w:val="67EA605267154AE597A22AA97EAF2ECA"/>
          </w:placeholder>
          <w:group/>
        </w:sdtPr>
        <w:sdtEndPr/>
        <w:sdtContent>
          <w:r w:rsidR="007D542F">
            <w:t>Sammanfattning</w:t>
          </w:r>
          <w:bookmarkEnd w:id="1"/>
        </w:sdtContent>
      </w:sdt>
    </w:p>
    <w:p w14:paraId="37BCFDBC" w14:textId="7654DADF" w:rsidR="007D542F" w:rsidRDefault="00AF42E6" w:rsidP="007D542F">
      <w:pPr>
        <w:pStyle w:val="Brdtext"/>
      </w:pPr>
      <w:bookmarkStart w:id="2" w:name="_Toc93996729"/>
      <w:r>
        <w:t xml:space="preserve">Den 2 juli 2025 presenterade kommissionen ett meddelande med förslag till en strategi för kvantteknik, nedan kallad kvantstrategi, som syftar till att samordna satsningar inom kvantteknik och bygga vidare på Europas förmågor för att göra EU ledande på kvantområdet.  Regeringen välkomnar kommissionens förslag till en kvantstrategi för detta strategiskt viktiga område som kan bidra till europeisk konkurrenskraft, tillväxt och säkerhet. Regeringen håller med om ansatsen att stärka områden som forskning och innovation för kvantteknik, kompetensförsörjning, kvantekosystemet och internationella samarbeten med betrodda partners. </w:t>
      </w:r>
      <w:r w:rsidRPr="00371F1C">
        <w:t>Regeringen välkomnar kommissionens ansats att främja övergången till kvantsäker kryptografi för att stärka informations- och cybersäkerheten i EU.</w:t>
      </w:r>
      <w:r>
        <w:t xml:space="preserve"> </w:t>
      </w:r>
      <w:r w:rsidR="007D542F">
        <w:t xml:space="preserve">  </w:t>
      </w:r>
    </w:p>
    <w:sdt>
      <w:sdtPr>
        <w:id w:val="181785833"/>
        <w:lock w:val="contentLocked"/>
        <w:placeholder>
          <w:docPart w:val="67EA605267154AE597A22AA97EAF2ECA"/>
        </w:placeholder>
        <w:group/>
      </w:sdtPr>
      <w:sdtEndPr/>
      <w:sdtContent>
        <w:p w14:paraId="685EE0D3" w14:textId="77777777" w:rsidR="007D542F" w:rsidRDefault="007D542F" w:rsidP="00B84500">
          <w:pPr>
            <w:pStyle w:val="Rubrik1"/>
            <w:spacing w:before="720"/>
          </w:pPr>
          <w:r>
            <w:t>Förslaget</w:t>
          </w:r>
        </w:p>
        <w:bookmarkEnd w:id="2" w:displacedByCustomXml="next"/>
      </w:sdtContent>
    </w:sdt>
    <w:bookmarkStart w:id="3" w:name="_Toc93996730"/>
    <w:p w14:paraId="1AE3DC17" w14:textId="77777777" w:rsidR="007D542F" w:rsidRDefault="00FE5CE6" w:rsidP="007D542F">
      <w:pPr>
        <w:pStyle w:val="Rubrik2"/>
      </w:pPr>
      <w:sdt>
        <w:sdtPr>
          <w:id w:val="400485695"/>
          <w:lock w:val="contentLocked"/>
          <w:placeholder>
            <w:docPart w:val="67EA605267154AE597A22AA97EAF2ECA"/>
          </w:placeholder>
          <w:group/>
        </w:sdtPr>
        <w:sdtEndPr/>
        <w:sdtContent>
          <w:r w:rsidR="007D542F">
            <w:t>Ärendets bakgrund</w:t>
          </w:r>
          <w:bookmarkEnd w:id="3"/>
        </w:sdtContent>
      </w:sdt>
    </w:p>
    <w:p w14:paraId="27335790" w14:textId="77777777" w:rsidR="00D84BDE" w:rsidRDefault="00D84BDE" w:rsidP="00D84BDE">
      <w:pPr>
        <w:pStyle w:val="Brdtext"/>
      </w:pPr>
      <w:r>
        <w:t xml:space="preserve">Kommissionen identifierade i början av 2025 i sin färdplan Konkurrenskrafts-kompassen kvantteknik som ett av tio kritiska områden inom framväxande teknik med viktiga civila och militära tillämpningar. Rapporterna om den inre marknaden, konkurrenskraft och säkerhet från </w:t>
      </w:r>
      <w:proofErr w:type="spellStart"/>
      <w:r>
        <w:t>Letta</w:t>
      </w:r>
      <w:proofErr w:type="spellEnd"/>
      <w:r>
        <w:t xml:space="preserve">, </w:t>
      </w:r>
      <w:proofErr w:type="spellStart"/>
      <w:r>
        <w:t>Draghi</w:t>
      </w:r>
      <w:proofErr w:type="spellEnd"/>
      <w:r>
        <w:t xml:space="preserve"> och Niinistö som </w:t>
      </w:r>
      <w:r>
        <w:lastRenderedPageBreak/>
        <w:t xml:space="preserve">publicerades under 2024 framhöll den globala kapplöpningen inom framväxande tekniker och angav att Europa halkar efter. </w:t>
      </w:r>
    </w:p>
    <w:p w14:paraId="77B302EE" w14:textId="77777777" w:rsidR="00D84BDE" w:rsidRDefault="00D84BDE" w:rsidP="00D84BDE">
      <w:pPr>
        <w:pStyle w:val="Brdtext"/>
      </w:pPr>
      <w:r>
        <w:t>Kommissionen har lagt fram ett antal initiativ för kvantteknik de senaste åren som kvantflaggskeppssatsningen 2018, den europeiska kvantkommunikations-infrastrukturen (</w:t>
      </w:r>
      <w:proofErr w:type="spellStart"/>
      <w:r>
        <w:t>EuroQCI</w:t>
      </w:r>
      <w:proofErr w:type="spellEnd"/>
      <w:r>
        <w:t>) 2019 samt kvantdatorsatsningen 2022 inom det gemensamma företaget för europeiska högpresterande datorsystem (</w:t>
      </w:r>
      <w:proofErr w:type="spellStart"/>
      <w:r>
        <w:t>EuroHPC</w:t>
      </w:r>
      <w:proofErr w:type="spellEnd"/>
      <w:r>
        <w:t xml:space="preserve"> Joint </w:t>
      </w:r>
      <w:proofErr w:type="spellStart"/>
      <w:r>
        <w:t>Undertaking</w:t>
      </w:r>
      <w:proofErr w:type="spellEnd"/>
      <w:r>
        <w:t xml:space="preserve">). I början av 2024 presenterade kommissionen en vitbok som omfattade </w:t>
      </w:r>
      <w:r w:rsidRPr="00A313E3">
        <w:t xml:space="preserve">säkra och </w:t>
      </w:r>
      <w:proofErr w:type="spellStart"/>
      <w:r w:rsidRPr="00A313E3">
        <w:t>resilienta</w:t>
      </w:r>
      <w:proofErr w:type="spellEnd"/>
      <w:r w:rsidRPr="00A313E3">
        <w:t xml:space="preserve"> digitala infrastrukturer</w:t>
      </w:r>
      <w:r>
        <w:t>, i vilken det framhölls</w:t>
      </w:r>
      <w:r w:rsidRPr="00A313E3">
        <w:t xml:space="preserve"> att EU behöver stå redo inför utvecklingen inom post-kvant-teknologier och påbörja utvecklingen av en kvantsäker digital infrastruktur för att kunna säkerställa säker kommunikation i elektroniska kommunikationsnätverk.</w:t>
      </w:r>
      <w:r>
        <w:t xml:space="preserve"> Kvantteknik ingår även i EU: s halvledarförordning.</w:t>
      </w:r>
    </w:p>
    <w:p w14:paraId="29845993" w14:textId="77777777" w:rsidR="00D84BDE" w:rsidRPr="00CC0E7E" w:rsidRDefault="00D84BDE" w:rsidP="00D84BDE">
      <w:pPr>
        <w:pStyle w:val="Brdtext"/>
      </w:pPr>
      <w:r w:rsidRPr="00362985">
        <w:t>Kvantstr</w:t>
      </w:r>
      <w:r>
        <w:t xml:space="preserve">ategin utgår från den europeiska deklarationen om kvantteknologi från 2023. Kvantstrategin är kommissionens ansats att knyta ihop olika satsningar och bygga vidare på Europas styrkor för att göra EU ledande inom kvantteknik. </w:t>
      </w:r>
    </w:p>
    <w:p w14:paraId="556D32A5" w14:textId="77777777" w:rsidR="00D84BDE" w:rsidRDefault="00FE5CE6" w:rsidP="00D84BDE">
      <w:pPr>
        <w:pStyle w:val="Rubrik2"/>
      </w:pPr>
      <w:sdt>
        <w:sdtPr>
          <w:id w:val="-1352952988"/>
          <w:lock w:val="contentLocked"/>
          <w:placeholder>
            <w:docPart w:val="8734296444DF4D708F2CBF17D8C8590C"/>
          </w:placeholder>
          <w:group/>
        </w:sdtPr>
        <w:sdtEndPr/>
        <w:sdtContent>
          <w:r w:rsidR="00D84BDE">
            <w:t>Förslagets innehåll</w:t>
          </w:r>
        </w:sdtContent>
      </w:sdt>
    </w:p>
    <w:p w14:paraId="593CC067" w14:textId="77777777" w:rsidR="00D84BDE" w:rsidRDefault="00D84BDE" w:rsidP="00D84BDE">
      <w:pPr>
        <w:pStyle w:val="Brdtext"/>
      </w:pPr>
      <w:r>
        <w:t>Kvantstrategin är uppbyggd kring fem sammanlänkade områden, som alla behandlar viktiga aspekter av kvantteknikutveckling och tillämpning. Därutöver föreslås i kvantstrategin ett ramverk för genomförande, styrning samt internationellt samarbete.</w:t>
      </w:r>
    </w:p>
    <w:p w14:paraId="0AAE0ECE" w14:textId="77777777" w:rsidR="00D84BDE" w:rsidRDefault="00D84BDE" w:rsidP="00D84BDE">
      <w:pPr>
        <w:pStyle w:val="Rubrik3utannumrering"/>
      </w:pPr>
      <w:r>
        <w:t>Forskning och innovation</w:t>
      </w:r>
    </w:p>
    <w:p w14:paraId="527AB114" w14:textId="77777777" w:rsidR="00D84BDE" w:rsidRDefault="00D84BDE" w:rsidP="00D84BDE">
      <w:pPr>
        <w:pStyle w:val="Brdtext"/>
      </w:pPr>
      <w:r>
        <w:t>Kvantstrategin betonar vikten av att konsolidera Europas spetskompetens inom kvantvetenskap och dess industriella omvandling. Kvantstrategin innehåller ett särskilt initiativ för forskning och innovation för att samordna EU:s och medlemsstaternas insatser kring en gemensam agenda. Detta initiativ kommer att fokusera på tre nyckelinsatser: att stödja grundläggande forskning, investera i toppmoderna kvantinfrastrukturer och utveckla tillämpningar i verkliga miljöer. Målet är att undvika dubbelarbete, bygga kritisk massa och säkerställa samordning mellan kvantforskningsinsatser.</w:t>
      </w:r>
    </w:p>
    <w:p w14:paraId="47E8279A" w14:textId="77777777" w:rsidR="00D84BDE" w:rsidRDefault="00D84BDE" w:rsidP="00D84BDE">
      <w:pPr>
        <w:pStyle w:val="Rubrik3utannumrering"/>
      </w:pPr>
      <w:r>
        <w:lastRenderedPageBreak/>
        <w:t>Kvantinfrastrukturer</w:t>
      </w:r>
    </w:p>
    <w:p w14:paraId="304428E5" w14:textId="77777777" w:rsidR="00D84BDE" w:rsidRDefault="00D84BDE" w:rsidP="00D84BDE">
      <w:pPr>
        <w:pStyle w:val="Brdtext"/>
      </w:pPr>
      <w:r>
        <w:t xml:space="preserve">Europa investerar i stora initiativ för kvantinfrastruktur, såsom kvantdatorsystem inom ramen för </w:t>
      </w:r>
      <w:proofErr w:type="spellStart"/>
      <w:r>
        <w:t>EuroHPC</w:t>
      </w:r>
      <w:proofErr w:type="spellEnd"/>
      <w:r>
        <w:t xml:space="preserve"> Joint </w:t>
      </w:r>
      <w:proofErr w:type="spellStart"/>
      <w:r>
        <w:t>Undertaking</w:t>
      </w:r>
      <w:proofErr w:type="spellEnd"/>
      <w:r>
        <w:t xml:space="preserve"> och den europeiska kvantkommunikationsinfrastrukturen (</w:t>
      </w:r>
      <w:proofErr w:type="spellStart"/>
      <w:r>
        <w:t>EuroQCI</w:t>
      </w:r>
      <w:proofErr w:type="spellEnd"/>
      <w:r>
        <w:t>). Dessa infrastrukturer framhålls som avgörande för att påskynda användningen av kvantteknik, bygga industriell kapacitet och säkerställa breda fördelar över hela unionen. Kvantstrategin syftar till att upprätthålla och utöka investeringar i offentliga kvantinfrastrukturer, inklusive teknik för beräkning, kommunikation och sensorer.</w:t>
      </w:r>
    </w:p>
    <w:p w14:paraId="41E1ACE3" w14:textId="77777777" w:rsidR="00D84BDE" w:rsidRDefault="00D84BDE" w:rsidP="00D84BDE">
      <w:pPr>
        <w:pStyle w:val="Rubrik3utannumrering"/>
      </w:pPr>
      <w:r>
        <w:t>Förstärkning</w:t>
      </w:r>
      <w:r w:rsidRPr="00A126AA">
        <w:t xml:space="preserve"> av EU:s kvantekosystem</w:t>
      </w:r>
    </w:p>
    <w:p w14:paraId="09B25630" w14:textId="77777777" w:rsidR="00D84BDE" w:rsidRPr="00A126AA" w:rsidRDefault="00D84BDE" w:rsidP="00D84BDE">
      <w:pPr>
        <w:pStyle w:val="Brdtext"/>
      </w:pPr>
      <w:r w:rsidRPr="00A126AA">
        <w:t xml:space="preserve">För att säkra leveranskedjor och industrialisera kvantteknologier fokuserar </w:t>
      </w:r>
      <w:r>
        <w:t>kvant</w:t>
      </w:r>
      <w:r w:rsidRPr="00A126AA">
        <w:t xml:space="preserve">strategin på investeringar i </w:t>
      </w:r>
      <w:proofErr w:type="spellStart"/>
      <w:r w:rsidRPr="00A126AA">
        <w:t>startups</w:t>
      </w:r>
      <w:proofErr w:type="spellEnd"/>
      <w:r w:rsidRPr="00A126AA">
        <w:t xml:space="preserve"> och </w:t>
      </w:r>
      <w:proofErr w:type="spellStart"/>
      <w:r w:rsidRPr="00A126AA">
        <w:t>scaleups</w:t>
      </w:r>
      <w:proofErr w:type="spellEnd"/>
      <w:r w:rsidRPr="00A126AA">
        <w:t xml:space="preserve">. </w:t>
      </w:r>
      <w:r>
        <w:t>I d</w:t>
      </w:r>
      <w:r w:rsidRPr="00A126AA">
        <w:t>en föreslå</w:t>
      </w:r>
      <w:r>
        <w:t>s</w:t>
      </w:r>
      <w:r w:rsidRPr="00A126AA">
        <w:t xml:space="preserve"> att sex nya pilotproduktionslinjer för kvantteknik etableras inom ramen för Chips Joint </w:t>
      </w:r>
      <w:proofErr w:type="spellStart"/>
      <w:r w:rsidRPr="00A126AA">
        <w:t>Undertaking</w:t>
      </w:r>
      <w:proofErr w:type="spellEnd"/>
      <w:r w:rsidRPr="00A126AA">
        <w:t xml:space="preserve"> samt att ett designcenter för kvantteknik lanseras. </w:t>
      </w:r>
      <w:r>
        <w:t xml:space="preserve">Betydelsen av kompetensförsörjningssatsningar för ett digitalt Europa inom bl.a. mjukvara för kvantteknik lyfts. </w:t>
      </w:r>
      <w:r w:rsidRPr="00A126AA">
        <w:t xml:space="preserve">Dessutom kommer en färdplan för industrialisering av </w:t>
      </w:r>
      <w:proofErr w:type="spellStart"/>
      <w:r w:rsidRPr="00A126AA">
        <w:t>kvantchip</w:t>
      </w:r>
      <w:proofErr w:type="spellEnd"/>
      <w:r w:rsidRPr="00A126AA">
        <w:t xml:space="preserve"> att publiceras för att </w:t>
      </w:r>
      <w:r w:rsidRPr="00912EBB">
        <w:t xml:space="preserve">visa vägen </w:t>
      </w:r>
      <w:r>
        <w:t xml:space="preserve">till </w:t>
      </w:r>
      <w:r w:rsidRPr="00912EBB">
        <w:t xml:space="preserve">att förverkliga dessa </w:t>
      </w:r>
      <w:r w:rsidRPr="00A126AA">
        <w:t xml:space="preserve">insatser. </w:t>
      </w:r>
      <w:r>
        <w:t>Kvants</w:t>
      </w:r>
      <w:r w:rsidRPr="00A126AA">
        <w:t>trategin syftar också till att utöka nätverket av kompetenskluster inom kvantteknik och genomföra bedömningar av sårbarheter i leveranskedjan</w:t>
      </w:r>
      <w:r>
        <w:t xml:space="preserve"> på EU-nivå</w:t>
      </w:r>
      <w:r w:rsidRPr="00A126AA">
        <w:t>.</w:t>
      </w:r>
    </w:p>
    <w:p w14:paraId="19A11B20" w14:textId="77777777" w:rsidR="00D84BDE" w:rsidRDefault="00D84BDE" w:rsidP="00D84BDE">
      <w:pPr>
        <w:pStyle w:val="Rubrik3utannumrering"/>
      </w:pPr>
      <w:r w:rsidRPr="00A126AA">
        <w:t>Rymd och dubbla användningsområden för kvanttekn</w:t>
      </w:r>
      <w:r>
        <w:t>ik</w:t>
      </w:r>
    </w:p>
    <w:p w14:paraId="549A4A21" w14:textId="77777777" w:rsidR="00D84BDE" w:rsidRPr="00A126AA" w:rsidRDefault="00D84BDE" w:rsidP="00D84BDE">
      <w:pPr>
        <w:pStyle w:val="Brdtext"/>
        <w:rPr>
          <w:b/>
          <w:bCs/>
        </w:rPr>
      </w:pPr>
      <w:r w:rsidRPr="00A126AA">
        <w:t>Kvanttekn</w:t>
      </w:r>
      <w:r>
        <w:t>ik</w:t>
      </w:r>
      <w:r w:rsidRPr="00A126AA">
        <w:t xml:space="preserve"> har stor potential för säkerhets- och försvarstillämpningar. </w:t>
      </w:r>
      <w:r>
        <w:t>I kvants</w:t>
      </w:r>
      <w:r w:rsidRPr="00A126AA">
        <w:t>trategin föreslå</w:t>
      </w:r>
      <w:r>
        <w:t>s</w:t>
      </w:r>
      <w:r w:rsidRPr="00A126AA">
        <w:t xml:space="preserve"> att </w:t>
      </w:r>
      <w:r>
        <w:t xml:space="preserve">det nuvarande </w:t>
      </w:r>
      <w:r w:rsidRPr="00A126AA">
        <w:t>samarbetsavtal</w:t>
      </w:r>
      <w:r>
        <w:t>et</w:t>
      </w:r>
      <w:r w:rsidRPr="00A126AA">
        <w:t xml:space="preserve"> </w:t>
      </w:r>
      <w:r>
        <w:t xml:space="preserve">mellan kommissionen och </w:t>
      </w:r>
      <w:proofErr w:type="gramStart"/>
      <w:r w:rsidRPr="00A126AA">
        <w:t>Europeiska</w:t>
      </w:r>
      <w:proofErr w:type="gramEnd"/>
      <w:r w:rsidRPr="00A126AA">
        <w:t xml:space="preserve"> rymdorganisationen (ESA) </w:t>
      </w:r>
      <w:r>
        <w:t xml:space="preserve">utökas med ett initiativ </w:t>
      </w:r>
      <w:r w:rsidRPr="00A126AA">
        <w:t xml:space="preserve">för att utveckla en färdplan för kvantteknik i rymden. </w:t>
      </w:r>
      <w:r>
        <w:t xml:space="preserve">Kvantstrategin </w:t>
      </w:r>
      <w:r w:rsidRPr="00A126AA">
        <w:t xml:space="preserve">syftar också till att ta fram en färdplan för kvantsensorer inom rymd- och försvarsteknik samt bidra till den europeiska färdplanen för </w:t>
      </w:r>
      <w:r>
        <w:t>försvarsteknologi</w:t>
      </w:r>
      <w:r w:rsidRPr="00A126AA">
        <w:t xml:space="preserve">. Initiativ för att </w:t>
      </w:r>
      <w:r>
        <w:t xml:space="preserve">bättre tillvarata civil innovation inom kvantteknik för </w:t>
      </w:r>
      <w:r w:rsidRPr="00A126AA">
        <w:t>säkerhets- och försvarsapplikationer kommer att lanseras.</w:t>
      </w:r>
    </w:p>
    <w:p w14:paraId="3E1AB3F9" w14:textId="77777777" w:rsidR="00D84BDE" w:rsidRPr="000570C0" w:rsidRDefault="00D84BDE" w:rsidP="00D84BDE">
      <w:pPr>
        <w:pStyle w:val="Rubrik3utannumrering"/>
      </w:pPr>
      <w:r>
        <w:t>Kompetensförsörjning</w:t>
      </w:r>
    </w:p>
    <w:p w14:paraId="21772516" w14:textId="77777777" w:rsidR="00D84BDE" w:rsidRPr="00A126AA" w:rsidRDefault="00D84BDE" w:rsidP="00D84BDE">
      <w:pPr>
        <w:pStyle w:val="Brdtext"/>
      </w:pPr>
      <w:r w:rsidRPr="00A126AA">
        <w:t>Europa har en stark akademisk bas inom kvantvetenskap, men står inför brist på färdigheter</w:t>
      </w:r>
      <w:r>
        <w:t xml:space="preserve"> inom tillämpning</w:t>
      </w:r>
      <w:r w:rsidRPr="00A126AA">
        <w:t xml:space="preserve"> som är avgörande för kommersialisering. </w:t>
      </w:r>
      <w:r>
        <w:t>I kvants</w:t>
      </w:r>
      <w:r w:rsidRPr="00A126AA">
        <w:t xml:space="preserve">trategin </w:t>
      </w:r>
      <w:r>
        <w:t xml:space="preserve">föreslås att </w:t>
      </w:r>
      <w:r w:rsidRPr="00A126AA">
        <w:t xml:space="preserve">en virtuell europeisk akademi för </w:t>
      </w:r>
      <w:r>
        <w:t xml:space="preserve">kvantkunskap ska </w:t>
      </w:r>
      <w:r w:rsidRPr="00A126AA">
        <w:lastRenderedPageBreak/>
        <w:t xml:space="preserve">etableras som en central kontaktpunkt för utbildning inom kvantteknik. Denna akademi </w:t>
      </w:r>
      <w:r>
        <w:t xml:space="preserve">skulle </w:t>
      </w:r>
      <w:r w:rsidRPr="00A126AA">
        <w:t xml:space="preserve">samarbeta med universitet, utbildningsinstitutioner och industripartners för att utforma och leverera utbildningsprogram. Dessutom </w:t>
      </w:r>
      <w:r>
        <w:t>avser kommissionen att lansera</w:t>
      </w:r>
      <w:r w:rsidRPr="00A126AA">
        <w:t xml:space="preserve"> ett europeiskt program för mobilitet av kvant</w:t>
      </w:r>
      <w:r>
        <w:t>t</w:t>
      </w:r>
      <w:r w:rsidRPr="00A126AA">
        <w:t>alanger för att främja internationell arbetskraftsrörlighet och kompetensutveckling.</w:t>
      </w:r>
    </w:p>
    <w:p w14:paraId="72D6775C" w14:textId="77777777" w:rsidR="00D84BDE" w:rsidRDefault="00D84BDE" w:rsidP="00D84BDE">
      <w:pPr>
        <w:pStyle w:val="Rubrik3utannumrering"/>
      </w:pPr>
      <w:r w:rsidRPr="00DF0353">
        <w:t>Strategisk implementeringsram</w:t>
      </w:r>
    </w:p>
    <w:p w14:paraId="28ADF15F" w14:textId="77777777" w:rsidR="00D84BDE" w:rsidRPr="00DF0353" w:rsidRDefault="00D84BDE" w:rsidP="00D84BDE">
      <w:pPr>
        <w:pStyle w:val="Brdtext"/>
      </w:pPr>
      <w:r>
        <w:t>Kvants</w:t>
      </w:r>
      <w:r w:rsidRPr="00DF0353">
        <w:t>trategin antar ett livscykelperspektiv för att integrera forskning, innovation, infrastruktur och tidig marknads</w:t>
      </w:r>
      <w:r>
        <w:t>etablering</w:t>
      </w:r>
      <w:r w:rsidRPr="00DF0353">
        <w:t xml:space="preserve"> i en kontinuerlig loop. Detta tillvägagångssätt </w:t>
      </w:r>
      <w:r>
        <w:t xml:space="preserve">ska underlätta </w:t>
      </w:r>
      <w:r w:rsidRPr="00DF0353">
        <w:t>att hantera vetenskapliga och tekniska hinder samt snabbt överföra lösningar till marknads</w:t>
      </w:r>
      <w:r>
        <w:t>färdiga</w:t>
      </w:r>
      <w:r w:rsidRPr="00DF0353">
        <w:t xml:space="preserve"> tillämpningar. Nyckelindikatorer (</w:t>
      </w:r>
      <w:proofErr w:type="spellStart"/>
      <w:r w:rsidRPr="00DF0353">
        <w:t>KPI:er</w:t>
      </w:r>
      <w:proofErr w:type="spellEnd"/>
      <w:r w:rsidRPr="00DF0353">
        <w:t>) och uppföljning av milstolpar kommer att införas för att säkerställa att livscykel</w:t>
      </w:r>
      <w:r>
        <w:t>utformningen</w:t>
      </w:r>
      <w:r w:rsidRPr="00DF0353">
        <w:t xml:space="preserve"> är robust och ändamålsenlig.</w:t>
      </w:r>
    </w:p>
    <w:p w14:paraId="3411812F" w14:textId="77777777" w:rsidR="00D84BDE" w:rsidRDefault="00D84BDE" w:rsidP="00D84BDE">
      <w:pPr>
        <w:pStyle w:val="Rubrik3utannumrering"/>
      </w:pPr>
      <w:r w:rsidRPr="00DF0353">
        <w:t>Internationellt samarbete</w:t>
      </w:r>
    </w:p>
    <w:p w14:paraId="1E95C058" w14:textId="77777777" w:rsidR="00D84BDE" w:rsidRPr="00DF0353" w:rsidRDefault="00D84BDE" w:rsidP="00D84BDE">
      <w:pPr>
        <w:pStyle w:val="Brdtext"/>
      </w:pPr>
      <w:r>
        <w:t xml:space="preserve">I kvantstrategin föreslås att </w:t>
      </w:r>
      <w:r w:rsidRPr="00DF0353">
        <w:t xml:space="preserve">Europa </w:t>
      </w:r>
      <w:r>
        <w:t xml:space="preserve">ska </w:t>
      </w:r>
      <w:r w:rsidRPr="00DF0353">
        <w:t>samarbeta proaktivt med betrodda partner</w:t>
      </w:r>
      <w:r>
        <w:t>s</w:t>
      </w:r>
      <w:r w:rsidRPr="00DF0353">
        <w:t xml:space="preserve"> för att </w:t>
      </w:r>
      <w:r>
        <w:t>stärka</w:t>
      </w:r>
      <w:r w:rsidRPr="00DF0353">
        <w:t xml:space="preserve"> samarbetet inom kvantteknologier. Detta inkluderar att lansera bilaterala och multilaterala samarbetsinitiativ, arbeta tillsammans med medlemsstaterna för att etablera e</w:t>
      </w:r>
      <w:r>
        <w:t>tt</w:t>
      </w:r>
      <w:r w:rsidRPr="00DF0353">
        <w:t xml:space="preserve"> europeisk</w:t>
      </w:r>
      <w:r>
        <w:t>t</w:t>
      </w:r>
      <w:r w:rsidRPr="00DF0353">
        <w:t xml:space="preserve"> ram</w:t>
      </w:r>
      <w:r>
        <w:t>verk</w:t>
      </w:r>
      <w:r w:rsidRPr="00DF0353">
        <w:t xml:space="preserve"> för internationellt kvantsamarbete samt stärka Europas närvaro i internationella standardiseringsorgan och multilaterala kvantallianser.</w:t>
      </w:r>
    </w:p>
    <w:p w14:paraId="7200A265" w14:textId="77777777" w:rsidR="00D84BDE" w:rsidRDefault="00D84BDE" w:rsidP="00D84BDE">
      <w:pPr>
        <w:pStyle w:val="Rubrik3utannumrering"/>
      </w:pPr>
      <w:r w:rsidRPr="00DF0353">
        <w:t>Styrning</w:t>
      </w:r>
    </w:p>
    <w:p w14:paraId="1D62DFE6" w14:textId="77777777" w:rsidR="00D84BDE" w:rsidRPr="00DF0353" w:rsidRDefault="00D84BDE" w:rsidP="00D84BDE">
      <w:pPr>
        <w:pStyle w:val="Brdtext"/>
      </w:pPr>
      <w:r w:rsidRPr="00DF0353">
        <w:t xml:space="preserve">En rådgivande styrelse </w:t>
      </w:r>
      <w:r>
        <w:t xml:space="preserve">med ledande kvantforskare föreslås inrättas för </w:t>
      </w:r>
      <w:r w:rsidRPr="00DF0353">
        <w:t xml:space="preserve">att ge </w:t>
      </w:r>
      <w:r>
        <w:t xml:space="preserve">oberoende </w:t>
      </w:r>
      <w:r w:rsidRPr="00DF0353">
        <w:t>strategisk vägledning</w:t>
      </w:r>
      <w:r>
        <w:t xml:space="preserve"> för genomförandet av kvantstrategin</w:t>
      </w:r>
      <w:r w:rsidRPr="00DF0353">
        <w:t xml:space="preserve">, och </w:t>
      </w:r>
      <w:r>
        <w:t>ett</w:t>
      </w:r>
      <w:r w:rsidRPr="00DF0353">
        <w:t xml:space="preserve"> strukturera</w:t>
      </w:r>
      <w:r>
        <w:t>t</w:t>
      </w:r>
      <w:r w:rsidRPr="00DF0353">
        <w:t xml:space="preserve"> samarbets</w:t>
      </w:r>
      <w:r>
        <w:t>ramverk</w:t>
      </w:r>
      <w:r w:rsidRPr="00DF0353">
        <w:t xml:space="preserve"> med medlemsstaterna </w:t>
      </w:r>
      <w:r>
        <w:t xml:space="preserve">föreslås för att </w:t>
      </w:r>
      <w:r w:rsidRPr="00DF0353">
        <w:t>säkerställa en samordnad implementering mellan EU-nivån och nationella program.</w:t>
      </w:r>
    </w:p>
    <w:p w14:paraId="753440E9" w14:textId="77777777" w:rsidR="00D84BDE" w:rsidRDefault="00FE5CE6" w:rsidP="00D84BDE">
      <w:pPr>
        <w:pStyle w:val="Rubrik2"/>
      </w:pPr>
      <w:sdt>
        <w:sdtPr>
          <w:id w:val="-2087607690"/>
          <w:lock w:val="contentLocked"/>
          <w:placeholder>
            <w:docPart w:val="8734296444DF4D708F2CBF17D8C8590C"/>
          </w:placeholder>
          <w:group/>
        </w:sdtPr>
        <w:sdtEndPr/>
        <w:sdtContent>
          <w:r w:rsidR="00D84BDE">
            <w:t>Gällande svenska regler och förslagets effekt på dessa</w:t>
          </w:r>
        </w:sdtContent>
      </w:sdt>
    </w:p>
    <w:p w14:paraId="70AB19FC" w14:textId="77777777" w:rsidR="00D84BDE" w:rsidRPr="00472EBA" w:rsidRDefault="00D84BDE" w:rsidP="00D84BDE">
      <w:pPr>
        <w:pStyle w:val="Brdtext"/>
      </w:pPr>
      <w:r w:rsidRPr="00543FC9">
        <w:t>Meddelandet utgör inte bindande lagstiftning och har därför ingen omedelbar effekt på gällande svenska regelverk.</w:t>
      </w:r>
    </w:p>
    <w:p w14:paraId="6F10D5C0" w14:textId="77777777" w:rsidR="00D84BDE" w:rsidRDefault="00FE5CE6" w:rsidP="00D84BDE">
      <w:pPr>
        <w:pStyle w:val="Rubrik2"/>
      </w:pPr>
      <w:sdt>
        <w:sdtPr>
          <w:id w:val="-1431199353"/>
          <w:lock w:val="contentLocked"/>
          <w:placeholder>
            <w:docPart w:val="8734296444DF4D708F2CBF17D8C8590C"/>
          </w:placeholder>
          <w:group/>
        </w:sdtPr>
        <w:sdtEndPr/>
        <w:sdtContent>
          <w:r w:rsidR="00D84BDE">
            <w:t>Budgetära konsekvenser och konsekvensanalys</w:t>
          </w:r>
        </w:sdtContent>
      </w:sdt>
    </w:p>
    <w:p w14:paraId="73E514AB" w14:textId="77777777" w:rsidR="00D84BDE" w:rsidRPr="00472EBA" w:rsidRDefault="00D84BDE" w:rsidP="00D84BDE">
      <w:pPr>
        <w:pStyle w:val="Brdtext"/>
      </w:pPr>
      <w:r>
        <w:t xml:space="preserve">De budgetära konsekvenserna kommer att kunna bedömas först när de specifika initiativen som anges i meddelandet presenteras. Eventuella nya uppgifter och åtaganden som innebär kostnader för statsbudgeten ska </w:t>
      </w:r>
      <w:r w:rsidRPr="00B90AA5">
        <w:t>hanteras inom beslutade ramar</w:t>
      </w:r>
      <w:r>
        <w:t xml:space="preserve">. </w:t>
      </w:r>
      <w:r w:rsidRPr="00B90AA5">
        <w:t>Utgiftsdrivande åtgärder på EU-budgeten behöver finansieras genom omprioriteringar inom programmen i den fleråriga budgetramen (MFF).</w:t>
      </w:r>
      <w:r>
        <w:t xml:space="preserve"> </w:t>
      </w:r>
    </w:p>
    <w:sdt>
      <w:sdtPr>
        <w:id w:val="830331803"/>
        <w:lock w:val="contentLocked"/>
        <w:placeholder>
          <w:docPart w:val="8734296444DF4D708F2CBF17D8C8590C"/>
        </w:placeholder>
        <w:group/>
      </w:sdtPr>
      <w:sdtEndPr/>
      <w:sdtContent>
        <w:p w14:paraId="3656CFF2" w14:textId="77777777" w:rsidR="00D84BDE" w:rsidRDefault="00D84BDE" w:rsidP="00D84BDE">
          <w:pPr>
            <w:pStyle w:val="Rubrik1"/>
          </w:pPr>
          <w:r>
            <w:t>Ståndpunkter</w:t>
          </w:r>
        </w:p>
      </w:sdtContent>
    </w:sdt>
    <w:p w14:paraId="3B743914" w14:textId="77777777" w:rsidR="00D84BDE" w:rsidRDefault="00FE5CE6" w:rsidP="00D84BDE">
      <w:pPr>
        <w:pStyle w:val="Rubrik2"/>
      </w:pPr>
      <w:sdt>
        <w:sdtPr>
          <w:id w:val="-483085086"/>
          <w:lock w:val="contentLocked"/>
          <w:placeholder>
            <w:docPart w:val="8734296444DF4D708F2CBF17D8C8590C"/>
          </w:placeholder>
          <w:group/>
        </w:sdtPr>
        <w:sdtEndPr/>
        <w:sdtContent>
          <w:r w:rsidR="00D84BDE">
            <w:t>Preliminär svensk ståndpunkt</w:t>
          </w:r>
        </w:sdtContent>
      </w:sdt>
    </w:p>
    <w:p w14:paraId="74BE76A6" w14:textId="77777777" w:rsidR="00D84BDE" w:rsidRDefault="00D84BDE" w:rsidP="00D84BDE">
      <w:pPr>
        <w:pStyle w:val="Brdtext"/>
      </w:pPr>
      <w:r w:rsidRPr="006D71F5">
        <w:t>Regeringen</w:t>
      </w:r>
      <w:r>
        <w:t xml:space="preserve"> välkomnar kommissionens förslag till en strategi för kvantteknik, som är ett strategiskt viktigt område som kan bidra till europeisk konkurrenskraft, tillväxt och säkerhet.</w:t>
      </w:r>
    </w:p>
    <w:p w14:paraId="49DABBF6" w14:textId="77777777" w:rsidR="00D84BDE" w:rsidRDefault="00D84BDE" w:rsidP="00D84BDE">
      <w:pPr>
        <w:pStyle w:val="Brdtext"/>
      </w:pPr>
      <w:r>
        <w:t xml:space="preserve">Regeringen anser att det </w:t>
      </w:r>
      <w:r w:rsidRPr="00B914F4">
        <w:t xml:space="preserve">finns en stor potential att använda kvantteknik, inte minst kvantsensorer och även kvantdatorer och simuleringar för tjänster och applikationer inom </w:t>
      </w:r>
      <w:r>
        <w:t xml:space="preserve">flera tillämpningsområden som exempelvis hälso- och </w:t>
      </w:r>
      <w:r w:rsidRPr="00B914F4">
        <w:t>sjukvård.</w:t>
      </w:r>
    </w:p>
    <w:p w14:paraId="6769975E" w14:textId="77777777" w:rsidR="00D84BDE" w:rsidRDefault="00D84BDE" w:rsidP="00D84BDE">
      <w:pPr>
        <w:pStyle w:val="Brdtext"/>
      </w:pPr>
      <w:r>
        <w:t xml:space="preserve">Regeringen uppskattar kvantstrategins ansats till ett livscykelperspektiv för att få ut forskning till marknadstillämpningar, liksom ambitionen att uppmuntra små innovativa eller nystartade företag att satsa på kvantteknikutveckling. </w:t>
      </w:r>
    </w:p>
    <w:p w14:paraId="58E0EA88" w14:textId="77777777" w:rsidR="00D84BDE" w:rsidRDefault="00D84BDE" w:rsidP="00D84BDE">
      <w:pPr>
        <w:pStyle w:val="Brdtext"/>
      </w:pPr>
      <w:r w:rsidRPr="00371F1C">
        <w:t>Regeringen välkomnar kommissionens ansats att främja övergången till kvantsäker kryptografi för att stärka informations- och cybersäkerheten i EU. Regeringen anser att det i dagsläget i första hand är viktigt att säkerställa fortsatt implementering av rekommendationerna i den samordnade färdplanen för genomförandet av övergången till kvantsäker kryptografi. Detta utgör på kort och medellång sikt det primära handlingsalternativet för att hantera hotet som kvantdatorer skulle utgöra mot öppen nyckel-system. Kvantkommunikation är än så länge en framväxande teknologi som inte är tillämpbar i en bredare omfattning.</w:t>
      </w:r>
    </w:p>
    <w:p w14:paraId="47924723" w14:textId="77777777" w:rsidR="00D84BDE" w:rsidRDefault="00D84BDE" w:rsidP="00D84BDE">
      <w:pPr>
        <w:pStyle w:val="Brdtext"/>
      </w:pPr>
      <w:r>
        <w:t xml:space="preserve">Regeringen uppskattar att kvantstrategin uppmärksammar utmaningen för EU med kompetensförsörjning inom kvantteknik, och anser att flera av idéerna </w:t>
      </w:r>
      <w:r>
        <w:lastRenderedPageBreak/>
        <w:t xml:space="preserve">som aviseras kan vara verkningsfulla men att de behöver utvecklas ytterligare innan de lanseras. </w:t>
      </w:r>
    </w:p>
    <w:p w14:paraId="51BFDA7D" w14:textId="77777777" w:rsidR="00D84BDE" w:rsidRDefault="00D84BDE" w:rsidP="00D84BDE">
      <w:pPr>
        <w:pStyle w:val="Brdtext"/>
      </w:pPr>
      <w:r>
        <w:t xml:space="preserve">Regeringen håller med om vikten för EU av internationella samarbeten med betrodda partners för att utveckla kvantteknik, inte minst då området sannolikt kommer få en stor betydelse för användning för säkerhet, försvar och rymd. </w:t>
      </w:r>
    </w:p>
    <w:p w14:paraId="482DBFE8" w14:textId="77777777" w:rsidR="00D84BDE" w:rsidRPr="00472EBA" w:rsidRDefault="00D84BDE" w:rsidP="00D84BDE">
      <w:pPr>
        <w:pStyle w:val="Brdtext"/>
      </w:pPr>
    </w:p>
    <w:p w14:paraId="1E280099" w14:textId="77777777" w:rsidR="00D84BDE" w:rsidRDefault="00FE5CE6" w:rsidP="00D84BDE">
      <w:pPr>
        <w:pStyle w:val="Rubrik2"/>
      </w:pPr>
      <w:sdt>
        <w:sdtPr>
          <w:id w:val="1941718165"/>
          <w:lock w:val="contentLocked"/>
          <w:placeholder>
            <w:docPart w:val="8734296444DF4D708F2CBF17D8C8590C"/>
          </w:placeholder>
          <w:group/>
        </w:sdtPr>
        <w:sdtEndPr/>
        <w:sdtContent>
          <w:r w:rsidR="00D84BDE">
            <w:t>Medlemsstaternas ståndpunkter</w:t>
          </w:r>
        </w:sdtContent>
      </w:sdt>
    </w:p>
    <w:p w14:paraId="7FABB4D6" w14:textId="77777777" w:rsidR="00D84BDE" w:rsidRPr="00472EBA" w:rsidRDefault="00D84BDE" w:rsidP="00D84BDE">
      <w:pPr>
        <w:pStyle w:val="Brdtext"/>
      </w:pPr>
      <w:r>
        <w:t xml:space="preserve">Medlemsstaternas </w:t>
      </w:r>
      <w:r w:rsidRPr="006958AB">
        <w:t xml:space="preserve">ståndpunkter </w:t>
      </w:r>
      <w:r>
        <w:t>är ännu inte kända.</w:t>
      </w:r>
    </w:p>
    <w:p w14:paraId="79456BFA" w14:textId="77777777" w:rsidR="00D84BDE" w:rsidRDefault="00FE5CE6" w:rsidP="00D84BDE">
      <w:pPr>
        <w:pStyle w:val="Rubrik2"/>
      </w:pPr>
      <w:sdt>
        <w:sdtPr>
          <w:id w:val="-1927257506"/>
          <w:lock w:val="contentLocked"/>
          <w:placeholder>
            <w:docPart w:val="8734296444DF4D708F2CBF17D8C8590C"/>
          </w:placeholder>
          <w:group/>
        </w:sdtPr>
        <w:sdtEndPr/>
        <w:sdtContent>
          <w:r w:rsidR="00D84BDE">
            <w:t>Institutionernas ståndpunkter</w:t>
          </w:r>
        </w:sdtContent>
      </w:sdt>
    </w:p>
    <w:p w14:paraId="774C47EF" w14:textId="77777777" w:rsidR="00D84BDE" w:rsidRPr="00472EBA" w:rsidRDefault="00D84BDE" w:rsidP="00D84BDE">
      <w:pPr>
        <w:pStyle w:val="Brdtext"/>
      </w:pPr>
      <w:r>
        <w:t xml:space="preserve">Institutionernas </w:t>
      </w:r>
      <w:r w:rsidRPr="006958AB">
        <w:t xml:space="preserve">ståndpunkter </w:t>
      </w:r>
      <w:r>
        <w:t>är ännu inte kända.</w:t>
      </w:r>
    </w:p>
    <w:p w14:paraId="44708E3D" w14:textId="77777777" w:rsidR="00D84BDE" w:rsidRDefault="00FE5CE6" w:rsidP="00D84BDE">
      <w:pPr>
        <w:pStyle w:val="Rubrik2"/>
      </w:pPr>
      <w:sdt>
        <w:sdtPr>
          <w:id w:val="-497725553"/>
          <w:lock w:val="contentLocked"/>
          <w:placeholder>
            <w:docPart w:val="8734296444DF4D708F2CBF17D8C8590C"/>
          </w:placeholder>
          <w:group/>
        </w:sdtPr>
        <w:sdtEndPr/>
        <w:sdtContent>
          <w:r w:rsidR="00D84BDE">
            <w:t>Remissinstansernas och andra intressenters ståndpunkter</w:t>
          </w:r>
        </w:sdtContent>
      </w:sdt>
    </w:p>
    <w:p w14:paraId="2D0DA216" w14:textId="77777777" w:rsidR="00D84BDE" w:rsidRPr="00472EBA" w:rsidRDefault="00D84BDE" w:rsidP="00D84BDE">
      <w:pPr>
        <w:pStyle w:val="Brdtext"/>
      </w:pPr>
      <w:r>
        <w:t>Meddelandet har inte remitterats.</w:t>
      </w:r>
    </w:p>
    <w:sdt>
      <w:sdtPr>
        <w:id w:val="511343921"/>
        <w:lock w:val="contentLocked"/>
        <w:placeholder>
          <w:docPart w:val="8734296444DF4D708F2CBF17D8C8590C"/>
        </w:placeholder>
        <w:group/>
      </w:sdtPr>
      <w:sdtEndPr/>
      <w:sdtContent>
        <w:p w14:paraId="7F0FFD5B" w14:textId="77777777" w:rsidR="00D84BDE" w:rsidRDefault="00D84BDE" w:rsidP="00D84BDE">
          <w:pPr>
            <w:pStyle w:val="Rubrik1"/>
          </w:pPr>
          <w:r>
            <w:t>Förslagets förutsättningar</w:t>
          </w:r>
        </w:p>
      </w:sdtContent>
    </w:sdt>
    <w:p w14:paraId="23778452" w14:textId="77777777" w:rsidR="00D84BDE" w:rsidRDefault="00FE5CE6" w:rsidP="00D84BDE">
      <w:pPr>
        <w:pStyle w:val="Rubrik2"/>
      </w:pPr>
      <w:sdt>
        <w:sdtPr>
          <w:id w:val="1163133293"/>
          <w:lock w:val="contentLocked"/>
          <w:placeholder>
            <w:docPart w:val="8734296444DF4D708F2CBF17D8C8590C"/>
          </w:placeholder>
          <w:group/>
        </w:sdtPr>
        <w:sdtEndPr/>
        <w:sdtContent>
          <w:r w:rsidR="00D84BDE">
            <w:t>Rättslig grund och beslutsförfarande</w:t>
          </w:r>
        </w:sdtContent>
      </w:sdt>
    </w:p>
    <w:p w14:paraId="3B1C05CC" w14:textId="77777777" w:rsidR="00D84BDE" w:rsidRPr="00472EBA" w:rsidRDefault="00D84BDE" w:rsidP="00D84BDE">
      <w:pPr>
        <w:pStyle w:val="Brdtext"/>
      </w:pPr>
      <w:r w:rsidRPr="00217F62">
        <w:t>Inte aktuellt då det rör sig om ett meddelande</w:t>
      </w:r>
      <w:r>
        <w:t xml:space="preserve">. </w:t>
      </w:r>
    </w:p>
    <w:p w14:paraId="3D172BF1" w14:textId="77777777" w:rsidR="00D84BDE" w:rsidRDefault="00FE5CE6" w:rsidP="00D84BDE">
      <w:pPr>
        <w:pStyle w:val="Rubrik2"/>
      </w:pPr>
      <w:sdt>
        <w:sdtPr>
          <w:id w:val="-463277102"/>
          <w:lock w:val="contentLocked"/>
          <w:placeholder>
            <w:docPart w:val="8734296444DF4D708F2CBF17D8C8590C"/>
          </w:placeholder>
          <w:group/>
        </w:sdtPr>
        <w:sdtEndPr/>
        <w:sdtContent>
          <w:r w:rsidR="00D84BDE">
            <w:t>Subsidiaritets- och proportionalitetsprinciperna</w:t>
          </w:r>
        </w:sdtContent>
      </w:sdt>
    </w:p>
    <w:p w14:paraId="3CFD854F" w14:textId="77777777" w:rsidR="00D84BDE" w:rsidRDefault="00D84BDE" w:rsidP="00D84BDE">
      <w:pPr>
        <w:pStyle w:val="Brdtext"/>
      </w:pPr>
      <w:r w:rsidRPr="00217F62">
        <w:t>Inte aktuellt då det rör sig om ett meddelande</w:t>
      </w:r>
      <w:r>
        <w:t xml:space="preserve">. </w:t>
      </w:r>
    </w:p>
    <w:p w14:paraId="64EFE97C" w14:textId="77777777" w:rsidR="00D84BDE" w:rsidRPr="00472EBA" w:rsidRDefault="00D84BDE" w:rsidP="00D84BDE">
      <w:pPr>
        <w:pStyle w:val="Brdtext"/>
      </w:pPr>
    </w:p>
    <w:sdt>
      <w:sdtPr>
        <w:id w:val="211079442"/>
        <w:lock w:val="contentLocked"/>
        <w:placeholder>
          <w:docPart w:val="8734296444DF4D708F2CBF17D8C8590C"/>
        </w:placeholder>
        <w:group/>
      </w:sdtPr>
      <w:sdtEndPr/>
      <w:sdtContent>
        <w:p w14:paraId="62DD2651" w14:textId="77777777" w:rsidR="00D84BDE" w:rsidRDefault="00D84BDE" w:rsidP="00D84BDE">
          <w:pPr>
            <w:pStyle w:val="Rubrik1"/>
          </w:pPr>
          <w:r>
            <w:t>Övrigt</w:t>
          </w:r>
        </w:p>
      </w:sdtContent>
    </w:sdt>
    <w:p w14:paraId="5913DD52" w14:textId="77777777" w:rsidR="00D84BDE" w:rsidRDefault="00FE5CE6" w:rsidP="00D84BDE">
      <w:pPr>
        <w:pStyle w:val="Rubrik2"/>
      </w:pPr>
      <w:sdt>
        <w:sdtPr>
          <w:id w:val="-1578510440"/>
          <w:lock w:val="contentLocked"/>
          <w:placeholder>
            <w:docPart w:val="8734296444DF4D708F2CBF17D8C8590C"/>
          </w:placeholder>
          <w:group/>
        </w:sdtPr>
        <w:sdtEndPr/>
        <w:sdtContent>
          <w:r w:rsidR="00D84BDE">
            <w:t>Fortsatt behandling av ärendet</w:t>
          </w:r>
        </w:sdtContent>
      </w:sdt>
    </w:p>
    <w:p w14:paraId="6A1E8235" w14:textId="77777777" w:rsidR="00D84BDE" w:rsidRDefault="00D84BDE" w:rsidP="00D84BDE">
      <w:pPr>
        <w:pStyle w:val="Brdtext"/>
      </w:pPr>
      <w:r w:rsidRPr="00A7102B">
        <w:t>Det danska ordförandeskapet har meddelat att de inte avser att behandla meddelandet i rådet</w:t>
      </w:r>
      <w:r>
        <w:t xml:space="preserve"> med särskilda </w:t>
      </w:r>
      <w:proofErr w:type="spellStart"/>
      <w:r>
        <w:t>rådsslutsatser</w:t>
      </w:r>
      <w:proofErr w:type="spellEnd"/>
      <w:r>
        <w:t xml:space="preserve">. </w:t>
      </w:r>
      <w:r w:rsidRPr="00A7102B">
        <w:t>De åtgärder som tas upp i meddelandet kommer att behandlas i olika spår.</w:t>
      </w:r>
    </w:p>
    <w:p w14:paraId="2F7608EA" w14:textId="77777777" w:rsidR="00D84BDE" w:rsidRDefault="00FE5CE6" w:rsidP="00D84BDE">
      <w:pPr>
        <w:pStyle w:val="Rubrik2"/>
      </w:pPr>
      <w:sdt>
        <w:sdtPr>
          <w:id w:val="839665539"/>
          <w:lock w:val="contentLocked"/>
          <w:placeholder>
            <w:docPart w:val="8734296444DF4D708F2CBF17D8C8590C"/>
          </w:placeholder>
          <w:group/>
        </w:sdtPr>
        <w:sdtEndPr/>
        <w:sdtContent>
          <w:r w:rsidR="00D84BDE">
            <w:t>Fackuttryck och termer</w:t>
          </w:r>
        </w:sdtContent>
      </w:sdt>
    </w:p>
    <w:p w14:paraId="5E40D4CB" w14:textId="77777777" w:rsidR="00D84BDE" w:rsidRDefault="00D84BDE" w:rsidP="00D84BDE">
      <w:pPr>
        <w:pStyle w:val="Brdtext"/>
      </w:pPr>
      <w:r>
        <w:t xml:space="preserve">Kvantteknik är tillämpningar av kvantmekanik, en gren av fysiken som studerar hur materia och energi beter sig på den minsta skalan, såsom atomer och partiklar. Kvantteknik inbegriper vanligen områdena kvantdatorer, kvantsimuleringar, kvantsensorer och kvantkommunikation.   </w:t>
      </w:r>
    </w:p>
    <w:p w14:paraId="78305D23" w14:textId="77777777" w:rsidR="00D84BDE" w:rsidRDefault="00D84BDE" w:rsidP="00D84BDE">
      <w:pPr>
        <w:pStyle w:val="Brdtext"/>
      </w:pPr>
      <w:r>
        <w:t>P</w:t>
      </w:r>
      <w:r w:rsidRPr="00A313E3">
        <w:t>ost-kvant-teknologier</w:t>
      </w:r>
      <w:r>
        <w:t xml:space="preserve"> är de tekniker och säkerhetslösningar som utvecklas för att skydda information och digital infrastruktur mot de hot som uppstår när kvantdatorer blir praktiskt användbara och tillräckligt kraftfulla för att knäcka dagens krypterade kommunikation.</w:t>
      </w:r>
    </w:p>
    <w:p w14:paraId="41F511D8" w14:textId="72720F68"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6F26" w14:textId="77777777" w:rsidR="00AF42E6" w:rsidRDefault="00AF42E6" w:rsidP="00A87A54">
      <w:pPr>
        <w:spacing w:after="0" w:line="240" w:lineRule="auto"/>
      </w:pPr>
      <w:r>
        <w:separator/>
      </w:r>
    </w:p>
  </w:endnote>
  <w:endnote w:type="continuationSeparator" w:id="0">
    <w:p w14:paraId="7931B118" w14:textId="77777777" w:rsidR="00AF42E6" w:rsidRDefault="00AF42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8ADA"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545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C953"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527C" w14:textId="77777777" w:rsidR="00AF42E6" w:rsidRDefault="00AF42E6" w:rsidP="00A87A54">
      <w:pPr>
        <w:spacing w:after="0" w:line="240" w:lineRule="auto"/>
      </w:pPr>
      <w:r>
        <w:separator/>
      </w:r>
    </w:p>
  </w:footnote>
  <w:footnote w:type="continuationSeparator" w:id="0">
    <w:p w14:paraId="3B1F5786" w14:textId="77777777" w:rsidR="00AF42E6" w:rsidRDefault="00AF42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7D73"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6CB0" w14:textId="11E4B567" w:rsidR="003C3720" w:rsidRDefault="00FE5CE6" w:rsidP="00CD3BFC">
    <w:pPr>
      <w:pStyle w:val="Sidhuvud"/>
      <w:spacing w:before="240"/>
      <w:jc w:val="right"/>
    </w:pPr>
    <w:sdt>
      <w:sdtPr>
        <w:alias w:val="Ar"/>
        <w:tag w:val="Ar"/>
        <w:id w:val="375123316"/>
        <w:placeholder>
          <w:docPart w:val="2BBFF41967BD4CE69162E5BD76E22A25"/>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AF42E6">
          <w:t>2024/25</w:t>
        </w:r>
      </w:sdtContent>
    </w:sdt>
    <w:r w:rsidR="0009572A">
      <w:t>:</w:t>
    </w:r>
    <w:r w:rsidR="00002B4B">
      <w:t>FPM</w:t>
    </w:r>
    <w:sdt>
      <w:sdtPr>
        <w:alias w:val="FPMNummer"/>
        <w:tag w:val="FPMNummer"/>
        <w:id w:val="-2000957076"/>
        <w:placeholder>
          <w:docPart w:val="4F90F6072DB54394B0AE712F4072CA28"/>
        </w:placeholder>
        <w:dataBinding w:prefixMappings="xmlns:ns0='http://rk.se/faktapm' " w:xpath="/ns0:faktaPM[1]/ns0:Nr[1]" w:storeItemID="{0B9A7431-9D19-4C2A-8E12-639802D7B40B}"/>
        <w:text/>
      </w:sdtPr>
      <w:sdtEndPr/>
      <w:sdtContent>
        <w:r w:rsidR="00AF42E6">
          <w:t>64</w:t>
        </w:r>
      </w:sdtContent>
    </w:sdt>
  </w:p>
  <w:p w14:paraId="52E74E37"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E720"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8-25"/>
    <w:docVar w:name="Ar" w:val="2024/25"/>
    <w:docVar w:name="Dep" w:val="Utbildningsdepartementet"/>
    <w:docVar w:name="GDB1" w:val="COM(2025) 36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till Europaparlamentet och rådet: Kvant Europa-strategin: Kvant Europa i en föränderlig värl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363"/>
    <w:docVar w:name="Nr" w:val="64"/>
    <w:docVar w:name="Rub" w:val="Meddelande om kvantstrategi"/>
    <w:docVar w:name="UppDat" w:val="2025-08-25"/>
    <w:docVar w:name="Utsk" w:val="Utbildningsutskottet"/>
  </w:docVars>
  <w:rsids>
    <w:rsidRoot w:val="00AF42E6"/>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76A4F"/>
    <w:rsid w:val="00281106"/>
    <w:rsid w:val="00282263"/>
    <w:rsid w:val="00282417"/>
    <w:rsid w:val="00282D27"/>
    <w:rsid w:val="00287F0D"/>
    <w:rsid w:val="00291249"/>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2E6"/>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DE"/>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2065"/>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B6B2E"/>
    <w:rsid w:val="00FC069A"/>
    <w:rsid w:val="00FC08A9"/>
    <w:rsid w:val="00FC0BA0"/>
    <w:rsid w:val="00FC7600"/>
    <w:rsid w:val="00FD0385"/>
    <w:rsid w:val="00FD0B7B"/>
    <w:rsid w:val="00FD1A46"/>
    <w:rsid w:val="00FD4C08"/>
    <w:rsid w:val="00FD6002"/>
    <w:rsid w:val="00FE1DCC"/>
    <w:rsid w:val="00FE1DD4"/>
    <w:rsid w:val="00FE2B19"/>
    <w:rsid w:val="00FE5CE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7A416"/>
  <w15:docId w15:val="{66AAFF99-F140-4F16-B7F9-66102DA9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A605267154AE597A22AA97EAF2ECA"/>
        <w:category>
          <w:name w:val="Allmänt"/>
          <w:gallery w:val="placeholder"/>
        </w:category>
        <w:types>
          <w:type w:val="bbPlcHdr"/>
        </w:types>
        <w:behaviors>
          <w:behavior w:val="content"/>
        </w:behaviors>
        <w:guid w:val="{1809BB46-B91A-4CED-AC53-447EBF69AACC}"/>
      </w:docPartPr>
      <w:docPartBody>
        <w:p w:rsidR="00794997" w:rsidRDefault="00794997">
          <w:pPr>
            <w:pStyle w:val="67EA605267154AE597A22AA97EAF2ECA"/>
          </w:pPr>
          <w:r w:rsidRPr="00FC36B9">
            <w:rPr>
              <w:rStyle w:val="Platshllartext"/>
            </w:rPr>
            <w:t>Klicka eller tryck här för att ange text.</w:t>
          </w:r>
        </w:p>
      </w:docPartBody>
    </w:docPart>
    <w:docPart>
      <w:docPartPr>
        <w:name w:val="4F90F6072DB54394B0AE712F4072CA28"/>
        <w:category>
          <w:name w:val="Allmänt"/>
          <w:gallery w:val="placeholder"/>
        </w:category>
        <w:types>
          <w:type w:val="bbPlcHdr"/>
        </w:types>
        <w:behaviors>
          <w:behavior w:val="content"/>
        </w:behaviors>
        <w:guid w:val="{31AB80D7-EE3C-4941-843C-22C0CCFC61C7}"/>
      </w:docPartPr>
      <w:docPartBody>
        <w:p w:rsidR="00794997" w:rsidRDefault="00794997">
          <w:pPr>
            <w:pStyle w:val="4F90F6072DB54394B0AE712F4072CA28"/>
          </w:pPr>
          <w:r>
            <w:rPr>
              <w:rStyle w:val="Platshllartext"/>
            </w:rPr>
            <w:t>(sätts av SB)</w:t>
          </w:r>
        </w:p>
      </w:docPartBody>
    </w:docPart>
    <w:docPart>
      <w:docPartPr>
        <w:name w:val="439379EF1CD24177819029FE7A020B13"/>
        <w:category>
          <w:name w:val="Allmänt"/>
          <w:gallery w:val="placeholder"/>
        </w:category>
        <w:types>
          <w:type w:val="bbPlcHdr"/>
        </w:types>
        <w:behaviors>
          <w:behavior w:val="content"/>
        </w:behaviors>
        <w:guid w:val="{F0F09EEE-4C57-43C8-8165-49407FA57ADE}"/>
      </w:docPartPr>
      <w:docPartBody>
        <w:p w:rsidR="00794997" w:rsidRDefault="00794997">
          <w:pPr>
            <w:pStyle w:val="439379EF1CD24177819029FE7A020B1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7779BEAE049D416FB6D60AFE0CAE00A5"/>
        <w:category>
          <w:name w:val="Allmänt"/>
          <w:gallery w:val="placeholder"/>
        </w:category>
        <w:types>
          <w:type w:val="bbPlcHdr"/>
        </w:types>
        <w:behaviors>
          <w:behavior w:val="content"/>
        </w:behaviors>
        <w:guid w:val="{8ADCCA5D-952E-4303-9EDF-1B031864677F}"/>
      </w:docPartPr>
      <w:docPartBody>
        <w:p w:rsidR="00794997" w:rsidRDefault="00794997">
          <w:pPr>
            <w:pStyle w:val="7779BEAE049D416FB6D60AFE0CAE00A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0B5DFCB3E2D46C19E68A93F5E5DC117"/>
        <w:category>
          <w:name w:val="Allmänt"/>
          <w:gallery w:val="placeholder"/>
        </w:category>
        <w:types>
          <w:type w:val="bbPlcHdr"/>
        </w:types>
        <w:behaviors>
          <w:behavior w:val="content"/>
        </w:behaviors>
        <w:guid w:val="{916CE2AE-BEFC-4690-B77F-13E7A1B999D1}"/>
      </w:docPartPr>
      <w:docPartBody>
        <w:p w:rsidR="00794997" w:rsidRDefault="00794997">
          <w:pPr>
            <w:pStyle w:val="10B5DFCB3E2D46C19E68A93F5E5DC117"/>
          </w:pPr>
          <w:r>
            <w:rPr>
              <w:rStyle w:val="Platshllartext"/>
            </w:rPr>
            <w:t>Klicka här och v</w:t>
          </w:r>
          <w:r w:rsidRPr="00D31416">
            <w:rPr>
              <w:rStyle w:val="Platshllartext"/>
            </w:rPr>
            <w:t xml:space="preserve">älj ett </w:t>
          </w:r>
          <w:r>
            <w:rPr>
              <w:rStyle w:val="Platshllartext"/>
            </w:rPr>
            <w:t>departement.</w:t>
          </w:r>
        </w:p>
      </w:docPartBody>
    </w:docPart>
    <w:docPart>
      <w:docPartPr>
        <w:name w:val="9648DD2278C84D08A6C0DE1363637E6A"/>
        <w:category>
          <w:name w:val="Allmänt"/>
          <w:gallery w:val="placeholder"/>
        </w:category>
        <w:types>
          <w:type w:val="bbPlcHdr"/>
        </w:types>
        <w:behaviors>
          <w:behavior w:val="content"/>
        </w:behaviors>
        <w:guid w:val="{F7E6A929-0BB3-4039-B871-67728772F122}"/>
      </w:docPartPr>
      <w:docPartBody>
        <w:p w:rsidR="00794997" w:rsidRDefault="00794997">
          <w:pPr>
            <w:pStyle w:val="9648DD2278C84D08A6C0DE1363637E6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EF5A1CD3B1B4B12BE4069FA02AABDDC"/>
        <w:category>
          <w:name w:val="Allmänt"/>
          <w:gallery w:val="placeholder"/>
        </w:category>
        <w:types>
          <w:type w:val="bbPlcHdr"/>
        </w:types>
        <w:behaviors>
          <w:behavior w:val="content"/>
        </w:behaviors>
        <w:guid w:val="{7F96DAEB-1255-4B57-BDC3-D8E0ABE497E3}"/>
      </w:docPartPr>
      <w:docPartBody>
        <w:p w:rsidR="00794997" w:rsidRDefault="00794997">
          <w:pPr>
            <w:pStyle w:val="BEF5A1CD3B1B4B12BE4069FA02AABDD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BBFF41967BD4CE69162E5BD76E22A25"/>
        <w:category>
          <w:name w:val="Allmänt"/>
          <w:gallery w:val="placeholder"/>
        </w:category>
        <w:types>
          <w:type w:val="bbPlcHdr"/>
        </w:types>
        <w:behaviors>
          <w:behavior w:val="content"/>
        </w:behaviors>
        <w:guid w:val="{B5987EEB-6587-4FB2-9B44-7E6EBF1287E5}"/>
      </w:docPartPr>
      <w:docPartBody>
        <w:p w:rsidR="00794997" w:rsidRDefault="00794997">
          <w:pPr>
            <w:pStyle w:val="2BBFF41967BD4CE69162E5BD76E22A25"/>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8734296444DF4D708F2CBF17D8C8590C"/>
        <w:category>
          <w:name w:val="Allmänt"/>
          <w:gallery w:val="placeholder"/>
        </w:category>
        <w:types>
          <w:type w:val="bbPlcHdr"/>
        </w:types>
        <w:behaviors>
          <w:behavior w:val="content"/>
        </w:behaviors>
        <w:guid w:val="{FF3A103B-A4C2-4F12-AF91-B775C6CF8475}"/>
      </w:docPartPr>
      <w:docPartBody>
        <w:p w:rsidR="00794997" w:rsidRDefault="00794997" w:rsidP="00794997">
          <w:pPr>
            <w:pStyle w:val="8734296444DF4D708F2CBF17D8C8590C"/>
          </w:pPr>
          <w:r w:rsidRPr="00FC36B9">
            <w:rPr>
              <w:rStyle w:val="Platshllartext"/>
            </w:rPr>
            <w:t>Klicka eller tryck här för att ange text.</w:t>
          </w:r>
        </w:p>
      </w:docPartBody>
    </w:docPart>
    <w:docPart>
      <w:docPartPr>
        <w:name w:val="3C4310070A3B4FBE9D8A0CD70282F3E1"/>
        <w:category>
          <w:name w:val="Allmänt"/>
          <w:gallery w:val="placeholder"/>
        </w:category>
        <w:types>
          <w:type w:val="bbPlcHdr"/>
        </w:types>
        <w:behaviors>
          <w:behavior w:val="content"/>
        </w:behaviors>
        <w:guid w:val="{8D551183-BD14-46D1-92E6-BFC170133223}"/>
      </w:docPartPr>
      <w:docPartBody>
        <w:p w:rsidR="00000000" w:rsidRDefault="00085E9F">
          <w:r w:rsidRPr="00793F23">
            <w:rPr>
              <w:rStyle w:val="Platshllartext"/>
            </w:rPr>
            <w:t xml:space="preserve"> </w:t>
          </w:r>
        </w:p>
      </w:docPartBody>
    </w:docPart>
    <w:docPart>
      <w:docPartPr>
        <w:name w:val="B3AFD7C2CACE45ADB699D81F962F8976"/>
        <w:category>
          <w:name w:val="Allmänt"/>
          <w:gallery w:val="placeholder"/>
        </w:category>
        <w:types>
          <w:type w:val="bbPlcHdr"/>
        </w:types>
        <w:behaviors>
          <w:behavior w:val="content"/>
        </w:behaviors>
        <w:guid w:val="{65BD65CF-7EDC-46A8-AAD9-708110245A55}"/>
      </w:docPartPr>
      <w:docPartBody>
        <w:p w:rsidR="00000000" w:rsidRDefault="00085E9F">
          <w:r w:rsidRPr="00793F23">
            <w:rPr>
              <w:rStyle w:val="Platshllartext"/>
            </w:rPr>
            <w:t xml:space="preserve"> </w:t>
          </w:r>
        </w:p>
      </w:docPartBody>
    </w:docPart>
    <w:docPart>
      <w:docPartPr>
        <w:name w:val="0AE0C0E6DDE445229B624CCCDF965649"/>
        <w:category>
          <w:name w:val="Allmänt"/>
          <w:gallery w:val="placeholder"/>
        </w:category>
        <w:types>
          <w:type w:val="bbPlcHdr"/>
        </w:types>
        <w:behaviors>
          <w:behavior w:val="content"/>
        </w:behaviors>
        <w:guid w:val="{F6200ABC-65CA-4F74-A0A1-A67BA26CDD00}"/>
      </w:docPartPr>
      <w:docPartBody>
        <w:p w:rsidR="00000000" w:rsidRDefault="00085E9F">
          <w:r w:rsidRPr="00793F23">
            <w:rPr>
              <w:rStyle w:val="Platshllartext"/>
            </w:rPr>
            <w:t xml:space="preserve"> </w:t>
          </w:r>
        </w:p>
      </w:docPartBody>
    </w:docPart>
    <w:docPart>
      <w:docPartPr>
        <w:name w:val="16294F853C054051B8240CEDF59EA66F"/>
        <w:category>
          <w:name w:val="Allmänt"/>
          <w:gallery w:val="placeholder"/>
        </w:category>
        <w:types>
          <w:type w:val="bbPlcHdr"/>
        </w:types>
        <w:behaviors>
          <w:behavior w:val="content"/>
        </w:behaviors>
        <w:guid w:val="{B7C2A104-9CB3-49BA-96ED-CF99852B577B}"/>
      </w:docPartPr>
      <w:docPartBody>
        <w:p w:rsidR="00000000" w:rsidRDefault="00085E9F">
          <w:r w:rsidRPr="00793F2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97"/>
    <w:rsid w:val="00085E9F"/>
    <w:rsid w:val="00276A4F"/>
    <w:rsid w:val="00794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E9F"/>
    <w:rPr>
      <w:noProof w:val="0"/>
      <w:color w:val="808080"/>
    </w:rPr>
  </w:style>
  <w:style w:type="paragraph" w:customStyle="1" w:styleId="67EA605267154AE597A22AA97EAF2ECA">
    <w:name w:val="67EA605267154AE597A22AA97EAF2ECA"/>
  </w:style>
  <w:style w:type="paragraph" w:customStyle="1" w:styleId="A88CB7221B3040BBAF9B6E729A02902B">
    <w:name w:val="A88CB7221B3040BBAF9B6E729A02902B"/>
  </w:style>
  <w:style w:type="paragraph" w:customStyle="1" w:styleId="4F90F6072DB54394B0AE712F4072CA28">
    <w:name w:val="4F90F6072DB54394B0AE712F4072CA28"/>
  </w:style>
  <w:style w:type="paragraph" w:customStyle="1" w:styleId="BA095EFAFBF84BC5A272FACAA4670183">
    <w:name w:val="BA095EFAFBF84BC5A272FACAA4670183"/>
  </w:style>
  <w:style w:type="paragraph" w:customStyle="1" w:styleId="439379EF1CD24177819029FE7A020B13">
    <w:name w:val="439379EF1CD24177819029FE7A020B13"/>
  </w:style>
  <w:style w:type="paragraph" w:customStyle="1" w:styleId="7779BEAE049D416FB6D60AFE0CAE00A5">
    <w:name w:val="7779BEAE049D416FB6D60AFE0CAE00A5"/>
  </w:style>
  <w:style w:type="paragraph" w:customStyle="1" w:styleId="10B5DFCB3E2D46C19E68A93F5E5DC117">
    <w:name w:val="10B5DFCB3E2D46C19E68A93F5E5DC117"/>
  </w:style>
  <w:style w:type="paragraph" w:customStyle="1" w:styleId="9648DD2278C84D08A6C0DE1363637E6A">
    <w:name w:val="9648DD2278C84D08A6C0DE1363637E6A"/>
  </w:style>
  <w:style w:type="paragraph" w:customStyle="1" w:styleId="D1CA1DA27CF8465AB70169305729A4AB">
    <w:name w:val="D1CA1DA27CF8465AB70169305729A4AB"/>
  </w:style>
  <w:style w:type="paragraph" w:customStyle="1" w:styleId="BEF5A1CD3B1B4B12BE4069FA02AABDDC">
    <w:name w:val="BEF5A1CD3B1B4B12BE4069FA02AABDDC"/>
  </w:style>
  <w:style w:type="paragraph" w:customStyle="1" w:styleId="2BBFF41967BD4CE69162E5BD76E22A25">
    <w:name w:val="2BBFF41967BD4CE69162E5BD76E22A25"/>
  </w:style>
  <w:style w:type="paragraph" w:customStyle="1" w:styleId="8734296444DF4D708F2CBF17D8C8590C">
    <w:name w:val="8734296444DF4D708F2CBF17D8C8590C"/>
    <w:rsid w:val="00794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2025-08-26</HeaderDate>
    <Office/>
    <Dnr>SB2025/</Dnr>
    <ParagrafNr/>
    <DocumentTitle/>
    <VisitingAddress/>
    <Extra1/>
    <Extra2/>
    <Extra3/>
    <Number/>
    <Recipient/>
    <SenderText/>
    <DocNumber/>
    <Doclanguage>1053</Doclanguage>
    <Appendix/>
    <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9.xml><?xml version="1.0" encoding="utf-8"?>
<faktaPM xmlns="http://rk.se/faktapm">
  <Titel>Meddelande om kvantstrategi</Titel>
  <Ar>2024/25</Ar>
  <Nr>64</Nr>
  <UppDat>2025-08-25</UppDat>
  <Rub>Meddelande om kvantstrategi</Rub>
  <Dep>Utbildningsdepartementet</Dep>
  <Utsk>Utbildningsutskottet</Utsk>
  <AnkDat>2025-08-25</AnkDat>
  <Egenskap1/>
  <Egenskap2/>
  <Egenskap3/>
  <DepLista>
    <Item>
      <itemnr/>
      <Departementsnamn>Utbildningsdepartementet</Departementsnamn>
    </Item>
  </DepLista>
  <DokLista>
    <DokItem>
      <Beteckning>COM(2025) 363</Beteckning>
      <Celexnummer>52025DC0363</Celexnummer>
      <DokTitel>Meddelande till Europaparlamentet och rådet: Kvant Europa-strategin: Kvant Europa i en föränderlig värld</DokTitel>
    </DokItem>
  </DokLista>
  <GDB1>COM(2025) 363</GDB1>
  <GDT1>Meddelande till Europaparlamentet och rådet: Kvant Europa-strategin: Kvant Europa i en föränderlig värld</GDT1>
  <GDTWeb>COM(2025) 363</GDTWeb>
  <Typ>FPM</Typ>
  <Dokumenttyp>FaktaPM</Dokumenttyp>
  <Epostadress>ma0502aa</Epostadress>
</faktaPM>
</file>

<file path=customXml/itemProps1.xml><?xml version="1.0" encoding="utf-8"?>
<ds:datastoreItem xmlns:ds="http://schemas.openxmlformats.org/officeDocument/2006/customXml" ds:itemID="{88C0DA11-5A72-47AA-A0D0-8FF9D9C5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25BAC-55AF-4C7D-BAFC-1EC665AEE3BB}">
  <ds:schemaRefs>
    <ds:schemaRef ds:uri="Microsoft.SharePoint.Taxonomy.ContentTypeSync"/>
  </ds:schemaRefs>
</ds:datastoreItem>
</file>

<file path=customXml/itemProps3.xml><?xml version="1.0" encoding="utf-8"?>
<ds:datastoreItem xmlns:ds="http://schemas.openxmlformats.org/officeDocument/2006/customXml" ds:itemID="{CF1BC360-3657-4573-AC18-7DB9D7496BD3}">
  <ds:schemaRefs>
    <ds:schemaRef ds:uri="http://lp/documentinfo/RK"/>
  </ds:schemaRefs>
</ds:datastoreItem>
</file>

<file path=customXml/itemProps4.xml><?xml version="1.0" encoding="utf-8"?>
<ds:datastoreItem xmlns:ds="http://schemas.openxmlformats.org/officeDocument/2006/customXml" ds:itemID="{D748DA0E-DD12-4089-94AF-819514157DE2}">
  <ds:schemaRefs>
    <ds:schemaRef ds:uri="http://schemas.microsoft.com/sharepoint/events"/>
  </ds:schemaRefs>
</ds:datastoreItem>
</file>

<file path=customXml/itemProps5.xml><?xml version="1.0" encoding="utf-8"?>
<ds:datastoreItem xmlns:ds="http://schemas.openxmlformats.org/officeDocument/2006/customXml" ds:itemID="{309D5658-9B56-4074-A453-1DFD29A2C816}">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15B4E59F-AD55-4ABF-9690-C4E88356B8A1}">
  <ds:schemaRefs>
    <ds:schemaRef ds:uri="http://schemas.microsoft.com/sharepoint/v3/contenttype/forms"/>
  </ds:schemaRefs>
</ds:datastoreItem>
</file>

<file path=customXml/itemProps8.xml><?xml version="1.0" encoding="utf-8"?>
<ds:datastoreItem xmlns:ds="http://schemas.openxmlformats.org/officeDocument/2006/customXml" ds:itemID="{F0EBE004-504F-4CEF-8FBE-CD488123D067}">
  <ds:schemaRef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9.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7</Pages>
  <Words>1341</Words>
  <Characters>9491</Characters>
  <Application>Microsoft Office Word</Application>
  <DocSecurity>0</DocSecurity>
  <Lines>180</Lines>
  <Paragraphs>63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FPM_202425__64</dc:title>
  <dc:subject/>
  <dc:creator>Inga Jönsson</dc:creator>
  <cp:keywords/>
  <dc:description/>
  <cp:lastModifiedBy>Maria Sundin</cp:lastModifiedBy>
  <cp:revision>2</cp:revision>
  <cp:lastPrinted>2023-02-02T10:01:00Z</cp:lastPrinted>
  <dcterms:created xsi:type="dcterms:W3CDTF">2025-08-26T11:14:00Z</dcterms:created>
  <dcterms:modified xsi:type="dcterms:W3CDTF">2025-08-26T11:14:00Z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363</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Meddelande om kvantstrategi</vt:lpwstr>
  </property>
  <property fmtid="{D5CDD505-2E9C-101B-9397-08002B2CF9AE}" pid="21" name="Ar">
    <vt:lpwstr>2024/25</vt:lpwstr>
  </property>
  <property fmtid="{D5CDD505-2E9C-101B-9397-08002B2CF9AE}" pid="22" name="Nr">
    <vt:lpwstr>64</vt:lpwstr>
  </property>
  <property fmtid="{D5CDD505-2E9C-101B-9397-08002B2CF9AE}" pid="23" name="UppDat">
    <vt:lpwstr>2025-08-25</vt:lpwstr>
  </property>
  <property fmtid="{D5CDD505-2E9C-101B-9397-08002B2CF9AE}" pid="24" name="Dep">
    <vt:lpwstr>Utbildningsdepartementet</vt:lpwstr>
  </property>
  <property fmtid="{D5CDD505-2E9C-101B-9397-08002B2CF9AE}" pid="25" name="GDT1">
    <vt:lpwstr>Meddelande till Europaparlamentet och rådet: Kvant Europa-strategin: Kvant Europa i en föränderlig värld</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2025-08-25</vt:lpwstr>
  </property>
  <property fmtid="{D5CDD505-2E9C-101B-9397-08002B2CF9AE}" pid="40" name="Utsk">
    <vt:lpwstr>Utbildningsutskottet</vt:lpwstr>
  </property>
  <property fmtid="{D5CDD505-2E9C-101B-9397-08002B2CF9AE}" pid="41" name="Dokumenttyp">
    <vt:lpwstr>FaktaPM</vt:lpwstr>
  </property>
  <property fmtid="{D5CDD505-2E9C-101B-9397-08002B2CF9AE}" pid="42" name="Epostadress">
    <vt:lpwstr>ma0502aa</vt:lpwstr>
  </property>
</Properties>
</file>