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002C" w:rsidRPr="00974A7E" w:rsidRDefault="00B2002C">
      <w:pPr>
        <w:pStyle w:val="Frslagsrubrik"/>
        <w:shd w:val="clear" w:color="000000" w:fill="auto"/>
      </w:pPr>
      <w:r w:rsidRPr="00974A7E">
        <w:t>Förslag till riksdagsbeslut</w:t>
      </w:r>
    </w:p>
    <w:p w:rsidR="00B2002C" w:rsidRPr="00974A7E" w:rsidRDefault="00B2002C">
      <w:pPr>
        <w:pStyle w:val="Hemstlatt"/>
        <w:shd w:val="clear" w:color="000000" w:fill="auto"/>
        <w:ind w:left="0"/>
      </w:pPr>
      <w:r w:rsidRPr="00974A7E">
        <w:t>Riksdagen tillkännager för regeringen som sin mening vad som anförs i motionen om att överväga att införa ett samordningsregister för stulna fordon.</w:t>
      </w:r>
    </w:p>
    <w:p w:rsidR="00B2002C" w:rsidRPr="00974A7E" w:rsidRDefault="00B2002C">
      <w:pPr>
        <w:pStyle w:val="Rubrik1"/>
        <w:shd w:val="clear" w:color="000000" w:fill="auto"/>
      </w:pPr>
      <w:r w:rsidRPr="00974A7E">
        <w:t>Motivering</w:t>
      </w:r>
    </w:p>
    <w:p w:rsidR="00B2002C" w:rsidRPr="00974A7E" w:rsidRDefault="00B2002C">
      <w:pPr>
        <w:shd w:val="clear" w:color="000000" w:fill="auto"/>
      </w:pPr>
      <w:r w:rsidRPr="00974A7E">
        <w:t>Problemet med stulna fordon gäller både privatpersoner och företag. Som ägare till ett stulet fordon kan man drabbas av kostnader för fordonsskatter, trängselskatt, p-böter och annat, trots att man inte brukat fordonet. Det är tidskrävande för ägaren att hantera detta och slippa betalningsansvaret.</w:t>
      </w:r>
    </w:p>
    <w:p w:rsidR="00B2002C" w:rsidRPr="00974A7E" w:rsidRDefault="00B2002C">
      <w:pPr>
        <w:pStyle w:val="Normaltindrag"/>
        <w:shd w:val="clear" w:color="000000" w:fill="auto"/>
      </w:pPr>
      <w:r w:rsidRPr="00974A7E">
        <w:t>Om man inrättade ett samordningsregister över stulna fordon mellan polis, försäkringsbolag, Transportstyrelsen, parkeringsbolag och kanske även andra intressenter så skulle ett fordon kunna avregistreras med automatik då det blivit stulet. I registret skulle också polis och försäkringsbolag kunna lägga in ledtrådar och tips om fordonet, vilket kan underlätta spårandet.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4A7E">
        <w:trPr>
          <w:cantSplit/>
        </w:trPr>
        <w:tc>
          <w:tcPr>
            <w:tcW w:w="3046" w:type="dxa"/>
          </w:tcPr>
          <w:p w:rsidR="00B2002C" w:rsidRPr="00974A7E" w:rsidRDefault="00B2002C">
            <w:pPr>
              <w:pStyle w:val="UnderskriftDatum"/>
              <w:shd w:val="clear" w:color="000000" w:fill="auto"/>
              <w:spacing w:before="240"/>
            </w:pPr>
            <w:r w:rsidRPr="00974A7E">
              <w:t>Stockholm den 26 september 2013</w:t>
            </w:r>
          </w:p>
        </w:tc>
        <w:tc>
          <w:tcPr>
            <w:tcW w:w="3047" w:type="dxa"/>
          </w:tcPr>
          <w:p w:rsidR="00B2002C" w:rsidRPr="00974A7E" w:rsidRDefault="00B2002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74A7E">
        <w:trPr>
          <w:cantSplit/>
        </w:trPr>
        <w:tc>
          <w:tcPr>
            <w:tcW w:w="3046" w:type="dxa"/>
          </w:tcPr>
          <w:p w:rsidR="00B2002C" w:rsidRPr="00974A7E" w:rsidRDefault="00B2002C">
            <w:pPr>
              <w:pStyle w:val="Underskrifter"/>
              <w:shd w:val="clear" w:color="000000" w:fill="auto"/>
            </w:pPr>
            <w:r w:rsidRPr="00974A7E">
              <w:t>Jan Ericson (M)</w:t>
            </w:r>
          </w:p>
        </w:tc>
        <w:tc>
          <w:tcPr>
            <w:tcW w:w="3046" w:type="dxa"/>
          </w:tcPr>
          <w:p w:rsidR="00B2002C" w:rsidRPr="00974A7E" w:rsidRDefault="00B2002C">
            <w:pPr>
              <w:pStyle w:val="Underskrifter"/>
              <w:shd w:val="clear" w:color="000000" w:fill="auto"/>
            </w:pPr>
          </w:p>
        </w:tc>
      </w:tr>
    </w:tbl>
    <w:p w:rsidR="00B2002C" w:rsidRPr="00974A7E" w:rsidRDefault="00B2002C">
      <w:pPr>
        <w:pStyle w:val="Normaltindrag"/>
        <w:shd w:val="clear" w:color="000000" w:fill="auto"/>
      </w:pPr>
    </w:p>
    <w:sectPr w:rsidR="00B2002C" w:rsidRPr="00974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02C" w:rsidRPr="00974A7E" w:rsidRDefault="00B2002C">
      <w:r w:rsidRPr="00974A7E">
        <w:separator/>
      </w:r>
    </w:p>
  </w:endnote>
  <w:endnote w:type="continuationSeparator" w:id="0">
    <w:p w:rsidR="00B2002C" w:rsidRPr="00974A7E" w:rsidRDefault="00B2002C">
      <w:r w:rsidRPr="00974A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02C" w:rsidRPr="00974A7E" w:rsidRDefault="00974A7E">
    <w:pPr>
      <w:pStyle w:val="Sidfot"/>
    </w:pPr>
    <w:r w:rsidRPr="00974A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72066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02C" w:rsidRDefault="00B200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002C" w:rsidRDefault="00B200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02C" w:rsidRPr="00974A7E" w:rsidRDefault="00974A7E">
    <w:pPr>
      <w:pStyle w:val="Sidfot"/>
    </w:pPr>
    <w:r w:rsidRPr="00974A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74142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02C" w:rsidRDefault="00B200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002C" w:rsidRDefault="00B200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02C" w:rsidRPr="00974A7E" w:rsidRDefault="00974A7E">
    <w:pPr>
      <w:pStyle w:val="Sidfot"/>
    </w:pPr>
    <w:r w:rsidRPr="00974A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70774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02C" w:rsidRDefault="00B200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002C" w:rsidRDefault="00B200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02C" w:rsidRPr="00974A7E" w:rsidRDefault="00B2002C">
      <w:r w:rsidRPr="00974A7E">
        <w:separator/>
      </w:r>
    </w:p>
  </w:footnote>
  <w:footnote w:type="continuationSeparator" w:id="0">
    <w:p w:rsidR="00B2002C" w:rsidRPr="00974A7E" w:rsidRDefault="00B2002C">
      <w:r w:rsidRPr="00974A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02C" w:rsidRPr="00974A7E" w:rsidRDefault="00974A7E">
    <w:pPr>
      <w:pStyle w:val="Sidhuvud"/>
    </w:pPr>
    <w:r w:rsidRPr="00974A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31834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02C" w:rsidRDefault="00B200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002C" w:rsidRDefault="00B200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02C" w:rsidRPr="00974A7E" w:rsidRDefault="00974A7E">
    <w:pPr>
      <w:pStyle w:val="Sidhuvud"/>
    </w:pPr>
    <w:r w:rsidRPr="00974A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00744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02C" w:rsidRDefault="00B200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002C" w:rsidRDefault="00B200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02C" w:rsidRPr="00974A7E" w:rsidRDefault="00B2002C">
    <w:pPr>
      <w:pStyle w:val="FSHNormal"/>
      <w:tabs>
        <w:tab w:val="right" w:pos="5840"/>
      </w:tabs>
    </w:pPr>
    <w:r w:rsidRPr="00974A7E">
      <w:br/>
    </w:r>
    <w:r w:rsidRPr="00974A7E">
      <w:fldChar w:fldCharType="begin" w:fldLock="1"/>
    </w:r>
    <w:r w:rsidRPr="00974A7E">
      <w:instrText xml:space="preserve"> DOCPROPERTY</w:instrText>
    </w:r>
    <w:r w:rsidRPr="00974A7E">
      <w:rPr>
        <w:sz w:val="18"/>
      </w:rPr>
      <w:instrText xml:space="preserve"> "YearUser" *\charformat </w:instrText>
    </w:r>
    <w:r w:rsidRPr="00974A7E">
      <w:fldChar w:fldCharType="separate"/>
    </w:r>
    <w:r w:rsidRPr="00974A7E">
      <w:t>2013/14</w:t>
    </w:r>
    <w:r w:rsidRPr="00974A7E">
      <w:fldChar w:fldCharType="end"/>
    </w:r>
    <w:r w:rsidRPr="00974A7E">
      <w:t xml:space="preserve"> </w:t>
    </w:r>
    <w:r w:rsidRPr="00974A7E">
      <w:tab/>
      <w:t xml:space="preserve">mnr: </w:t>
    </w:r>
    <w:r w:rsidRPr="00974A7E">
      <w:fldChar w:fldCharType="begin" w:fldLock="1"/>
    </w:r>
    <w:r w:rsidRPr="00974A7E">
      <w:instrText xml:space="preserve"> DOCPROPERTY</w:instrText>
    </w:r>
    <w:r w:rsidRPr="00974A7E">
      <w:rPr>
        <w:sz w:val="18"/>
      </w:rPr>
      <w:instrText xml:space="preserve"> "Motionsnummer" *\charformat </w:instrText>
    </w:r>
    <w:r w:rsidRPr="00974A7E">
      <w:fldChar w:fldCharType="separate"/>
    </w:r>
    <w:r w:rsidRPr="00974A7E">
      <w:t>Ju250</w:t>
    </w:r>
    <w:r w:rsidRPr="00974A7E">
      <w:fldChar w:fldCharType="end"/>
    </w:r>
    <w:r w:rsidRPr="00974A7E">
      <w:br/>
    </w:r>
    <w:r w:rsidRPr="00974A7E">
      <w:fldChar w:fldCharType="begin" w:fldLock="1"/>
    </w:r>
    <w:r w:rsidRPr="00974A7E">
      <w:instrText xml:space="preserve"> DOCPROPERTY</w:instrText>
    </w:r>
    <w:r w:rsidRPr="00974A7E">
      <w:rPr>
        <w:sz w:val="18"/>
      </w:rPr>
      <w:instrText xml:space="preserve"> "Samling" *\charformat </w:instrText>
    </w:r>
    <w:r w:rsidRPr="00974A7E">
      <w:fldChar w:fldCharType="end"/>
    </w:r>
    <w:r w:rsidRPr="00974A7E">
      <w:tab/>
      <w:t xml:space="preserve">pnr: </w:t>
    </w:r>
    <w:r w:rsidRPr="00974A7E">
      <w:fldChar w:fldCharType="begin" w:fldLock="1"/>
    </w:r>
    <w:r w:rsidRPr="00974A7E">
      <w:instrText xml:space="preserve"> DOCPROPERTY</w:instrText>
    </w:r>
    <w:r w:rsidRPr="00974A7E">
      <w:rPr>
        <w:sz w:val="18"/>
      </w:rPr>
      <w:instrText xml:space="preserve"> "Partinummer" *\charformat </w:instrText>
    </w:r>
    <w:r w:rsidRPr="00974A7E">
      <w:fldChar w:fldCharType="separate"/>
    </w:r>
    <w:r w:rsidRPr="00974A7E">
      <w:t>M1656</w:t>
    </w:r>
    <w:r w:rsidRPr="00974A7E">
      <w:fldChar w:fldCharType="end"/>
    </w:r>
  </w:p>
  <w:p w:rsidR="00B2002C" w:rsidRPr="00974A7E" w:rsidRDefault="00B2002C">
    <w:pPr>
      <w:pStyle w:val="FSHRub1"/>
    </w:pPr>
    <w:r w:rsidRPr="00974A7E">
      <w:t>Motion till riksdagen</w:t>
    </w:r>
    <w:r w:rsidRPr="00974A7E">
      <w:br/>
    </w:r>
    <w:r w:rsidRPr="00974A7E">
      <w:fldChar w:fldCharType="begin" w:fldLock="1"/>
    </w:r>
    <w:r w:rsidRPr="00974A7E">
      <w:instrText xml:space="preserve"> DOCPROPERTY "YearUser" *\charformat </w:instrText>
    </w:r>
    <w:r w:rsidRPr="00974A7E">
      <w:fldChar w:fldCharType="separate"/>
    </w:r>
    <w:r w:rsidRPr="00974A7E">
      <w:t>2013/14</w:t>
    </w:r>
    <w:r w:rsidRPr="00974A7E">
      <w:fldChar w:fldCharType="end"/>
    </w:r>
    <w:r w:rsidRPr="00974A7E">
      <w:t>:</w:t>
    </w:r>
    <w:r w:rsidRPr="00974A7E">
      <w:fldChar w:fldCharType="begin" w:fldLock="1"/>
    </w:r>
    <w:r w:rsidRPr="00974A7E">
      <w:instrText xml:space="preserve"> DOCPROPERTY "Motionsnummer" *\charformat </w:instrText>
    </w:r>
    <w:r w:rsidRPr="00974A7E">
      <w:fldChar w:fldCharType="separate"/>
    </w:r>
    <w:r w:rsidRPr="00974A7E">
      <w:t>Ju250</w:t>
    </w:r>
    <w:r w:rsidRPr="00974A7E">
      <w:fldChar w:fldCharType="end"/>
    </w:r>
  </w:p>
  <w:p w:rsidR="00B2002C" w:rsidRPr="00974A7E" w:rsidRDefault="00B2002C">
    <w:pPr>
      <w:pStyle w:val="FSHNormalS5"/>
    </w:pPr>
    <w:r w:rsidRPr="00974A7E">
      <w:fldChar w:fldCharType="begin" w:fldLock="1"/>
    </w:r>
    <w:r w:rsidRPr="00974A7E">
      <w:instrText xml:space="preserve"> DOCPROPERTY "MotionarText" *\charformat </w:instrText>
    </w:r>
    <w:r w:rsidRPr="00974A7E">
      <w:fldChar w:fldCharType="separate"/>
    </w:r>
    <w:r w:rsidRPr="00974A7E">
      <w:t>av Jan Ericson (M)</w:t>
    </w:r>
    <w:r w:rsidRPr="00974A7E">
      <w:fldChar w:fldCharType="end"/>
    </w:r>
    <w:r w:rsidRPr="00974A7E">
      <w:br/>
    </w:r>
    <w:r w:rsidRPr="00974A7E">
      <w:fldChar w:fldCharType="begin" w:fldLock="1"/>
    </w:r>
    <w:r w:rsidRPr="00974A7E">
      <w:instrText xml:space="preserve"> DOCPROPERTY "SvarFrasKort" *\charformat </w:instrText>
    </w:r>
    <w:r w:rsidRPr="00974A7E">
      <w:fldChar w:fldCharType="end"/>
    </w:r>
  </w:p>
  <w:p w:rsidR="00B2002C" w:rsidRPr="00974A7E" w:rsidRDefault="00B2002C">
    <w:pPr>
      <w:pStyle w:val="FSHTitel"/>
    </w:pPr>
    <w:r w:rsidRPr="00974A7E">
      <w:fldChar w:fldCharType="begin" w:fldLock="1"/>
    </w:r>
    <w:r w:rsidRPr="00974A7E">
      <w:instrText xml:space="preserve"> DOCPROPERTY</w:instrText>
    </w:r>
    <w:r w:rsidRPr="00974A7E">
      <w:rPr>
        <w:sz w:val="18"/>
      </w:rPr>
      <w:instrText xml:space="preserve"> "RubrikSvar" *\charformat </w:instrText>
    </w:r>
    <w:r w:rsidRPr="00974A7E">
      <w:fldChar w:fldCharType="separate"/>
    </w:r>
    <w:r w:rsidRPr="00974A7E">
      <w:t>Samordningsregister för stulna fordon</w:t>
    </w:r>
    <w:r w:rsidRPr="00974A7E">
      <w:fldChar w:fldCharType="end"/>
    </w:r>
  </w:p>
  <w:p w:rsidR="00B2002C" w:rsidRPr="00974A7E" w:rsidRDefault="00B2002C">
    <w:pPr>
      <w:pStyle w:val="Normal00"/>
    </w:pPr>
  </w:p>
  <w:p w:rsidR="00B2002C" w:rsidRPr="00974A7E" w:rsidRDefault="00B200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05463829">
    <w:abstractNumId w:val="13"/>
  </w:num>
  <w:num w:numId="2" w16cid:durableId="2027318319">
    <w:abstractNumId w:val="11"/>
  </w:num>
  <w:num w:numId="3" w16cid:durableId="219638913">
    <w:abstractNumId w:val="14"/>
  </w:num>
  <w:num w:numId="4" w16cid:durableId="1654724963">
    <w:abstractNumId w:val="8"/>
  </w:num>
  <w:num w:numId="5" w16cid:durableId="370501632">
    <w:abstractNumId w:val="3"/>
  </w:num>
  <w:num w:numId="6" w16cid:durableId="389573418">
    <w:abstractNumId w:val="2"/>
  </w:num>
  <w:num w:numId="7" w16cid:durableId="23023589">
    <w:abstractNumId w:val="1"/>
  </w:num>
  <w:num w:numId="8" w16cid:durableId="1556814653">
    <w:abstractNumId w:val="0"/>
  </w:num>
  <w:num w:numId="9" w16cid:durableId="852888314">
    <w:abstractNumId w:val="9"/>
  </w:num>
  <w:num w:numId="10" w16cid:durableId="1567110450">
    <w:abstractNumId w:val="7"/>
  </w:num>
  <w:num w:numId="11" w16cid:durableId="2114470156">
    <w:abstractNumId w:val="6"/>
  </w:num>
  <w:num w:numId="12" w16cid:durableId="835346077">
    <w:abstractNumId w:val="5"/>
  </w:num>
  <w:num w:numId="13" w16cid:durableId="35352101">
    <w:abstractNumId w:val="4"/>
  </w:num>
  <w:num w:numId="14" w16cid:durableId="1479763271">
    <w:abstractNumId w:val="16"/>
  </w:num>
  <w:num w:numId="15" w16cid:durableId="570848650">
    <w:abstractNumId w:val="12"/>
  </w:num>
  <w:num w:numId="16" w16cid:durableId="170726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169B68FE-3516-4012-B208-2DD5C89C18B5}"/>
  </w:docVars>
  <w:rsids>
    <w:rsidRoot w:val="00540490"/>
    <w:rsid w:val="00540490"/>
    <w:rsid w:val="00974A7E"/>
    <w:rsid w:val="00B2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8E6FE8-B13A-4667-9FE8-5723B60A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787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M1656</vt:lpstr>
    </vt:vector>
  </TitlesOfParts>
  <Company>Riksdagen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M1656</dc:title>
  <dc:subject>M1656</dc:subject>
  <dc:creator>Riksdagen</dc:creator>
  <cp:keywords>Riksdagen</cp:keywords>
  <dc:description>AD-ändringar</dc:description>
  <cp:lastModifiedBy>Lars Brink</cp:lastModifiedBy>
  <cp:revision>2</cp:revision>
  <cp:lastPrinted>2013-11-29T13:52:00Z</cp:lastPrinted>
  <dcterms:created xsi:type="dcterms:W3CDTF">2025-12-17T23:19:00Z</dcterms:created>
  <dcterms:modified xsi:type="dcterms:W3CDTF">2025-12-17T23:19:00Z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Samordningsregister för stulna fordon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Samordningsregister för stulna fordon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M1656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20132014000000000077000016560069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20132014000000000077000016560069</vt:lpwstr>
  </property>
  <property fmtid="{D5CDD505-2E9C-101B-9397-08002B2CF9AE}" pid="50" name="nummer">
    <vt:lpwstr>250</vt:lpwstr>
  </property>
  <property fmtid="{D5CDD505-2E9C-101B-9397-08002B2CF9AE}" pid="51" name="utskottsbeteckning">
    <vt:lpwstr>Ju</vt:lpwstr>
  </property>
  <property fmtid="{D5CDD505-2E9C-101B-9397-08002B2CF9AE}" pid="52" name="GlobalUID">
    <vt:lpwstr>{2590ABF1-DC0C-4D29-8393-F600FC0A04B6}</vt:lpwstr>
  </property>
  <property fmtid="{D5CDD505-2E9C-101B-9397-08002B2CF9AE}" pid="53" name="Överföringar">
    <vt:i4>0</vt:i4>
  </property>
  <property fmtid="{D5CDD505-2E9C-101B-9397-08002B2CF9AE}" pid="54" name="Checksum">
    <vt:lpwstr>*1019521305067*</vt:lpwstr>
  </property>
  <property fmtid="{D5CDD505-2E9C-101B-9397-08002B2CF9AE}" pid="55" name="skuggnummer">
    <vt:lpwstr>808</vt:lpwstr>
  </property>
  <property fmtid="{D5CDD505-2E9C-101B-9397-08002B2CF9AE}" pid="56" name="urixVersion">
    <vt:lpwstr>4.6.0.0</vt:lpwstr>
  </property>
  <property fmtid="{D5CDD505-2E9C-101B-9397-08002B2CF9AE}" pid="57" name="urixOrigin">
    <vt:lpwstr>131129 14:52:58.635</vt:lpwstr>
  </property>
  <property fmtid="{D5CDD505-2E9C-101B-9397-08002B2CF9AE}" pid="58" name="urixGuid">
    <vt:lpwstr>{94946B31-23BF-42BC-AAF8-EA703B9A2CB9}</vt:lpwstr>
  </property>
</Properties>
</file>