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A2848" w:rsidP="00DA0661">
      <w:pPr>
        <w:pStyle w:val="Title"/>
      </w:pPr>
      <w:r>
        <w:t>Svar på fråga 2021/22:1864 av Thomas Morell (SD)</w:t>
      </w:r>
    </w:p>
    <w:p w:rsidR="001A2848" w:rsidP="00DA0661">
      <w:pPr>
        <w:pStyle w:val="Title"/>
      </w:pPr>
      <w:r>
        <w:t>Pumplagen</w:t>
      </w:r>
    </w:p>
    <w:p w:rsidR="001A2848" w:rsidP="001A2848">
      <w:pPr>
        <w:pStyle w:val="BodyText"/>
      </w:pPr>
      <w:bookmarkStart w:id="0" w:name="Start"/>
      <w:bookmarkEnd w:id="0"/>
      <w:r>
        <w:t>Thomas Morell har frågat mig om jag kommer att vidta åtgärder för att förändra lag</w:t>
      </w:r>
      <w:r w:rsidR="007D190B">
        <w:t>en</w:t>
      </w:r>
      <w:r>
        <w:t xml:space="preserve"> (2005:1248) om skyldighet att tillhandahålla förnybara drivmedel</w:t>
      </w:r>
      <w:r w:rsidR="007D190B">
        <w:t xml:space="preserve">, den s.k. </w:t>
      </w:r>
      <w:r w:rsidR="007D190B">
        <w:t>pumplagen</w:t>
      </w:r>
      <w:r w:rsidR="007D190B">
        <w:t>,</w:t>
      </w:r>
      <w:r>
        <w:t xml:space="preserve"> i syfte att fokusera på elektrifiering.</w:t>
      </w:r>
    </w:p>
    <w:p w:rsidR="007156AF" w:rsidP="001A2848">
      <w:pPr>
        <w:pStyle w:val="BodyText"/>
      </w:pPr>
      <w:r>
        <w:t xml:space="preserve">Sedan lagen infördes 2006 har </w:t>
      </w:r>
      <w:r w:rsidR="00546511">
        <w:t>utbudet av tankstationer för</w:t>
      </w:r>
      <w:r w:rsidRPr="00492577">
        <w:t xml:space="preserve"> </w:t>
      </w:r>
      <w:r w:rsidR="00A96EE0">
        <w:t>flytande eller gasformiga förnybara drivmedel</w:t>
      </w:r>
      <w:r w:rsidRPr="00492577">
        <w:t xml:space="preserve"> ökat kraftig</w:t>
      </w:r>
      <w:r>
        <w:t xml:space="preserve">t, vilket också </w:t>
      </w:r>
      <w:r w:rsidR="00051CD8">
        <w:t>är</w:t>
      </w:r>
      <w:r>
        <w:t xml:space="preserve"> syftet med lagen.</w:t>
      </w:r>
      <w:r w:rsidR="00A96EE0">
        <w:t xml:space="preserve"> I dag </w:t>
      </w:r>
      <w:r w:rsidR="00546511">
        <w:t>finns tankstationer för</w:t>
      </w:r>
      <w:r w:rsidR="00A96EE0">
        <w:t xml:space="preserve"> såväl etanol, fordonsgas som ren biodiesel i flertalet av Sveriges kommuner. </w:t>
      </w:r>
      <w:r w:rsidR="00546511">
        <w:t xml:space="preserve">Uppföljningar </w:t>
      </w:r>
      <w:r w:rsidR="00E63BFD">
        <w:t xml:space="preserve">visar att lagen </w:t>
      </w:r>
      <w:r w:rsidR="00D15D37">
        <w:t xml:space="preserve">har </w:t>
      </w:r>
      <w:r w:rsidR="00E63BFD">
        <w:t xml:space="preserve">särskilt gynnat utbudet av </w:t>
      </w:r>
      <w:r w:rsidR="0020096F">
        <w:t>etanol</w:t>
      </w:r>
      <w:r w:rsidR="00E63BFD">
        <w:t xml:space="preserve">, </w:t>
      </w:r>
      <w:r w:rsidR="0020096F">
        <w:t>eftersom</w:t>
      </w:r>
      <w:r w:rsidR="00546511">
        <w:t xml:space="preserve"> tankstationer för etanol varit relativt billigare</w:t>
      </w:r>
      <w:r w:rsidR="00E63BFD">
        <w:t xml:space="preserve"> </w:t>
      </w:r>
      <w:r w:rsidR="0001546F">
        <w:t>att installera</w:t>
      </w:r>
      <w:r w:rsidR="00546511">
        <w:t>.</w:t>
      </w:r>
      <w:r w:rsidR="00E63BFD">
        <w:t xml:space="preserve"> </w:t>
      </w:r>
    </w:p>
    <w:p w:rsidR="00DC774B" w:rsidP="001A2848">
      <w:pPr>
        <w:pStyle w:val="BodyText"/>
      </w:pPr>
      <w:r>
        <w:t>Kostnaden att installera en laddpunkt</w:t>
      </w:r>
      <w:r w:rsidR="00051CD8">
        <w:t xml:space="preserve"> för elbilar</w:t>
      </w:r>
      <w:r>
        <w:t xml:space="preserve"> är betydligt lägre jämfört med att installera en tankstation för etanol. Dessutom finns redan ett väl utbyggt elnät i hela landet. </w:t>
      </w:r>
      <w:r w:rsidR="00764C32">
        <w:t>Följaktligen hade troligtvis få leverantörer valt att uppfylla lagen genom att installera tankstationer för etanol, fordonsgas eller biodiesel om elektricitet inte undantagits i lagen.</w:t>
      </w:r>
    </w:p>
    <w:p w:rsidR="00E26A32" w:rsidP="00D36883">
      <w:pPr>
        <w:pStyle w:val="BodyText"/>
      </w:pPr>
      <w:r>
        <w:t xml:space="preserve">När det gäller laddinfrastrukturen så </w:t>
      </w:r>
      <w:r>
        <w:t>stimulerar</w:t>
      </w:r>
      <w:r>
        <w:t xml:space="preserve"> regeringen </w:t>
      </w:r>
      <w:r>
        <w:t>utbyggnaden genom särskilda stöd, exempelvis klimatklivet, vita-fläckar stödet</w:t>
      </w:r>
      <w:r w:rsidR="00D36883">
        <w:t>, regionala elektrifieringspiloter</w:t>
      </w:r>
      <w:r>
        <w:t xml:space="preserve"> och </w:t>
      </w:r>
      <w:r w:rsidR="00CD5C45">
        <w:t xml:space="preserve">skattereduktion </w:t>
      </w:r>
      <w:r w:rsidRPr="00CD5C45" w:rsidR="00CD5C45">
        <w:t>för installation av laddningspunkt</w:t>
      </w:r>
      <w:r>
        <w:t>.</w:t>
      </w:r>
      <w:r w:rsidR="00D242BB">
        <w:t xml:space="preserve"> </w:t>
      </w:r>
      <w:r w:rsidR="00AD21C5">
        <w:t xml:space="preserve">Dessa stöd har </w:t>
      </w:r>
      <w:r w:rsidRPr="00AD21C5" w:rsidR="00AD21C5">
        <w:t>bidragit till att Sverige i</w:t>
      </w:r>
      <w:r w:rsidR="007D190B">
        <w:t xml:space="preserve"> </w:t>
      </w:r>
      <w:r w:rsidRPr="00AD21C5" w:rsidR="00AD21C5">
        <w:t>dag har över 2</w:t>
      </w:r>
      <w:r w:rsidR="007D190B">
        <w:t> </w:t>
      </w:r>
      <w:r w:rsidRPr="00AD21C5" w:rsidR="00AD21C5">
        <w:t xml:space="preserve">550 </w:t>
      </w:r>
      <w:r w:rsidRPr="00AD21C5" w:rsidR="00AD21C5">
        <w:t>laddstationer</w:t>
      </w:r>
      <w:r w:rsidRPr="00AD21C5" w:rsidR="00AD21C5">
        <w:t xml:space="preserve"> med över 13 800 laddningspunkter med olika typer av kontakter och effekt</w:t>
      </w:r>
      <w:r w:rsidR="00AD21C5">
        <w:t xml:space="preserve">. </w:t>
      </w:r>
      <w:r w:rsidR="00D242BB">
        <w:t>Det är viktigt att utbyggnaden av laddinfrastruktur sker i sådan takt att den inte blir ett hinder för elektrifieringen av transportsektorn.</w:t>
      </w:r>
    </w:p>
    <w:p w:rsidR="00D242BB" w:rsidP="00D242BB">
      <w:pPr>
        <w:pStyle w:val="BodyText"/>
      </w:pPr>
      <w:r>
        <w:t xml:space="preserve">Jag </w:t>
      </w:r>
      <w:r w:rsidR="00051CD8">
        <w:t xml:space="preserve">anser att det </w:t>
      </w:r>
      <w:r>
        <w:t xml:space="preserve">är viktigt att ständigt utvärdera och utveckla olika styrmedel och deras effektivitet över tid, inklusive pumplagen. I </w:t>
      </w:r>
      <w:r w:rsidR="00AD21C5">
        <w:t xml:space="preserve">bland annat </w:t>
      </w:r>
      <w:r>
        <w:t>nästa klimathandlingsplan kommer regeringen att lämna förslag på hur klimatpolitiken behöver utvecklas.</w:t>
      </w:r>
    </w:p>
    <w:p w:rsidR="001A2848" w:rsidP="00E1069C">
      <w:pPr>
        <w:pStyle w:val="BodyText"/>
      </w:pPr>
      <w:r>
        <w:t xml:space="preserve">Stockholm den </w:t>
      </w:r>
      <w:sdt>
        <w:sdtPr>
          <w:id w:val="-1225218591"/>
          <w:placeholder>
            <w:docPart w:val="589A42F628574CF88B2DECDA717D17B4"/>
          </w:placeholder>
          <w:dataBinding w:xpath="/ns0:DocumentInfo[1]/ns0:BaseInfo[1]/ns0:HeaderDate[1]" w:storeItemID="{DE24CCF3-72A5-49A4-BB71-D99D6E6D2E52}" w:prefixMappings="xmlns:ns0='http://lp/documentinfo/RK' "/>
          <w:date w:fullDate="2022-08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74509">
            <w:t>25 augusti 2022</w:t>
          </w:r>
        </w:sdtContent>
      </w:sdt>
    </w:p>
    <w:p w:rsidR="001A2848" w:rsidP="00422A41">
      <w:pPr>
        <w:pStyle w:val="BodyText"/>
      </w:pPr>
      <w:r>
        <w:t>Annika Strandhäll</w:t>
      </w:r>
    </w:p>
    <w:p w:rsidR="001A284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A284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A2848" w:rsidRPr="007D73AB" w:rsidP="00340DE0">
          <w:pPr>
            <w:pStyle w:val="Header"/>
          </w:pPr>
        </w:p>
      </w:tc>
      <w:tc>
        <w:tcPr>
          <w:tcW w:w="1134" w:type="dxa"/>
        </w:tcPr>
        <w:p w:rsidR="001A284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A284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A2848" w:rsidRPr="00710A6C" w:rsidP="00EE3C0F">
          <w:pPr>
            <w:pStyle w:val="Header"/>
            <w:rPr>
              <w:b/>
            </w:rPr>
          </w:pPr>
        </w:p>
        <w:p w:rsidR="001A2848" w:rsidP="00EE3C0F">
          <w:pPr>
            <w:pStyle w:val="Header"/>
          </w:pPr>
        </w:p>
        <w:p w:rsidR="001A2848" w:rsidP="00EE3C0F">
          <w:pPr>
            <w:pStyle w:val="Header"/>
          </w:pPr>
        </w:p>
        <w:p w:rsidR="001A284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69BFE6729E54CBE8A76660A8F291408"/>
            </w:placeholder>
            <w:dataBinding w:xpath="/ns0:DocumentInfo[1]/ns0:BaseInfo[1]/ns0:Dnr[1]" w:storeItemID="{DE24CCF3-72A5-49A4-BB71-D99D6E6D2E52}" w:prefixMappings="xmlns:ns0='http://lp/documentinfo/RK' "/>
            <w:text/>
          </w:sdtPr>
          <w:sdtContent>
            <w:p w:rsidR="001A2848" w:rsidP="00EE3C0F">
              <w:pPr>
                <w:pStyle w:val="Header"/>
              </w:pPr>
              <w:r w:rsidRPr="00B243F4">
                <w:t>M2022/01676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63F302BBF6543EC8A872792076887AB"/>
            </w:placeholder>
            <w:showingPlcHdr/>
            <w:dataBinding w:xpath="/ns0:DocumentInfo[1]/ns0:BaseInfo[1]/ns0:DocNumber[1]" w:storeItemID="{DE24CCF3-72A5-49A4-BB71-D99D6E6D2E52}" w:prefixMappings="xmlns:ns0='http://lp/documentinfo/RK' "/>
            <w:text/>
          </w:sdtPr>
          <w:sdtContent>
            <w:p w:rsidR="001A284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A2848" w:rsidP="00EE3C0F">
          <w:pPr>
            <w:pStyle w:val="Header"/>
          </w:pPr>
        </w:p>
      </w:tc>
      <w:tc>
        <w:tcPr>
          <w:tcW w:w="1134" w:type="dxa"/>
        </w:tcPr>
        <w:p w:rsidR="001A2848" w:rsidP="0094502D">
          <w:pPr>
            <w:pStyle w:val="Header"/>
          </w:pPr>
        </w:p>
        <w:p w:rsidR="001A284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42AACCBEA6B47FC953F8471146228BB"/>
            </w:placeholder>
            <w:richText/>
          </w:sdtPr>
          <w:sdtEndPr>
            <w:rPr>
              <w:b w:val="0"/>
            </w:rPr>
          </w:sdtEndPr>
          <w:sdtContent>
            <w:p w:rsidR="00E1069C" w:rsidRPr="00E1069C" w:rsidP="00340DE0">
              <w:pPr>
                <w:pStyle w:val="Header"/>
                <w:rPr>
                  <w:b/>
                </w:rPr>
              </w:pPr>
              <w:r w:rsidRPr="00E1069C">
                <w:rPr>
                  <w:b/>
                </w:rPr>
                <w:t>Miljödepartementet</w:t>
              </w:r>
            </w:p>
            <w:p w:rsidR="00E1069C" w:rsidRPr="00E1069C" w:rsidP="00FF1C2B">
              <w:pPr>
                <w:pStyle w:val="Header"/>
              </w:pPr>
              <w:r w:rsidRPr="00E1069C">
                <w:t>Klimat- och miljöministern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0ADCBA1B1B934908B470D4D8C3A8B00E"/>
          </w:placeholder>
          <w:dataBinding w:xpath="/ns0:DocumentInfo[1]/ns0:BaseInfo[1]/ns0:Recipient[1]" w:storeItemID="{DE24CCF3-72A5-49A4-BB71-D99D6E6D2E52}" w:prefixMappings="xmlns:ns0='http://lp/documentinfo/RK' "/>
          <w:text w:multiLine="1"/>
        </w:sdtPr>
        <w:sdtContent>
          <w:tc>
            <w:tcPr>
              <w:tcW w:w="3170" w:type="dxa"/>
            </w:tcPr>
            <w:p w:rsidR="001A284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A284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69BFE6729E54CBE8A76660A8F291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1C8E62-7149-43CF-BCC7-2CD52A489593}"/>
      </w:docPartPr>
      <w:docPartBody>
        <w:p w:rsidR="003D04DC" w:rsidP="0091676C">
          <w:pPr>
            <w:pStyle w:val="369BFE6729E54CBE8A76660A8F2914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3F302BBF6543EC8A872792076887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02A86-903A-487C-8B9B-E57256D96D11}"/>
      </w:docPartPr>
      <w:docPartBody>
        <w:p w:rsidR="003D04DC" w:rsidP="0091676C">
          <w:pPr>
            <w:pStyle w:val="B63F302BBF6543EC8A872792076887A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2AACCBEA6B47FC953F847114622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DE9896-7E7C-418F-BE2C-693C8320A280}"/>
      </w:docPartPr>
      <w:docPartBody>
        <w:p w:rsidR="003D04DC" w:rsidP="0091676C">
          <w:pPr>
            <w:pStyle w:val="E42AACCBEA6B47FC953F8471146228B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DCBA1B1B934908B470D4D8C3A8B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38A93-78D2-45B5-AC8A-60435E47B154}"/>
      </w:docPartPr>
      <w:docPartBody>
        <w:p w:rsidR="003D04DC" w:rsidP="0091676C">
          <w:pPr>
            <w:pStyle w:val="0ADCBA1B1B934908B470D4D8C3A8B00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9A42F628574CF88B2DECDA717D17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4A544C-65D6-486E-8F21-6083CF1508E6}"/>
      </w:docPartPr>
      <w:docPartBody>
        <w:p w:rsidR="003D04DC" w:rsidP="0091676C">
          <w:pPr>
            <w:pStyle w:val="589A42F628574CF88B2DECDA717D17B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76C"/>
    <w:rPr>
      <w:noProof w:val="0"/>
      <w:color w:val="808080"/>
    </w:rPr>
  </w:style>
  <w:style w:type="paragraph" w:customStyle="1" w:styleId="369BFE6729E54CBE8A76660A8F291408">
    <w:name w:val="369BFE6729E54CBE8A76660A8F291408"/>
    <w:rsid w:val="0091676C"/>
  </w:style>
  <w:style w:type="paragraph" w:customStyle="1" w:styleId="0ADCBA1B1B934908B470D4D8C3A8B00E">
    <w:name w:val="0ADCBA1B1B934908B470D4D8C3A8B00E"/>
    <w:rsid w:val="0091676C"/>
  </w:style>
  <w:style w:type="paragraph" w:customStyle="1" w:styleId="B63F302BBF6543EC8A872792076887AB1">
    <w:name w:val="B63F302BBF6543EC8A872792076887AB1"/>
    <w:rsid w:val="009167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2AACCBEA6B47FC953F8471146228BB1">
    <w:name w:val="E42AACCBEA6B47FC953F8471146228BB1"/>
    <w:rsid w:val="009167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9A42F628574CF88B2DECDA717D17B4">
    <w:name w:val="589A42F628574CF88B2DECDA717D17B4"/>
    <w:rsid w:val="009167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d2e83ac8-505e-4394-a8c9-ae02d355e5f8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2022-08-25T00:00:00</HeaderDate>
    <Office/>
    <Dnr>M2022/01676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F47ED11-E4E8-4B54-AD56-7FDC9D3EC418}"/>
</file>

<file path=customXml/itemProps2.xml><?xml version="1.0" encoding="utf-8"?>
<ds:datastoreItem xmlns:ds="http://schemas.openxmlformats.org/officeDocument/2006/customXml" ds:itemID="{68068918-7296-4007-A0C6-3A52660C56E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2EA2AEA-733F-4822-ADC4-5AB31BB03939}"/>
</file>

<file path=customXml/itemProps5.xml><?xml version="1.0" encoding="utf-8"?>
<ds:datastoreItem xmlns:ds="http://schemas.openxmlformats.org/officeDocument/2006/customXml" ds:itemID="{DE24CCF3-72A5-49A4-BB71-D99D6E6D2E5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2021_22 - 1864 Pumplagen.docx</dc:title>
  <cp:revision>19</cp:revision>
  <cp:lastPrinted>2022-08-25T06:41:00Z</cp:lastPrinted>
  <dcterms:created xsi:type="dcterms:W3CDTF">2022-08-12T12:49:00Z</dcterms:created>
  <dcterms:modified xsi:type="dcterms:W3CDTF">2022-08-25T06:42:00Z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