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5DFA539" w14:textId="77777777">
        <w:tc>
          <w:tcPr>
            <w:tcW w:w="2268" w:type="dxa"/>
          </w:tcPr>
          <w:p w14:paraId="15DFA53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5DFA538" w14:textId="77777777" w:rsidR="006E4E11" w:rsidRDefault="006E4E11" w:rsidP="007242A3">
            <w:pPr>
              <w:framePr w:w="5035" w:h="1644" w:wrap="notBeside" w:vAnchor="page" w:hAnchor="page" w:x="6573" w:y="721"/>
              <w:rPr>
                <w:rFonts w:ascii="TradeGothic" w:hAnsi="TradeGothic"/>
                <w:i/>
                <w:sz w:val="18"/>
              </w:rPr>
            </w:pPr>
          </w:p>
        </w:tc>
      </w:tr>
      <w:tr w:rsidR="006E4E11" w14:paraId="15DFA53C" w14:textId="77777777">
        <w:tc>
          <w:tcPr>
            <w:tcW w:w="2268" w:type="dxa"/>
          </w:tcPr>
          <w:p w14:paraId="15DFA53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5DFA53B" w14:textId="77777777" w:rsidR="006E4E11" w:rsidRDefault="006E4E11" w:rsidP="007242A3">
            <w:pPr>
              <w:framePr w:w="5035" w:h="1644" w:wrap="notBeside" w:vAnchor="page" w:hAnchor="page" w:x="6573" w:y="721"/>
              <w:rPr>
                <w:rFonts w:ascii="TradeGothic" w:hAnsi="TradeGothic"/>
                <w:b/>
                <w:sz w:val="22"/>
              </w:rPr>
            </w:pPr>
          </w:p>
        </w:tc>
      </w:tr>
      <w:tr w:rsidR="006E4E11" w14:paraId="15DFA53F" w14:textId="77777777">
        <w:tc>
          <w:tcPr>
            <w:tcW w:w="3402" w:type="dxa"/>
            <w:gridSpan w:val="2"/>
          </w:tcPr>
          <w:p w14:paraId="15DFA53D" w14:textId="77777777" w:rsidR="006E4E11" w:rsidRDefault="006E4E11" w:rsidP="007242A3">
            <w:pPr>
              <w:framePr w:w="5035" w:h="1644" w:wrap="notBeside" w:vAnchor="page" w:hAnchor="page" w:x="6573" w:y="721"/>
            </w:pPr>
          </w:p>
        </w:tc>
        <w:tc>
          <w:tcPr>
            <w:tcW w:w="1865" w:type="dxa"/>
          </w:tcPr>
          <w:p w14:paraId="15DFA53E" w14:textId="77777777" w:rsidR="006E4E11" w:rsidRDefault="006E4E11" w:rsidP="007242A3">
            <w:pPr>
              <w:framePr w:w="5035" w:h="1644" w:wrap="notBeside" w:vAnchor="page" w:hAnchor="page" w:x="6573" w:y="721"/>
            </w:pPr>
          </w:p>
        </w:tc>
      </w:tr>
      <w:tr w:rsidR="006E4E11" w14:paraId="15DFA542" w14:textId="77777777">
        <w:tc>
          <w:tcPr>
            <w:tcW w:w="2268" w:type="dxa"/>
          </w:tcPr>
          <w:p w14:paraId="15DFA540" w14:textId="77777777" w:rsidR="006E4E11" w:rsidRDefault="006E4E11" w:rsidP="007242A3">
            <w:pPr>
              <w:framePr w:w="5035" w:h="1644" w:wrap="notBeside" w:vAnchor="page" w:hAnchor="page" w:x="6573" w:y="721"/>
            </w:pPr>
          </w:p>
        </w:tc>
        <w:tc>
          <w:tcPr>
            <w:tcW w:w="2999" w:type="dxa"/>
            <w:gridSpan w:val="2"/>
          </w:tcPr>
          <w:p w14:paraId="15DFA541" w14:textId="77777777" w:rsidR="006E4E11" w:rsidRPr="00ED583F" w:rsidRDefault="00302549" w:rsidP="007242A3">
            <w:pPr>
              <w:framePr w:w="5035" w:h="1644" w:wrap="notBeside" w:vAnchor="page" w:hAnchor="page" w:x="6573" w:y="721"/>
              <w:rPr>
                <w:sz w:val="20"/>
              </w:rPr>
            </w:pPr>
            <w:r>
              <w:rPr>
                <w:sz w:val="20"/>
              </w:rPr>
              <w:t>Dnr U2016/01731/UH</w:t>
            </w:r>
          </w:p>
        </w:tc>
      </w:tr>
      <w:tr w:rsidR="006E4E11" w14:paraId="15DFA545" w14:textId="77777777">
        <w:tc>
          <w:tcPr>
            <w:tcW w:w="2268" w:type="dxa"/>
          </w:tcPr>
          <w:p w14:paraId="15DFA543" w14:textId="77777777" w:rsidR="006E4E11" w:rsidRDefault="006E4E11" w:rsidP="007242A3">
            <w:pPr>
              <w:framePr w:w="5035" w:h="1644" w:wrap="notBeside" w:vAnchor="page" w:hAnchor="page" w:x="6573" w:y="721"/>
            </w:pPr>
          </w:p>
        </w:tc>
        <w:tc>
          <w:tcPr>
            <w:tcW w:w="2999" w:type="dxa"/>
            <w:gridSpan w:val="2"/>
          </w:tcPr>
          <w:p w14:paraId="15DFA54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5DFA547" w14:textId="77777777">
        <w:trPr>
          <w:trHeight w:val="284"/>
        </w:trPr>
        <w:tc>
          <w:tcPr>
            <w:tcW w:w="4911" w:type="dxa"/>
          </w:tcPr>
          <w:p w14:paraId="15DFA546" w14:textId="77777777" w:rsidR="006E4E11" w:rsidRDefault="00302549">
            <w:pPr>
              <w:pStyle w:val="Avsndare"/>
              <w:framePr w:h="2483" w:wrap="notBeside" w:x="1504"/>
              <w:rPr>
                <w:b/>
                <w:i w:val="0"/>
                <w:sz w:val="22"/>
              </w:rPr>
            </w:pPr>
            <w:r>
              <w:rPr>
                <w:b/>
                <w:i w:val="0"/>
                <w:sz w:val="22"/>
              </w:rPr>
              <w:t>Utbildningsdepartementet</w:t>
            </w:r>
          </w:p>
        </w:tc>
      </w:tr>
      <w:tr w:rsidR="006E4E11" w14:paraId="15DFA549" w14:textId="77777777">
        <w:trPr>
          <w:trHeight w:val="284"/>
        </w:trPr>
        <w:tc>
          <w:tcPr>
            <w:tcW w:w="4911" w:type="dxa"/>
          </w:tcPr>
          <w:p w14:paraId="15DFA548" w14:textId="77777777" w:rsidR="006E4E11" w:rsidRDefault="00302549">
            <w:pPr>
              <w:pStyle w:val="Avsndare"/>
              <w:framePr w:h="2483" w:wrap="notBeside" w:x="1504"/>
              <w:rPr>
                <w:bCs/>
                <w:iCs/>
              </w:rPr>
            </w:pPr>
            <w:r>
              <w:rPr>
                <w:bCs/>
                <w:iCs/>
              </w:rPr>
              <w:t>Ministern för högre utbildning och forskning</w:t>
            </w:r>
          </w:p>
        </w:tc>
      </w:tr>
      <w:tr w:rsidR="006E4E11" w14:paraId="15DFA54B" w14:textId="77777777">
        <w:trPr>
          <w:trHeight w:val="284"/>
        </w:trPr>
        <w:tc>
          <w:tcPr>
            <w:tcW w:w="4911" w:type="dxa"/>
          </w:tcPr>
          <w:p w14:paraId="15DFA54A" w14:textId="77777777" w:rsidR="006E4E11" w:rsidRDefault="006E4E11">
            <w:pPr>
              <w:pStyle w:val="Avsndare"/>
              <w:framePr w:h="2483" w:wrap="notBeside" w:x="1504"/>
              <w:rPr>
                <w:bCs/>
                <w:iCs/>
              </w:rPr>
            </w:pPr>
          </w:p>
        </w:tc>
      </w:tr>
      <w:tr w:rsidR="006E4E11" w14:paraId="15DFA54D" w14:textId="77777777">
        <w:trPr>
          <w:trHeight w:val="284"/>
        </w:trPr>
        <w:tc>
          <w:tcPr>
            <w:tcW w:w="4911" w:type="dxa"/>
          </w:tcPr>
          <w:p w14:paraId="15DFA54C" w14:textId="77777777" w:rsidR="006E4E11" w:rsidRDefault="006E4E11" w:rsidP="00046B1D">
            <w:pPr>
              <w:pStyle w:val="Avsndare"/>
              <w:framePr w:h="2483" w:wrap="notBeside" w:x="1504"/>
              <w:rPr>
                <w:bCs/>
                <w:iCs/>
              </w:rPr>
            </w:pPr>
          </w:p>
        </w:tc>
      </w:tr>
      <w:tr w:rsidR="006E4E11" w14:paraId="15DFA54F" w14:textId="77777777">
        <w:trPr>
          <w:trHeight w:val="284"/>
        </w:trPr>
        <w:tc>
          <w:tcPr>
            <w:tcW w:w="4911" w:type="dxa"/>
          </w:tcPr>
          <w:p w14:paraId="15DFA54E" w14:textId="77777777" w:rsidR="006E4E11" w:rsidRDefault="006E4E11" w:rsidP="00F13DC1">
            <w:pPr>
              <w:pStyle w:val="Avsndare"/>
              <w:framePr w:h="2483" w:wrap="notBeside" w:x="1504"/>
              <w:rPr>
                <w:bCs/>
                <w:iCs/>
              </w:rPr>
            </w:pPr>
          </w:p>
        </w:tc>
      </w:tr>
      <w:tr w:rsidR="006E4E11" w14:paraId="15DFA551" w14:textId="77777777">
        <w:trPr>
          <w:trHeight w:val="284"/>
        </w:trPr>
        <w:tc>
          <w:tcPr>
            <w:tcW w:w="4911" w:type="dxa"/>
          </w:tcPr>
          <w:p w14:paraId="15DFA550" w14:textId="77777777" w:rsidR="006E4E11" w:rsidRDefault="006E4E11" w:rsidP="00F13DC1">
            <w:pPr>
              <w:pStyle w:val="Avsndare"/>
              <w:framePr w:h="2483" w:wrap="notBeside" w:x="1504"/>
              <w:rPr>
                <w:bCs/>
                <w:iCs/>
              </w:rPr>
            </w:pPr>
          </w:p>
        </w:tc>
      </w:tr>
      <w:tr w:rsidR="006E4E11" w14:paraId="15DFA553" w14:textId="77777777">
        <w:trPr>
          <w:trHeight w:val="284"/>
        </w:trPr>
        <w:tc>
          <w:tcPr>
            <w:tcW w:w="4911" w:type="dxa"/>
          </w:tcPr>
          <w:p w14:paraId="15DFA552" w14:textId="77777777" w:rsidR="00F13DC1" w:rsidRDefault="00F13DC1" w:rsidP="00F13DC1">
            <w:pPr>
              <w:pStyle w:val="Avsndare"/>
              <w:framePr w:h="2483" w:wrap="notBeside" w:x="1504"/>
              <w:rPr>
                <w:bCs/>
                <w:iCs/>
              </w:rPr>
            </w:pPr>
          </w:p>
        </w:tc>
      </w:tr>
      <w:tr w:rsidR="006E4E11" w14:paraId="15DFA555" w14:textId="77777777">
        <w:trPr>
          <w:trHeight w:val="284"/>
        </w:trPr>
        <w:tc>
          <w:tcPr>
            <w:tcW w:w="4911" w:type="dxa"/>
          </w:tcPr>
          <w:p w14:paraId="15DFA554" w14:textId="77777777" w:rsidR="006E4E11" w:rsidRDefault="006E4E11">
            <w:pPr>
              <w:pStyle w:val="Avsndare"/>
              <w:framePr w:h="2483" w:wrap="notBeside" w:x="1504"/>
              <w:rPr>
                <w:bCs/>
                <w:iCs/>
              </w:rPr>
            </w:pPr>
          </w:p>
        </w:tc>
      </w:tr>
      <w:tr w:rsidR="006E4E11" w14:paraId="15DFA557" w14:textId="77777777">
        <w:trPr>
          <w:trHeight w:val="284"/>
        </w:trPr>
        <w:tc>
          <w:tcPr>
            <w:tcW w:w="4911" w:type="dxa"/>
          </w:tcPr>
          <w:p w14:paraId="15DFA556" w14:textId="77777777" w:rsidR="006E4E11" w:rsidRDefault="006E4E11">
            <w:pPr>
              <w:pStyle w:val="Avsndare"/>
              <w:framePr w:h="2483" w:wrap="notBeside" w:x="1504"/>
              <w:rPr>
                <w:bCs/>
                <w:iCs/>
              </w:rPr>
            </w:pPr>
          </w:p>
        </w:tc>
      </w:tr>
    </w:tbl>
    <w:p w14:paraId="15DFA558" w14:textId="77777777" w:rsidR="006E4E11" w:rsidRDefault="00302549">
      <w:pPr>
        <w:framePr w:w="4400" w:h="2523" w:wrap="notBeside" w:vAnchor="page" w:hAnchor="page" w:x="6453" w:y="2445"/>
        <w:ind w:left="142"/>
      </w:pPr>
      <w:r>
        <w:t>Till riksdagen</w:t>
      </w:r>
    </w:p>
    <w:p w14:paraId="15DFA559" w14:textId="77777777" w:rsidR="006D01F0" w:rsidRDefault="00627429" w:rsidP="00302549">
      <w:pPr>
        <w:pStyle w:val="RKrubrik"/>
        <w:pBdr>
          <w:bottom w:val="single" w:sz="4" w:space="1" w:color="auto"/>
        </w:pBdr>
        <w:spacing w:before="0" w:after="0"/>
      </w:pPr>
      <w:r>
        <w:br/>
      </w:r>
    </w:p>
    <w:p w14:paraId="15DFA55A" w14:textId="77777777" w:rsidR="006E4E11" w:rsidRDefault="00302549" w:rsidP="00302549">
      <w:pPr>
        <w:pStyle w:val="RKrubrik"/>
        <w:pBdr>
          <w:bottom w:val="single" w:sz="4" w:space="1" w:color="auto"/>
        </w:pBdr>
        <w:spacing w:before="0" w:after="0"/>
      </w:pPr>
      <w:r>
        <w:t>Svar på fråga 2015/16:1078 av Gunilla Svantorp (S) Fler vägar till läraryrket</w:t>
      </w:r>
    </w:p>
    <w:p w14:paraId="15DFA55B" w14:textId="77777777" w:rsidR="006E4E11" w:rsidRDefault="006E4E11">
      <w:pPr>
        <w:pStyle w:val="RKnormal"/>
      </w:pPr>
    </w:p>
    <w:p w14:paraId="15DFA55C" w14:textId="77777777" w:rsidR="006E4E11" w:rsidRDefault="00302549">
      <w:pPr>
        <w:pStyle w:val="RKnormal"/>
      </w:pPr>
      <w:r>
        <w:t>Gunilla Svantorp har frågat mig om jag</w:t>
      </w:r>
      <w:r w:rsidRPr="00302549">
        <w:t xml:space="preserve"> avser ta något initiativ med anledning av </w:t>
      </w:r>
      <w:r>
        <w:t xml:space="preserve">att personer </w:t>
      </w:r>
      <w:r w:rsidRPr="00162068">
        <w:t>med hög akademisk kompetens som vill studer</w:t>
      </w:r>
      <w:r>
        <w:t xml:space="preserve">a till lärare </w:t>
      </w:r>
      <w:r w:rsidRPr="00162068">
        <w:t>inte godkänns för kompletterande pedagogisk utbildning (KPU) på grund av att någon del i något ämne saknas</w:t>
      </w:r>
      <w:r>
        <w:t>.</w:t>
      </w:r>
    </w:p>
    <w:p w14:paraId="15DFA55D" w14:textId="77777777" w:rsidR="00302549" w:rsidRDefault="00302549">
      <w:pPr>
        <w:pStyle w:val="RKnormal"/>
      </w:pPr>
    </w:p>
    <w:p w14:paraId="15DFA55E" w14:textId="77777777" w:rsidR="00E12D2F" w:rsidRDefault="00E12D2F" w:rsidP="00302549">
      <w:pPr>
        <w:pStyle w:val="RKnormal"/>
      </w:pPr>
      <w:r>
        <w:t xml:space="preserve">Skickliga och engagerade lärare är en </w:t>
      </w:r>
      <w:r w:rsidR="00B276C6">
        <w:t>nyckel</w:t>
      </w:r>
      <w:r w:rsidR="00F22BAE">
        <w:t xml:space="preserve"> för att vända utvecklingen i den svenska skolan. </w:t>
      </w:r>
      <w:r>
        <w:t xml:space="preserve">För </w:t>
      </w:r>
      <w:r w:rsidR="00F22BAE">
        <w:t xml:space="preserve">att undervisningen ska hålla den höga kvalitet vi eftersträvar </w:t>
      </w:r>
      <w:r>
        <w:t xml:space="preserve">är </w:t>
      </w:r>
      <w:r w:rsidR="00F22BAE">
        <w:t xml:space="preserve">det </w:t>
      </w:r>
      <w:r>
        <w:t xml:space="preserve">av största vikt att </w:t>
      </w:r>
      <w:r w:rsidR="00F22BAE">
        <w:t>blivande lärare uppfyller</w:t>
      </w:r>
      <w:r w:rsidR="00986D91">
        <w:t xml:space="preserve"> samtliga</w:t>
      </w:r>
      <w:r w:rsidR="00F22BAE">
        <w:t xml:space="preserve"> </w:t>
      </w:r>
      <w:r>
        <w:t xml:space="preserve">krav för </w:t>
      </w:r>
      <w:r w:rsidR="00986D91">
        <w:t>att erhålla en</w:t>
      </w:r>
      <w:r>
        <w:t xml:space="preserve"> lärar</w:t>
      </w:r>
      <w:r w:rsidR="00F22BAE">
        <w:softHyphen/>
        <w:t>exam</w:t>
      </w:r>
      <w:r w:rsidR="00986D91">
        <w:t>en</w:t>
      </w:r>
      <w:r w:rsidR="00B276C6">
        <w:t xml:space="preserve"> och därmed kan få legitimation</w:t>
      </w:r>
      <w:r>
        <w:t xml:space="preserve">. </w:t>
      </w:r>
    </w:p>
    <w:p w14:paraId="15DFA55F" w14:textId="77777777" w:rsidR="00B276C6" w:rsidRDefault="00B276C6" w:rsidP="00302549">
      <w:pPr>
        <w:pStyle w:val="RKnormal"/>
      </w:pPr>
    </w:p>
    <w:p w14:paraId="15DFA560" w14:textId="77777777" w:rsidR="00302549" w:rsidRDefault="00302549" w:rsidP="00302549">
      <w:pPr>
        <w:pStyle w:val="RKnormal"/>
      </w:pPr>
      <w:r>
        <w:t xml:space="preserve">Jag </w:t>
      </w:r>
      <w:r w:rsidRPr="001056C7">
        <w:t xml:space="preserve">delar </w:t>
      </w:r>
      <w:r>
        <w:t>Gunilla Svantorps</w:t>
      </w:r>
      <w:r w:rsidRPr="001056C7">
        <w:t xml:space="preserve"> </w:t>
      </w:r>
      <w:r>
        <w:t xml:space="preserve">uppfattning om att det inte bör </w:t>
      </w:r>
      <w:r w:rsidRPr="00B5041D">
        <w:t>finn</w:t>
      </w:r>
      <w:r>
        <w:t>as omotiverade</w:t>
      </w:r>
      <w:r w:rsidR="00BE0D88">
        <w:t xml:space="preserve"> </w:t>
      </w:r>
      <w:r>
        <w:t xml:space="preserve">hinder som </w:t>
      </w:r>
      <w:r w:rsidR="00E12D2F">
        <w:t>stoppar</w:t>
      </w:r>
      <w:r w:rsidRPr="00B5041D">
        <w:t xml:space="preserve"> personer </w:t>
      </w:r>
      <w:r>
        <w:t>med tidigare högskole</w:t>
      </w:r>
      <w:r w:rsidR="00627429">
        <w:t>-</w:t>
      </w:r>
      <w:r>
        <w:t xml:space="preserve">utbildning från att studera </w:t>
      </w:r>
      <w:r w:rsidR="00BE0D88">
        <w:t>till</w:t>
      </w:r>
      <w:r>
        <w:t xml:space="preserve"> lärare. Jag delar också Gunilla Svantorps bild av att det bör finnas </w:t>
      </w:r>
      <w:r w:rsidR="00BE0D88">
        <w:t xml:space="preserve">goda </w:t>
      </w:r>
      <w:r>
        <w:t xml:space="preserve">möjligheter </w:t>
      </w:r>
      <w:r w:rsidRPr="00B5041D">
        <w:t>att komplettera de</w:t>
      </w:r>
      <w:r>
        <w:t xml:space="preserve"> ämnes</w:t>
      </w:r>
      <w:r w:rsidR="00627429">
        <w:t>-</w:t>
      </w:r>
      <w:r>
        <w:t>kunskaper</w:t>
      </w:r>
      <w:r w:rsidRPr="00B5041D">
        <w:t xml:space="preserve"> som saknas.</w:t>
      </w:r>
      <w:r>
        <w:t xml:space="preserve"> </w:t>
      </w:r>
    </w:p>
    <w:p w14:paraId="15DFA561" w14:textId="77777777" w:rsidR="00302549" w:rsidRPr="001056C7" w:rsidRDefault="00302549" w:rsidP="00302549">
      <w:pPr>
        <w:pStyle w:val="RKnormal"/>
      </w:pPr>
    </w:p>
    <w:p w14:paraId="15DFA562" w14:textId="77777777" w:rsidR="00B276C6" w:rsidRDefault="00B276C6" w:rsidP="00B276C6">
      <w:pPr>
        <w:pStyle w:val="RKnormal"/>
      </w:pPr>
      <w:r>
        <w:t xml:space="preserve">Det är respektive universitet eller högskola som bedömer och beslutar om vilka som uppfyller kraven för en examen men också vilka som kan antas till exempelvis en KPU utifrån de bestämmelser som finns. </w:t>
      </w:r>
      <w:r w:rsidR="00302549" w:rsidRPr="00302549">
        <w:t>När det gäller de</w:t>
      </w:r>
      <w:r w:rsidR="00E12D2F">
        <w:t xml:space="preserve"> sammanhållna utbildningsprogram</w:t>
      </w:r>
      <w:r w:rsidR="00302549" w:rsidRPr="00302549">
        <w:t xml:space="preserve"> som leder till olika </w:t>
      </w:r>
      <w:r w:rsidR="00302549">
        <w:t>lärar</w:t>
      </w:r>
      <w:r w:rsidR="00302549" w:rsidRPr="00302549">
        <w:t>examina finns</w:t>
      </w:r>
      <w:r w:rsidR="00BE0D88">
        <w:t xml:space="preserve"> det, liksom för övrig högskoleutbildning,</w:t>
      </w:r>
      <w:r w:rsidR="00302549" w:rsidRPr="00302549">
        <w:t xml:space="preserve"> </w:t>
      </w:r>
      <w:r w:rsidR="00BE0D88">
        <w:t xml:space="preserve">tydliga krav på lärosätena när det gäller att </w:t>
      </w:r>
      <w:r w:rsidR="00302549" w:rsidRPr="00302549">
        <w:t>valide</w:t>
      </w:r>
      <w:r w:rsidR="00BE0D88">
        <w:t>ra en students kunskaper</w:t>
      </w:r>
      <w:r w:rsidR="00302549" w:rsidRPr="00302549">
        <w:t xml:space="preserve">. Av </w:t>
      </w:r>
      <w:r w:rsidR="0017390F" w:rsidRPr="00302549">
        <w:t xml:space="preserve">6 kap. 8 § </w:t>
      </w:r>
      <w:r w:rsidR="00302549" w:rsidRPr="00302549">
        <w:t>högskoleförordningen (1993:100) framgår att högskolan ska pröva om tidigare utbildning eller verksamhet kan godtas för tillgodoräknande.</w:t>
      </w:r>
      <w:r w:rsidR="00302549">
        <w:t xml:space="preserve"> </w:t>
      </w:r>
      <w:r w:rsidR="00BE0D88">
        <w:t xml:space="preserve">En person som saknar de ämneskunskaper som krävs för att antas till en KPU </w:t>
      </w:r>
      <w:r w:rsidR="0017390F">
        <w:t>kan</w:t>
      </w:r>
      <w:r w:rsidR="00BE0D88">
        <w:t xml:space="preserve"> söka </w:t>
      </w:r>
      <w:r w:rsidR="0017390F">
        <w:t xml:space="preserve">till </w:t>
      </w:r>
      <w:r w:rsidR="00BE0D88">
        <w:t>en sammanhål</w:t>
      </w:r>
      <w:r w:rsidR="00E12D2F">
        <w:t xml:space="preserve">len lärarutbildning och </w:t>
      </w:r>
      <w:r w:rsidR="0017390F">
        <w:t xml:space="preserve">i den </w:t>
      </w:r>
      <w:r w:rsidR="00E12D2F">
        <w:t>få till</w:t>
      </w:r>
      <w:r w:rsidR="00627429">
        <w:t>-</w:t>
      </w:r>
      <w:r w:rsidR="00E12D2F">
        <w:t>godoräkna sig tidigare tillägnade ämneskunskaper.</w:t>
      </w:r>
      <w:r w:rsidR="00BE0D88">
        <w:t xml:space="preserve"> </w:t>
      </w:r>
      <w:r w:rsidR="00986D91">
        <w:t>Jag är dock medveten om att detta, av många olika skäl, kan vara svårare i praktiken än på pappret.</w:t>
      </w:r>
    </w:p>
    <w:p w14:paraId="15DFA563" w14:textId="77777777" w:rsidR="00BE0D88" w:rsidRDefault="00BE0D88">
      <w:pPr>
        <w:pStyle w:val="RKnormal"/>
      </w:pPr>
    </w:p>
    <w:p w14:paraId="15DFA564" w14:textId="77777777" w:rsidR="008926F7" w:rsidRDefault="008926F7" w:rsidP="00627429">
      <w:pPr>
        <w:overflowPunct/>
        <w:autoSpaceDE/>
        <w:autoSpaceDN/>
        <w:adjustRightInd/>
        <w:spacing w:line="240" w:lineRule="auto"/>
        <w:textAlignment w:val="auto"/>
      </w:pPr>
      <w:r>
        <w:lastRenderedPageBreak/>
        <w:t xml:space="preserve">Regeringen är </w:t>
      </w:r>
      <w:r w:rsidR="006D01F0">
        <w:t xml:space="preserve">alltså </w:t>
      </w:r>
      <w:r>
        <w:t xml:space="preserve">medveten om att det kan finnas en viss problematik vad gäller den särskilda behörigheten till </w:t>
      </w:r>
      <w:r w:rsidR="006D01F0">
        <w:t xml:space="preserve">KPU </w:t>
      </w:r>
      <w:r>
        <w:t xml:space="preserve">och kommer fortsatt </w:t>
      </w:r>
      <w:r w:rsidR="006D01F0">
        <w:t xml:space="preserve">att </w:t>
      </w:r>
      <w:r>
        <w:t xml:space="preserve">följa frågan. </w:t>
      </w:r>
    </w:p>
    <w:p w14:paraId="15DFA565" w14:textId="77777777" w:rsidR="008926F7" w:rsidRDefault="008926F7">
      <w:pPr>
        <w:pStyle w:val="RKnormal"/>
      </w:pPr>
    </w:p>
    <w:p w14:paraId="15DFA566" w14:textId="77777777" w:rsidR="00302549" w:rsidRDefault="00302549">
      <w:pPr>
        <w:pStyle w:val="RKnormal"/>
      </w:pPr>
    </w:p>
    <w:p w14:paraId="15DFA567" w14:textId="77777777" w:rsidR="00302549" w:rsidRDefault="00302549">
      <w:pPr>
        <w:pStyle w:val="RKnormal"/>
      </w:pPr>
      <w:r>
        <w:t xml:space="preserve">Stockholm den </w:t>
      </w:r>
      <w:r w:rsidR="00A2069C">
        <w:t>20</w:t>
      </w:r>
      <w:r>
        <w:t xml:space="preserve"> april 2016</w:t>
      </w:r>
    </w:p>
    <w:p w14:paraId="15DFA568" w14:textId="77777777" w:rsidR="00302549" w:rsidRDefault="00302549">
      <w:pPr>
        <w:pStyle w:val="RKnormal"/>
      </w:pPr>
      <w:bookmarkStart w:id="0" w:name="_GoBack"/>
      <w:bookmarkEnd w:id="0"/>
    </w:p>
    <w:p w14:paraId="15DFA569" w14:textId="77777777" w:rsidR="00302549" w:rsidRDefault="00302549">
      <w:pPr>
        <w:pStyle w:val="RKnormal"/>
      </w:pPr>
    </w:p>
    <w:p w14:paraId="5F252004" w14:textId="77777777" w:rsidR="007452DC" w:rsidRDefault="007452DC">
      <w:pPr>
        <w:pStyle w:val="RKnormal"/>
      </w:pPr>
    </w:p>
    <w:p w14:paraId="15DFA56A" w14:textId="77777777" w:rsidR="00302549" w:rsidRDefault="00302549">
      <w:pPr>
        <w:pStyle w:val="RKnormal"/>
      </w:pPr>
      <w:r>
        <w:t>Helene Hellmark Knutsson</w:t>
      </w:r>
    </w:p>
    <w:sectPr w:rsidR="0030254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FA56D" w14:textId="77777777" w:rsidR="0000641E" w:rsidRDefault="0000641E">
      <w:r>
        <w:separator/>
      </w:r>
    </w:p>
  </w:endnote>
  <w:endnote w:type="continuationSeparator" w:id="0">
    <w:p w14:paraId="15DFA56E" w14:textId="77777777" w:rsidR="0000641E" w:rsidRDefault="0000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 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FA56B" w14:textId="77777777" w:rsidR="0000641E" w:rsidRDefault="0000641E">
      <w:r>
        <w:separator/>
      </w:r>
    </w:p>
  </w:footnote>
  <w:footnote w:type="continuationSeparator" w:id="0">
    <w:p w14:paraId="15DFA56C" w14:textId="77777777" w:rsidR="0000641E" w:rsidRDefault="00006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FA56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452D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5DFA573" w14:textId="77777777">
      <w:trPr>
        <w:cantSplit/>
      </w:trPr>
      <w:tc>
        <w:tcPr>
          <w:tcW w:w="3119" w:type="dxa"/>
        </w:tcPr>
        <w:p w14:paraId="15DFA57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5DFA571" w14:textId="77777777" w:rsidR="00E80146" w:rsidRDefault="00E80146">
          <w:pPr>
            <w:pStyle w:val="Sidhuvud"/>
            <w:ind w:right="360"/>
          </w:pPr>
        </w:p>
      </w:tc>
      <w:tc>
        <w:tcPr>
          <w:tcW w:w="1525" w:type="dxa"/>
        </w:tcPr>
        <w:p w14:paraId="15DFA572" w14:textId="77777777" w:rsidR="00E80146" w:rsidRDefault="00E80146">
          <w:pPr>
            <w:pStyle w:val="Sidhuvud"/>
            <w:ind w:right="360"/>
          </w:pPr>
        </w:p>
      </w:tc>
    </w:tr>
  </w:tbl>
  <w:p w14:paraId="15DFA57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FA57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5DFA579" w14:textId="77777777">
      <w:trPr>
        <w:cantSplit/>
      </w:trPr>
      <w:tc>
        <w:tcPr>
          <w:tcW w:w="3119" w:type="dxa"/>
        </w:tcPr>
        <w:p w14:paraId="15DFA57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5DFA577" w14:textId="77777777" w:rsidR="00E80146" w:rsidRDefault="00E80146">
          <w:pPr>
            <w:pStyle w:val="Sidhuvud"/>
            <w:ind w:right="360"/>
          </w:pPr>
        </w:p>
      </w:tc>
      <w:tc>
        <w:tcPr>
          <w:tcW w:w="1525" w:type="dxa"/>
        </w:tcPr>
        <w:p w14:paraId="15DFA578" w14:textId="77777777" w:rsidR="00E80146" w:rsidRDefault="00E80146">
          <w:pPr>
            <w:pStyle w:val="Sidhuvud"/>
            <w:ind w:right="360"/>
          </w:pPr>
        </w:p>
      </w:tc>
    </w:tr>
  </w:tbl>
  <w:p w14:paraId="15DFA57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FA57B" w14:textId="77777777" w:rsidR="00302549" w:rsidRDefault="00986D91">
    <w:pPr>
      <w:framePr w:w="2948" w:h="1321" w:hRule="exact" w:wrap="notBeside" w:vAnchor="page" w:hAnchor="page" w:x="1362" w:y="653"/>
    </w:pPr>
    <w:r>
      <w:rPr>
        <w:noProof/>
        <w:lang w:eastAsia="sv-SE"/>
      </w:rPr>
      <w:drawing>
        <wp:inline distT="0" distB="0" distL="0" distR="0" wp14:anchorId="15DFA580" wp14:editId="15DFA58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5DFA57C" w14:textId="77777777" w:rsidR="00E80146" w:rsidRDefault="00E80146">
    <w:pPr>
      <w:pStyle w:val="RKrubrik"/>
      <w:keepNext w:val="0"/>
      <w:tabs>
        <w:tab w:val="clear" w:pos="1134"/>
        <w:tab w:val="clear" w:pos="2835"/>
      </w:tabs>
      <w:spacing w:before="0" w:after="0" w:line="320" w:lineRule="atLeast"/>
      <w:rPr>
        <w:bCs/>
      </w:rPr>
    </w:pPr>
  </w:p>
  <w:p w14:paraId="15DFA57D" w14:textId="77777777" w:rsidR="00E80146" w:rsidRDefault="00E80146">
    <w:pPr>
      <w:rPr>
        <w:rFonts w:ascii="TradeGothic" w:hAnsi="TradeGothic"/>
        <w:b/>
        <w:bCs/>
        <w:spacing w:val="12"/>
        <w:sz w:val="22"/>
      </w:rPr>
    </w:pPr>
  </w:p>
  <w:p w14:paraId="15DFA57E" w14:textId="77777777" w:rsidR="00E80146" w:rsidRDefault="00E80146">
    <w:pPr>
      <w:pStyle w:val="RKrubrik"/>
      <w:keepNext w:val="0"/>
      <w:tabs>
        <w:tab w:val="clear" w:pos="1134"/>
        <w:tab w:val="clear" w:pos="2835"/>
      </w:tabs>
      <w:spacing w:before="0" w:after="0" w:line="320" w:lineRule="atLeast"/>
      <w:rPr>
        <w:bCs/>
      </w:rPr>
    </w:pPr>
  </w:p>
  <w:p w14:paraId="15DFA57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549"/>
    <w:rsid w:val="0000641E"/>
    <w:rsid w:val="00041A9A"/>
    <w:rsid w:val="00046B1D"/>
    <w:rsid w:val="00150384"/>
    <w:rsid w:val="00160901"/>
    <w:rsid w:val="0017390F"/>
    <w:rsid w:val="001805B7"/>
    <w:rsid w:val="00302549"/>
    <w:rsid w:val="00367B1C"/>
    <w:rsid w:val="004A328D"/>
    <w:rsid w:val="0058762B"/>
    <w:rsid w:val="00627429"/>
    <w:rsid w:val="0068504E"/>
    <w:rsid w:val="006A1326"/>
    <w:rsid w:val="006D01F0"/>
    <w:rsid w:val="006E4E11"/>
    <w:rsid w:val="007242A3"/>
    <w:rsid w:val="007452DC"/>
    <w:rsid w:val="007A6855"/>
    <w:rsid w:val="00873998"/>
    <w:rsid w:val="008926F7"/>
    <w:rsid w:val="0092027A"/>
    <w:rsid w:val="00955E31"/>
    <w:rsid w:val="00986D91"/>
    <w:rsid w:val="00992E72"/>
    <w:rsid w:val="009B3416"/>
    <w:rsid w:val="00A2069C"/>
    <w:rsid w:val="00AF26D1"/>
    <w:rsid w:val="00B276C6"/>
    <w:rsid w:val="00BE0D88"/>
    <w:rsid w:val="00C97DA7"/>
    <w:rsid w:val="00D133D7"/>
    <w:rsid w:val="00DA60A0"/>
    <w:rsid w:val="00E12D2F"/>
    <w:rsid w:val="00E80146"/>
    <w:rsid w:val="00E904D0"/>
    <w:rsid w:val="00EA2917"/>
    <w:rsid w:val="00EC25F9"/>
    <w:rsid w:val="00ED583F"/>
    <w:rsid w:val="00F044B8"/>
    <w:rsid w:val="00F13DC1"/>
    <w:rsid w:val="00F22BAE"/>
    <w:rsid w:val="00F70D39"/>
    <w:rsid w:val="00FF64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F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6D9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6D91"/>
    <w:rPr>
      <w:rFonts w:ascii="Tahoma" w:hAnsi="Tahoma" w:cs="Tahoma"/>
      <w:sz w:val="16"/>
      <w:szCs w:val="16"/>
      <w:lang w:eastAsia="en-US"/>
    </w:rPr>
  </w:style>
  <w:style w:type="character" w:styleId="Hyperlnk">
    <w:name w:val="Hyperlink"/>
    <w:basedOn w:val="Standardstycketeckensnitt"/>
    <w:rsid w:val="00F13DC1"/>
    <w:rPr>
      <w:color w:val="0000FF" w:themeColor="hyperlink"/>
      <w:u w:val="single"/>
    </w:rPr>
  </w:style>
  <w:style w:type="character" w:styleId="Kommentarsreferens">
    <w:name w:val="annotation reference"/>
    <w:basedOn w:val="Standardstycketeckensnitt"/>
    <w:rsid w:val="008926F7"/>
    <w:rPr>
      <w:sz w:val="16"/>
      <w:szCs w:val="16"/>
    </w:rPr>
  </w:style>
  <w:style w:type="paragraph" w:styleId="Kommentarer">
    <w:name w:val="annotation text"/>
    <w:basedOn w:val="Normal"/>
    <w:link w:val="KommentarerChar"/>
    <w:rsid w:val="008926F7"/>
    <w:pPr>
      <w:spacing w:line="240" w:lineRule="auto"/>
    </w:pPr>
    <w:rPr>
      <w:sz w:val="20"/>
    </w:rPr>
  </w:style>
  <w:style w:type="character" w:customStyle="1" w:styleId="KommentarerChar">
    <w:name w:val="Kommentarer Char"/>
    <w:basedOn w:val="Standardstycketeckensnitt"/>
    <w:link w:val="Kommentarer"/>
    <w:rsid w:val="008926F7"/>
    <w:rPr>
      <w:rFonts w:ascii="OrigGarmnd BT" w:hAnsi="OrigGarmnd BT"/>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6D9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6D91"/>
    <w:rPr>
      <w:rFonts w:ascii="Tahoma" w:hAnsi="Tahoma" w:cs="Tahoma"/>
      <w:sz w:val="16"/>
      <w:szCs w:val="16"/>
      <w:lang w:eastAsia="en-US"/>
    </w:rPr>
  </w:style>
  <w:style w:type="character" w:styleId="Hyperlnk">
    <w:name w:val="Hyperlink"/>
    <w:basedOn w:val="Standardstycketeckensnitt"/>
    <w:rsid w:val="00F13DC1"/>
    <w:rPr>
      <w:color w:val="0000FF" w:themeColor="hyperlink"/>
      <w:u w:val="single"/>
    </w:rPr>
  </w:style>
  <w:style w:type="character" w:styleId="Kommentarsreferens">
    <w:name w:val="annotation reference"/>
    <w:basedOn w:val="Standardstycketeckensnitt"/>
    <w:rsid w:val="008926F7"/>
    <w:rPr>
      <w:sz w:val="16"/>
      <w:szCs w:val="16"/>
    </w:rPr>
  </w:style>
  <w:style w:type="paragraph" w:styleId="Kommentarer">
    <w:name w:val="annotation text"/>
    <w:basedOn w:val="Normal"/>
    <w:link w:val="KommentarerChar"/>
    <w:rsid w:val="008926F7"/>
    <w:pPr>
      <w:spacing w:line="240" w:lineRule="auto"/>
    </w:pPr>
    <w:rPr>
      <w:sz w:val="20"/>
    </w:rPr>
  </w:style>
  <w:style w:type="character" w:customStyle="1" w:styleId="KommentarerChar">
    <w:name w:val="Kommentarer Char"/>
    <w:basedOn w:val="Standardstycketeckensnitt"/>
    <w:link w:val="Kommentarer"/>
    <w:rsid w:val="008926F7"/>
    <w:rPr>
      <w:rFonts w:ascii="OrigGarmnd BT" w:hAnsi="OrigGarmnd B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25338ae1-3fb0-4c1f-945f-67568b3a5e95</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D453390-952B-4E13-AD8F-85EEBF85CB96}"/>
</file>

<file path=customXml/itemProps2.xml><?xml version="1.0" encoding="utf-8"?>
<ds:datastoreItem xmlns:ds="http://schemas.openxmlformats.org/officeDocument/2006/customXml" ds:itemID="{79D340BB-90F9-46C6-97C3-B2D8B87D27F1}"/>
</file>

<file path=customXml/itemProps3.xml><?xml version="1.0" encoding="utf-8"?>
<ds:datastoreItem xmlns:ds="http://schemas.openxmlformats.org/officeDocument/2006/customXml" ds:itemID="{427DA401-9AAA-4833-A379-591F89840369}"/>
</file>

<file path=customXml/itemProps4.xml><?xml version="1.0" encoding="utf-8"?>
<ds:datastoreItem xmlns:ds="http://schemas.openxmlformats.org/officeDocument/2006/customXml" ds:itemID="{5D91B997-C948-42FF-B9CB-8FA2954CA67B}">
  <ds:schemaRefs>
    <ds:schemaRef ds:uri="http://schemas.microsoft.com/office/2006/metadata/customXsn"/>
  </ds:schemaRefs>
</ds:datastoreItem>
</file>

<file path=customXml/itemProps5.xml><?xml version="1.0" encoding="utf-8"?>
<ds:datastoreItem xmlns:ds="http://schemas.openxmlformats.org/officeDocument/2006/customXml" ds:itemID="{BF717EA0-C234-4FF4-8CB3-A9AB3BE9DAD0}"/>
</file>

<file path=customXml/itemProps6.xml><?xml version="1.0" encoding="utf-8"?>
<ds:datastoreItem xmlns:ds="http://schemas.openxmlformats.org/officeDocument/2006/customXml" ds:itemID="{5D91B997-C948-42FF-B9CB-8FA2954CA67B}"/>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1797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Gerd Mörck</dc:creator>
  <cp:lastModifiedBy>Ulrika Carlsson</cp:lastModifiedBy>
  <cp:revision>4</cp:revision>
  <cp:lastPrinted>2016-04-13T09:16:00Z</cp:lastPrinted>
  <dcterms:created xsi:type="dcterms:W3CDTF">2016-04-18T09:43:00Z</dcterms:created>
  <dcterms:modified xsi:type="dcterms:W3CDTF">2016-04-19T06:04:00Z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Departementsenhet">
    <vt:lpwstr/>
  </property>
  <property fmtid="{D5CDD505-2E9C-101B-9397-08002B2CF9AE}" pid="6" name="_dlc_DocIdItemGuid">
    <vt:lpwstr>4cb9524b-86ff-4911-ba62-6a5fdcbb536f</vt:lpwstr>
  </property>
  <property fmtid="{D5CDD505-2E9C-101B-9397-08002B2CF9AE}" pid="7" name="Aktivitetskategori">
    <vt:lpwstr/>
  </property>
  <property fmtid="{D5CDD505-2E9C-101B-9397-08002B2CF9AE}" pid="8" name="ContentTypeId">
    <vt:lpwstr>0x0101007DCF975C04D44161A4E6A1E30BEAF3560093B6C30A1794704D9AEDAE4402691088</vt:lpwstr>
  </property>
</Properties>
</file>