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521" w:rsidRPr="002915BD" w:rsidRDefault="00DE7521">
      <w:pPr>
        <w:pStyle w:val="Frslagsrubrik"/>
      </w:pPr>
      <w:r w:rsidRPr="002915BD">
        <w:t>Förslag till riksdagsbeslut</w:t>
      </w:r>
    </w:p>
    <w:p w:rsidR="00DE7521" w:rsidRPr="002915BD" w:rsidRDefault="00DE7521">
      <w:pPr>
        <w:pStyle w:val="Hemstlatt"/>
        <w:ind w:left="0"/>
      </w:pPr>
      <w:r w:rsidRPr="002915BD">
        <w:t>Riksdagen tillkännager för regeringen som sin mening vad som anförs i motionen om fler utbildningsplatser för läk</w:t>
      </w:r>
      <w:r w:rsidRPr="002915BD">
        <w:t>a</w:t>
      </w:r>
      <w:r w:rsidRPr="002915BD">
        <w:t>re.</w:t>
      </w:r>
    </w:p>
    <w:p w:rsidR="00DE7521" w:rsidRPr="002915BD" w:rsidRDefault="00DE7521">
      <w:pPr>
        <w:pStyle w:val="Rubrik1"/>
      </w:pPr>
      <w:r w:rsidRPr="002915BD">
        <w:t>Motivering</w:t>
      </w:r>
    </w:p>
    <w:p w:rsidR="00DE7521" w:rsidRPr="002915BD" w:rsidRDefault="00DE7521">
      <w:r w:rsidRPr="002915BD">
        <w:t>Bristen på läkare inom den svenska sjukvården och då framförallt när det gäller distriktsläkare fortsätter att vara ett stort problem för landstingen och inte minst för patienterna. Kostnaderna för stafettläkare blir mycket höga för de landsting som måste använda sig av dessa.</w:t>
      </w:r>
    </w:p>
    <w:p w:rsidR="00DE7521" w:rsidRPr="002915BD" w:rsidRDefault="00DE7521">
      <w:pPr>
        <w:pStyle w:val="Normaltindrag"/>
      </w:pPr>
      <w:r w:rsidRPr="002915BD">
        <w:t>I dag är det många landsting som brottas med problemen kring läkarvaka</w:t>
      </w:r>
      <w:r w:rsidRPr="002915BD">
        <w:t>n</w:t>
      </w:r>
      <w:r w:rsidRPr="002915BD">
        <w:t>ser och rekrytering, och problembilden tycks snarare öka än minska framfö</w:t>
      </w:r>
      <w:r w:rsidRPr="002915BD">
        <w:t>r</w:t>
      </w:r>
      <w:r w:rsidRPr="002915BD">
        <w:t>allt i skogslän och områden långt från storstäder och universitetssjukhus.</w:t>
      </w:r>
    </w:p>
    <w:p w:rsidR="00DE7521" w:rsidRPr="002915BD" w:rsidRDefault="00DE7521">
      <w:pPr>
        <w:pStyle w:val="Normaltindrag"/>
      </w:pPr>
      <w:r w:rsidRPr="002915BD">
        <w:t>Tryggheten för en patient när det gäller att få träffa samma läkare vid varje besök kan inte överskattas; det är oerhört viktigt att läkaren känner patienten, speciellt om patienten har återkommande läkarbesök. Men alltför många patienter får idag träffa olika läkare vid varje besök på vårdcentralen, vilket är helt oacceptabelt.</w:t>
      </w:r>
    </w:p>
    <w:p w:rsidR="00DE7521" w:rsidRPr="002915BD" w:rsidRDefault="00DE7521">
      <w:pPr>
        <w:pStyle w:val="Normaltindrag"/>
      </w:pPr>
      <w:r w:rsidRPr="002915BD">
        <w:t>Medborgarnas behov och önskemål måste stå högt på listan när det gäller fler läkare. Att veta att det finns läkarkompetens att tillgå, när man besöker vårdcentral eller lasarett är viktigt, likaså att man känner tillit och förtroende för den behandlande läkaren.</w:t>
      </w:r>
    </w:p>
    <w:p w:rsidR="00DE7521" w:rsidRPr="002915BD" w:rsidRDefault="00DE7521">
      <w:pPr>
        <w:pStyle w:val="Normaltindrag"/>
      </w:pPr>
      <w:r w:rsidRPr="002915BD">
        <w:t>Det handlar således om tillgänglighet och om förtroende för att samhället ser till att det finns tillräckligt med personal inom sjukvården.</w:t>
      </w:r>
    </w:p>
    <w:p w:rsidR="00DE7521" w:rsidRPr="002915BD" w:rsidRDefault="00DE7521">
      <w:pPr>
        <w:pStyle w:val="Normaltindrag"/>
      </w:pPr>
      <w:r w:rsidRPr="002915BD">
        <w:t>Den arbetssituation som i dag råder på våra vårdcentraler och sjukhus kan heller inte betraktas som tillfredsställande för den fast anställda läkarkåren.</w:t>
      </w:r>
    </w:p>
    <w:p w:rsidR="00DE7521" w:rsidRPr="002915BD" w:rsidRDefault="00DE7521">
      <w:pPr>
        <w:pStyle w:val="Normaltindrag"/>
      </w:pPr>
      <w:r w:rsidRPr="002915BD">
        <w:t xml:space="preserve">Totalt sett är dock frågan om bristen på läkare ett stort problem som måste åtgärdas på politisk väg. Att se till att utbilda fler läkare liksom att validera </w:t>
      </w:r>
      <w:r w:rsidRPr="002915BD">
        <w:lastRenderedPageBreak/>
        <w:t>utländsk läkarkompetens är en väg att gå, som snabbt behöver aktualiseras och åtgärdas.</w:t>
      </w:r>
    </w:p>
    <w:p w:rsidR="00DE7521" w:rsidRPr="002915BD" w:rsidRDefault="00DE7521">
      <w:pPr>
        <w:pStyle w:val="Normaltindrag"/>
      </w:pPr>
      <w:r w:rsidRPr="002915BD">
        <w:t>Intresset för att bli läkare är stort, men idag hjälper det inte långt att den som söker sig till läkarutbildningen har toppbetyg. Det är ändå svårt att ko</w:t>
      </w:r>
      <w:r w:rsidRPr="002915BD">
        <w:t>m</w:t>
      </w:r>
      <w:r w:rsidRPr="002915BD">
        <w:t>ma in på utbildningen, eftersom platserna är för få. Alternativet blir att istället söka sig till läkarutbildning i något annat land. Detta sker då samtidigt som svenska landsting söker med ljus och lykta efter läkare utomlands. Detta fö</w:t>
      </w:r>
      <w:r w:rsidRPr="002915BD">
        <w:t>r</w:t>
      </w:r>
      <w:r w:rsidRPr="002915BD">
        <w:t>hållande visar med all tydlighet nödvändigheten av att vi i Sverige inrättar fler utbildningsplatser för läkare, vilket också skulle medföra att vi på sikt kan eliminera kostnaderna för stafettläkare och få en tillfredsställande grundb</w:t>
      </w:r>
      <w:r w:rsidRPr="002915BD">
        <w:t>e</w:t>
      </w:r>
      <w:r w:rsidRPr="002915BD">
        <w:t>manning på våra vårdcentraler och sju</w:t>
      </w:r>
      <w:r w:rsidRPr="002915BD">
        <w:t>khus.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15BD">
        <w:trPr>
          <w:cantSplit/>
        </w:trPr>
        <w:tc>
          <w:tcPr>
            <w:tcW w:w="3046" w:type="dxa"/>
          </w:tcPr>
          <w:p w:rsidR="00DE7521" w:rsidRPr="002915BD" w:rsidRDefault="00DE7521">
            <w:pPr>
              <w:pStyle w:val="UnderskriftDatum"/>
              <w:spacing w:before="240"/>
            </w:pPr>
            <w:r w:rsidRPr="002915BD">
              <w:t>Stockholm den 26 september 2012</w:t>
            </w:r>
          </w:p>
        </w:tc>
        <w:tc>
          <w:tcPr>
            <w:tcW w:w="3047" w:type="dxa"/>
          </w:tcPr>
          <w:p w:rsidR="00DE7521" w:rsidRPr="002915BD" w:rsidRDefault="00DE7521">
            <w:pPr>
              <w:pStyle w:val="Underskrifter"/>
              <w:spacing w:before="240"/>
            </w:pPr>
          </w:p>
        </w:tc>
      </w:tr>
      <w:tr w:rsidR="00000000" w:rsidRPr="002915BD">
        <w:trPr>
          <w:cantSplit/>
        </w:trPr>
        <w:tc>
          <w:tcPr>
            <w:tcW w:w="3046" w:type="dxa"/>
          </w:tcPr>
          <w:p w:rsidR="00DE7521" w:rsidRPr="002915BD" w:rsidRDefault="00DE7521">
            <w:pPr>
              <w:pStyle w:val="Underskrifter"/>
            </w:pPr>
            <w:r w:rsidRPr="002915BD">
              <w:t>Carin Runeson (S)</w:t>
            </w:r>
          </w:p>
        </w:tc>
        <w:tc>
          <w:tcPr>
            <w:tcW w:w="3046" w:type="dxa"/>
          </w:tcPr>
          <w:p w:rsidR="00DE7521" w:rsidRPr="002915BD" w:rsidRDefault="00DE7521">
            <w:pPr>
              <w:pStyle w:val="Underskrifter"/>
            </w:pPr>
            <w:r w:rsidRPr="002915BD">
              <w:t>Roza Güclü Hedin (S)</w:t>
            </w:r>
          </w:p>
        </w:tc>
      </w:tr>
    </w:tbl>
    <w:p w:rsidR="00DE7521" w:rsidRPr="002915BD" w:rsidRDefault="00DE7521">
      <w:pPr>
        <w:pStyle w:val="Normaltindrag"/>
      </w:pPr>
    </w:p>
    <w:sectPr w:rsidR="00DE7521" w:rsidRPr="002915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521" w:rsidRPr="002915BD" w:rsidRDefault="00DE7521">
      <w:r w:rsidRPr="002915BD">
        <w:separator/>
      </w:r>
    </w:p>
  </w:endnote>
  <w:endnote w:type="continuationSeparator" w:id="0">
    <w:p w:rsidR="00DE7521" w:rsidRPr="002915BD" w:rsidRDefault="00DE7521">
      <w:r w:rsidRPr="00291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521" w:rsidRPr="002915BD" w:rsidRDefault="002915BD">
    <w:pPr>
      <w:pStyle w:val="Sidfot"/>
    </w:pPr>
    <w:r w:rsidRPr="002915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268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21" w:rsidRDefault="00DE75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521" w:rsidRDefault="00DE75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521" w:rsidRPr="002915BD" w:rsidRDefault="002915BD">
    <w:pPr>
      <w:pStyle w:val="Sidfot"/>
    </w:pPr>
    <w:r w:rsidRPr="002915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712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21" w:rsidRDefault="00DE75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521" w:rsidRDefault="00DE75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521" w:rsidRPr="002915BD" w:rsidRDefault="002915BD">
    <w:pPr>
      <w:pStyle w:val="Sidfot"/>
    </w:pPr>
    <w:r w:rsidRPr="002915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1846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21" w:rsidRDefault="00DE75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521" w:rsidRDefault="00DE75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521" w:rsidRPr="002915BD" w:rsidRDefault="00DE7521">
      <w:r w:rsidRPr="002915BD">
        <w:separator/>
      </w:r>
    </w:p>
  </w:footnote>
  <w:footnote w:type="continuationSeparator" w:id="0">
    <w:p w:rsidR="00DE7521" w:rsidRPr="002915BD" w:rsidRDefault="00DE7521">
      <w:r w:rsidRPr="002915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521" w:rsidRPr="002915BD" w:rsidRDefault="002915BD">
    <w:pPr>
      <w:pStyle w:val="Sidhuvud"/>
    </w:pPr>
    <w:r w:rsidRPr="002915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97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21" w:rsidRDefault="00DE75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521" w:rsidRDefault="00DE75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521" w:rsidRPr="002915BD" w:rsidRDefault="002915BD">
    <w:pPr>
      <w:pStyle w:val="Sidhuvud"/>
    </w:pPr>
    <w:r w:rsidRPr="002915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9807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521" w:rsidRDefault="00DE75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521" w:rsidRDefault="00DE75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521" w:rsidRPr="002915BD" w:rsidRDefault="00DE7521">
    <w:pPr>
      <w:pStyle w:val="FSHNormal"/>
      <w:tabs>
        <w:tab w:val="right" w:pos="5840"/>
      </w:tabs>
    </w:pPr>
    <w:r w:rsidRPr="002915BD">
      <w:br/>
    </w:r>
    <w:r w:rsidRPr="002915BD">
      <w:fldChar w:fldCharType="begin" w:fldLock="1"/>
    </w:r>
    <w:r w:rsidRPr="002915BD">
      <w:instrText xml:space="preserve"> DOCPROPERTY</w:instrText>
    </w:r>
    <w:r w:rsidRPr="002915BD">
      <w:rPr>
        <w:sz w:val="18"/>
      </w:rPr>
      <w:instrText xml:space="preserve"> "YearUser" *\charformat </w:instrText>
    </w:r>
    <w:r w:rsidRPr="002915BD">
      <w:fldChar w:fldCharType="separate"/>
    </w:r>
    <w:r w:rsidRPr="002915BD">
      <w:t>2012/13</w:t>
    </w:r>
    <w:r w:rsidRPr="002915BD">
      <w:fldChar w:fldCharType="end"/>
    </w:r>
    <w:r w:rsidRPr="002915BD">
      <w:t xml:space="preserve"> </w:t>
    </w:r>
    <w:r w:rsidRPr="002915BD">
      <w:tab/>
      <w:t xml:space="preserve">mnr: </w:t>
    </w:r>
    <w:r w:rsidRPr="002915BD">
      <w:fldChar w:fldCharType="begin" w:fldLock="1"/>
    </w:r>
    <w:r w:rsidRPr="002915BD">
      <w:instrText xml:space="preserve"> DOCPROPERTY</w:instrText>
    </w:r>
    <w:r w:rsidRPr="002915BD">
      <w:rPr>
        <w:sz w:val="18"/>
      </w:rPr>
      <w:instrText xml:space="preserve"> "Motionsnummer" *\charformat </w:instrText>
    </w:r>
    <w:r w:rsidRPr="002915BD">
      <w:fldChar w:fldCharType="separate"/>
    </w:r>
    <w:r w:rsidRPr="002915BD">
      <w:t>Ub284</w:t>
    </w:r>
    <w:r w:rsidRPr="002915BD">
      <w:fldChar w:fldCharType="end"/>
    </w:r>
    <w:r w:rsidRPr="002915BD">
      <w:br/>
    </w:r>
    <w:r w:rsidRPr="002915BD">
      <w:fldChar w:fldCharType="begin" w:fldLock="1"/>
    </w:r>
    <w:r w:rsidRPr="002915BD">
      <w:instrText xml:space="preserve"> DOCPROPERTY</w:instrText>
    </w:r>
    <w:r w:rsidRPr="002915BD">
      <w:rPr>
        <w:sz w:val="18"/>
      </w:rPr>
      <w:instrText xml:space="preserve"> "Samling" *\charformat </w:instrText>
    </w:r>
    <w:r w:rsidRPr="002915BD">
      <w:fldChar w:fldCharType="end"/>
    </w:r>
    <w:r w:rsidRPr="002915BD">
      <w:tab/>
      <w:t xml:space="preserve">pnr: </w:t>
    </w:r>
    <w:r w:rsidRPr="002915BD">
      <w:fldChar w:fldCharType="begin" w:fldLock="1"/>
    </w:r>
    <w:r w:rsidRPr="002915BD">
      <w:instrText xml:space="preserve"> DOCPROPERTY</w:instrText>
    </w:r>
    <w:r w:rsidRPr="002915BD">
      <w:rPr>
        <w:sz w:val="18"/>
      </w:rPr>
      <w:instrText xml:space="preserve"> "Partinummer" *\charformat </w:instrText>
    </w:r>
    <w:r w:rsidRPr="002915BD">
      <w:fldChar w:fldCharType="separate"/>
    </w:r>
    <w:r w:rsidRPr="002915BD">
      <w:t>S3066</w:t>
    </w:r>
    <w:r w:rsidRPr="002915BD">
      <w:fldChar w:fldCharType="end"/>
    </w:r>
  </w:p>
  <w:p w:rsidR="00DE7521" w:rsidRPr="002915BD" w:rsidRDefault="00DE7521">
    <w:pPr>
      <w:pStyle w:val="FSHRub1"/>
    </w:pPr>
    <w:r w:rsidRPr="002915BD">
      <w:t>Motion till riksdagen</w:t>
    </w:r>
    <w:r w:rsidRPr="002915BD">
      <w:br/>
    </w:r>
    <w:r w:rsidRPr="002915BD">
      <w:fldChar w:fldCharType="begin" w:fldLock="1"/>
    </w:r>
    <w:r w:rsidRPr="002915BD">
      <w:instrText xml:space="preserve"> DOCPROPERTY "YearUser" *\charformat </w:instrText>
    </w:r>
    <w:r w:rsidRPr="002915BD">
      <w:fldChar w:fldCharType="separate"/>
    </w:r>
    <w:r w:rsidRPr="002915BD">
      <w:t>2012/13</w:t>
    </w:r>
    <w:r w:rsidRPr="002915BD">
      <w:fldChar w:fldCharType="end"/>
    </w:r>
    <w:r w:rsidRPr="002915BD">
      <w:t>:</w:t>
    </w:r>
    <w:r w:rsidRPr="002915BD">
      <w:fldChar w:fldCharType="begin" w:fldLock="1"/>
    </w:r>
    <w:r w:rsidRPr="002915BD">
      <w:instrText xml:space="preserve"> DOCPROPERTY "Motionsnummer" *\charformat </w:instrText>
    </w:r>
    <w:r w:rsidRPr="002915BD">
      <w:fldChar w:fldCharType="separate"/>
    </w:r>
    <w:r w:rsidRPr="002915BD">
      <w:t>Ub284</w:t>
    </w:r>
    <w:r w:rsidRPr="002915BD">
      <w:fldChar w:fldCharType="end"/>
    </w:r>
  </w:p>
  <w:p w:rsidR="00DE7521" w:rsidRPr="002915BD" w:rsidRDefault="00DE7521">
    <w:pPr>
      <w:pStyle w:val="FSHNormalS5"/>
    </w:pPr>
    <w:r w:rsidRPr="002915BD">
      <w:fldChar w:fldCharType="begin" w:fldLock="1"/>
    </w:r>
    <w:r w:rsidRPr="002915BD">
      <w:instrText xml:space="preserve"> DOCPROPERTY "MotionarText" *\charformat </w:instrText>
    </w:r>
    <w:r w:rsidRPr="002915BD">
      <w:fldChar w:fldCharType="separate"/>
    </w:r>
    <w:r w:rsidRPr="002915BD">
      <w:t>av Carin Runeson och Roza Güclü Hedin (S)</w:t>
    </w:r>
    <w:r w:rsidRPr="002915BD">
      <w:fldChar w:fldCharType="end"/>
    </w:r>
    <w:r w:rsidRPr="002915BD">
      <w:br/>
    </w:r>
    <w:r w:rsidRPr="002915BD">
      <w:fldChar w:fldCharType="begin" w:fldLock="1"/>
    </w:r>
    <w:r w:rsidRPr="002915BD">
      <w:instrText xml:space="preserve"> DOCPROPERTY "SvarFrasKort" *\charformat </w:instrText>
    </w:r>
    <w:r w:rsidRPr="002915BD">
      <w:fldChar w:fldCharType="end"/>
    </w:r>
  </w:p>
  <w:p w:rsidR="00DE7521" w:rsidRPr="002915BD" w:rsidRDefault="00DE7521">
    <w:pPr>
      <w:pStyle w:val="FSHTitel"/>
    </w:pPr>
    <w:r w:rsidRPr="002915BD">
      <w:fldChar w:fldCharType="begin" w:fldLock="1"/>
    </w:r>
    <w:r w:rsidRPr="002915BD">
      <w:instrText xml:space="preserve"> DOCPROPERTY</w:instrText>
    </w:r>
    <w:r w:rsidRPr="002915BD">
      <w:rPr>
        <w:sz w:val="18"/>
      </w:rPr>
      <w:instrText xml:space="preserve"> "RubrikSvar" *\charformat </w:instrText>
    </w:r>
    <w:r w:rsidRPr="002915BD">
      <w:fldChar w:fldCharType="separate"/>
    </w:r>
    <w:r w:rsidRPr="002915BD">
      <w:t>Fler utbildningsplatser för läkare</w:t>
    </w:r>
    <w:r w:rsidRPr="002915BD">
      <w:fldChar w:fldCharType="end"/>
    </w:r>
  </w:p>
  <w:p w:rsidR="00DE7521" w:rsidRPr="002915BD" w:rsidRDefault="00DE7521">
    <w:pPr>
      <w:pStyle w:val="Normal00"/>
    </w:pPr>
  </w:p>
  <w:p w:rsidR="00DE7521" w:rsidRPr="002915BD" w:rsidRDefault="00DE75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8675368">
    <w:abstractNumId w:val="10"/>
  </w:num>
  <w:num w:numId="2" w16cid:durableId="1148550189">
    <w:abstractNumId w:val="11"/>
  </w:num>
  <w:num w:numId="3" w16cid:durableId="744913428">
    <w:abstractNumId w:val="13"/>
  </w:num>
  <w:num w:numId="4" w16cid:durableId="878904345">
    <w:abstractNumId w:val="8"/>
  </w:num>
  <w:num w:numId="5" w16cid:durableId="1636830133">
    <w:abstractNumId w:val="3"/>
  </w:num>
  <w:num w:numId="6" w16cid:durableId="1115830755">
    <w:abstractNumId w:val="2"/>
  </w:num>
  <w:num w:numId="7" w16cid:durableId="2124612753">
    <w:abstractNumId w:val="1"/>
  </w:num>
  <w:num w:numId="8" w16cid:durableId="1486126973">
    <w:abstractNumId w:val="0"/>
  </w:num>
  <w:num w:numId="9" w16cid:durableId="1054423284">
    <w:abstractNumId w:val="9"/>
  </w:num>
  <w:num w:numId="10" w16cid:durableId="641278901">
    <w:abstractNumId w:val="7"/>
  </w:num>
  <w:num w:numId="11" w16cid:durableId="265044860">
    <w:abstractNumId w:val="6"/>
  </w:num>
  <w:num w:numId="12" w16cid:durableId="573710831">
    <w:abstractNumId w:val="5"/>
  </w:num>
  <w:num w:numId="13" w16cid:durableId="195317746">
    <w:abstractNumId w:val="4"/>
  </w:num>
  <w:num w:numId="14" w16cid:durableId="999969426">
    <w:abstractNumId w:val="15"/>
  </w:num>
  <w:num w:numId="15" w16cid:durableId="1811971297">
    <w:abstractNumId w:val="12"/>
  </w:num>
  <w:num w:numId="16" w16cid:durableId="87236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56D55535-ACDA-45DF-AC61-E5947427103D},{27B2C0DC-CD61-4DFF-952A-D56FEFE8CCFB}"/>
  </w:docVars>
  <w:rsids>
    <w:rsidRoot w:val="00275B09"/>
    <w:rsid w:val="00275B09"/>
    <w:rsid w:val="002915BD"/>
    <w:rsid w:val="00DE75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CCDE93-F079-4783-8833-8D98FDA19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2153</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S3066</vt:lpstr>
    </vt:vector>
  </TitlesOfParts>
  <Company>Riksdagen</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S3066</dc:title>
  <dc:subject>S3066</dc:subject>
  <dc:creator>Riksdagen</dc:creator>
  <cp:keywords>Riksdagen</cp:keywords>
  <dc:description>Större EAN, fria namnval (prtimotion etc), a4-funktionen, nya v-loggan, grönmarkering, basdialogen mm</dc:description>
  <cp:lastModifiedBy>Lars Brink</cp:lastModifiedBy>
  <cp:revision>2</cp:revision>
  <cp:lastPrinted>2012-12-11T08:26:00Z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utbildningsplatser för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utbildningsplatser för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Roza Güclü Hedin (S)</vt:lpwstr>
  </property>
  <property fmtid="{D5CDD505-2E9C-101B-9397-08002B2CF9AE}" pid="26" name="MotionarLista">
    <vt:lpwstr>Runeson, Carin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20122013000000000083000030660069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20122013000000000083000030660069</vt:lpwstr>
  </property>
  <property fmtid="{D5CDD505-2E9C-101B-9397-08002B2CF9AE}" pid="50" name="nummer">
    <vt:lpwstr>284</vt:lpwstr>
  </property>
  <property fmtid="{D5CDD505-2E9C-101B-9397-08002B2CF9AE}" pid="51" name="utskottsbeteckning">
    <vt:lpwstr>Ub</vt:lpwstr>
  </property>
  <property fmtid="{D5CDD505-2E9C-101B-9397-08002B2CF9AE}" pid="52" name="GlobalUID">
    <vt:lpwstr>{202FD69B-0A6B-4102-8B65-FC240BCCBE96}</vt:lpwstr>
  </property>
  <property fmtid="{D5CDD505-2E9C-101B-9397-08002B2CF9AE}" pid="53" name="Överföringar">
    <vt:i4>0</vt:i4>
  </property>
  <property fmtid="{D5CDD505-2E9C-101B-9397-08002B2CF9AE}" pid="54" name="Checksum">
    <vt:lpwstr>*1015505831294*</vt:lpwstr>
  </property>
  <property fmtid="{D5CDD505-2E9C-101B-9397-08002B2CF9AE}" pid="55" name="skuggnummer">
    <vt:lpwstr>1029</vt:lpwstr>
  </property>
  <property fmtid="{D5CDD505-2E9C-101B-9397-08002B2CF9AE}" pid="56" name="urixVersion">
    <vt:lpwstr>4.6.0.0</vt:lpwstr>
  </property>
  <property fmtid="{D5CDD505-2E9C-101B-9397-08002B2CF9AE}" pid="57" name="urixOrigin">
    <vt:lpwstr>121211 09:26:28.204</vt:lpwstr>
  </property>
  <property fmtid="{D5CDD505-2E9C-101B-9397-08002B2CF9AE}" pid="58" name="urixGuid">
    <vt:lpwstr>{D560508F-632C-46C3-9205-8FC28C6ED72F}</vt:lpwstr>
  </property>
</Properties>
</file>